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FB171">
      <w:pPr>
        <w:pStyle w:val="8"/>
        <w:shd w:val="clear" w:color="auto" w:fill="FFFFFF"/>
        <w:spacing w:before="0" w:beforeAutospacing="0" w:after="150" w:afterAutospacing="0"/>
        <w:ind w:firstLine="882" w:firstLineChars="327"/>
        <w:outlineLvl w:val="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0232</w:t>
      </w:r>
      <w:r>
        <w:rPr>
          <w:rFonts w:hint="eastAsia" w:ascii="Arial" w:hAnsi="Arial" w:cs="Arial"/>
          <w:color w:val="333333"/>
          <w:sz w:val="27"/>
          <w:szCs w:val="27"/>
          <w:lang w:val="en-US" w:eastAsia="zh-CN"/>
        </w:rPr>
        <w:t>9</w:t>
      </w:r>
      <w:r>
        <w:rPr>
          <w:rFonts w:ascii="Arial" w:hAnsi="Arial" w:cs="Arial"/>
          <w:color w:val="333333"/>
          <w:sz w:val="27"/>
          <w:szCs w:val="27"/>
        </w:rPr>
        <w:t>《</w:t>
      </w:r>
      <w:r>
        <w:rPr>
          <w:rFonts w:hint="eastAsia" w:ascii="Arial" w:hAnsi="Arial" w:cs="Arial"/>
          <w:color w:val="333333"/>
          <w:sz w:val="27"/>
          <w:szCs w:val="27"/>
        </w:rPr>
        <w:t>面向对象</w:t>
      </w:r>
      <w:r>
        <w:rPr>
          <w:rFonts w:ascii="Arial" w:hAnsi="Arial" w:cs="Arial"/>
          <w:color w:val="333333"/>
          <w:sz w:val="27"/>
          <w:szCs w:val="27"/>
        </w:rPr>
        <w:t>程序设计》实践性环节考核大纲</w:t>
      </w:r>
    </w:p>
    <w:p w14:paraId="4A21DB5F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一、考核目标</w:t>
      </w:r>
    </w:p>
    <w:p w14:paraId="1D0BF572">
      <w:pPr>
        <w:pStyle w:val="8"/>
        <w:shd w:val="clear" w:color="auto" w:fill="FFFFFF"/>
        <w:spacing w:before="0" w:beforeAutospacing="0" w:after="150" w:afterAutospacing="0"/>
        <w:ind w:firstLine="480"/>
        <w:outlineLvl w:val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1．掌握调试、完善和简单设计</w:t>
      </w:r>
      <w:r>
        <w:rPr>
          <w:rFonts w:hint="eastAsia" w:ascii="Arial" w:hAnsi="Arial" w:cs="Arial"/>
          <w:color w:val="333333"/>
          <w:sz w:val="27"/>
          <w:szCs w:val="27"/>
        </w:rPr>
        <w:t>C++</w:t>
      </w:r>
      <w:r>
        <w:rPr>
          <w:rFonts w:ascii="Arial" w:hAnsi="Arial" w:cs="Arial"/>
          <w:color w:val="333333"/>
          <w:sz w:val="27"/>
          <w:szCs w:val="27"/>
        </w:rPr>
        <w:t>程序的能力；</w:t>
      </w:r>
    </w:p>
    <w:p w14:paraId="2C8645EE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2．掌握</w:t>
      </w:r>
      <w:r>
        <w:rPr>
          <w:rFonts w:hint="eastAsia" w:ascii="Arial" w:hAnsi="Arial" w:cs="Arial"/>
          <w:color w:val="333333"/>
          <w:sz w:val="27"/>
          <w:szCs w:val="27"/>
        </w:rPr>
        <w:t>Visual C++6.0</w:t>
      </w:r>
      <w:r>
        <w:rPr>
          <w:rFonts w:ascii="Arial" w:hAnsi="Arial" w:cs="Arial"/>
          <w:color w:val="333333"/>
          <w:sz w:val="27"/>
          <w:szCs w:val="27"/>
        </w:rPr>
        <w:t>开发工具</w:t>
      </w:r>
      <w:r>
        <w:rPr>
          <w:rFonts w:hint="eastAsia" w:ascii="Arial" w:hAnsi="Arial" w:cs="Arial"/>
          <w:color w:val="333333"/>
          <w:sz w:val="27"/>
          <w:szCs w:val="27"/>
        </w:rPr>
        <w:t>或</w:t>
      </w:r>
      <w:r>
        <w:t>Dev-Cpp 5.11 TDM-GCC 4.9.2</w:t>
      </w:r>
    </w:p>
    <w:p w14:paraId="4E882050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的使用（新建</w:t>
      </w:r>
      <w:r>
        <w:rPr>
          <w:rFonts w:hint="eastAsia" w:ascii="Arial" w:hAnsi="Arial" w:cs="Arial"/>
          <w:color w:val="333333"/>
          <w:sz w:val="27"/>
          <w:szCs w:val="27"/>
        </w:rPr>
        <w:t>C++源程序</w:t>
      </w:r>
      <w:r>
        <w:rPr>
          <w:rFonts w:ascii="Arial" w:hAnsi="Arial" w:cs="Arial"/>
          <w:color w:val="333333"/>
          <w:sz w:val="27"/>
          <w:szCs w:val="27"/>
        </w:rPr>
        <w:t>，</w:t>
      </w:r>
      <w:r>
        <w:rPr>
          <w:rFonts w:hint="eastAsia" w:ascii="Arial" w:hAnsi="Arial" w:cs="Arial"/>
          <w:color w:val="333333"/>
          <w:sz w:val="27"/>
          <w:szCs w:val="27"/>
        </w:rPr>
        <w:t>编译</w:t>
      </w:r>
      <w:r>
        <w:rPr>
          <w:rFonts w:ascii="Arial" w:hAnsi="Arial" w:cs="Arial"/>
          <w:color w:val="333333"/>
          <w:sz w:val="27"/>
          <w:szCs w:val="27"/>
        </w:rPr>
        <w:t>与运行程序）；</w:t>
      </w:r>
    </w:p>
    <w:p w14:paraId="15EA666F">
      <w:pPr>
        <w:pStyle w:val="8"/>
        <w:shd w:val="clear" w:color="auto" w:fill="FFFFFF"/>
        <w:spacing w:before="0" w:beforeAutospacing="0" w:after="150" w:afterAutospacing="0"/>
        <w:ind w:firstLine="480"/>
        <w:outlineLvl w:val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3. 掌握</w:t>
      </w:r>
      <w:r>
        <w:rPr>
          <w:rFonts w:hint="eastAsia" w:ascii="Arial" w:hAnsi="Arial" w:cs="Arial"/>
          <w:color w:val="333333"/>
          <w:sz w:val="27"/>
          <w:szCs w:val="27"/>
        </w:rPr>
        <w:t>C++</w:t>
      </w:r>
      <w:r>
        <w:rPr>
          <w:rFonts w:ascii="Arial" w:hAnsi="Arial" w:cs="Arial"/>
          <w:color w:val="333333"/>
          <w:sz w:val="27"/>
          <w:szCs w:val="27"/>
        </w:rPr>
        <w:t>的基本语句，基本输入输出</w:t>
      </w:r>
      <w:r>
        <w:rPr>
          <w:rFonts w:hint="eastAsia" w:ascii="Arial" w:hAnsi="Arial" w:cs="Arial"/>
          <w:color w:val="333333"/>
          <w:sz w:val="27"/>
          <w:szCs w:val="27"/>
        </w:rPr>
        <w:t>实现方法</w:t>
      </w:r>
      <w:r>
        <w:rPr>
          <w:rFonts w:ascii="Arial" w:hAnsi="Arial" w:cs="Arial"/>
          <w:color w:val="333333"/>
          <w:sz w:val="27"/>
          <w:szCs w:val="27"/>
        </w:rPr>
        <w:t>；</w:t>
      </w:r>
    </w:p>
    <w:p w14:paraId="3D76B809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4. 掌握使用类及方法进行</w:t>
      </w:r>
      <w:r>
        <w:rPr>
          <w:rFonts w:hint="eastAsia" w:ascii="Arial" w:hAnsi="Arial" w:cs="Arial"/>
          <w:color w:val="333333"/>
          <w:sz w:val="27"/>
          <w:szCs w:val="27"/>
        </w:rPr>
        <w:t>C++</w:t>
      </w:r>
      <w:r>
        <w:rPr>
          <w:rFonts w:ascii="Arial" w:hAnsi="Arial" w:cs="Arial"/>
          <w:color w:val="333333"/>
          <w:sz w:val="27"/>
          <w:szCs w:val="27"/>
        </w:rPr>
        <w:t>面向对象程序开发的方法。</w:t>
      </w:r>
    </w:p>
    <w:p w14:paraId="144EFC13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二、运行环境</w:t>
      </w:r>
    </w:p>
    <w:p w14:paraId="27BFAFEB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 平台：Windows 7等</w:t>
      </w:r>
    </w:p>
    <w:p w14:paraId="589D7AF7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2. 软件：</w:t>
      </w:r>
      <w:r>
        <w:rPr>
          <w:rFonts w:hint="eastAsia" w:ascii="Arial" w:hAnsi="Arial" w:cs="Arial"/>
          <w:color w:val="333333"/>
          <w:sz w:val="27"/>
          <w:szCs w:val="27"/>
        </w:rPr>
        <w:t>Visual C++6.0或</w:t>
      </w:r>
      <w:r>
        <w:t>Dev-Cpp 5.11 TDM-GCC 4.9.2</w:t>
      </w:r>
    </w:p>
    <w:p w14:paraId="004B8BAF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三、考核方式</w:t>
      </w:r>
    </w:p>
    <w:p w14:paraId="643A5C77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实行闭卷考核。</w:t>
      </w:r>
      <w:bookmarkStart w:id="0" w:name="_GoBack"/>
      <w:bookmarkEnd w:id="0"/>
    </w:p>
    <w:p w14:paraId="6C13CA09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四、考核时间和日期</w:t>
      </w:r>
    </w:p>
    <w:p w14:paraId="16F0B7FF">
      <w:pPr>
        <w:pStyle w:val="8"/>
        <w:shd w:val="clear" w:color="auto" w:fill="FFFFFF"/>
        <w:spacing w:before="0" w:beforeAutospacing="0" w:after="150" w:afterAutospacing="0"/>
        <w:ind w:firstLine="480"/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</w:pPr>
      <w:r>
        <w:rPr>
          <w:rFonts w:ascii="Arial" w:hAnsi="Arial" w:cs="Arial"/>
          <w:color w:val="333333"/>
          <w:sz w:val="27"/>
          <w:szCs w:val="27"/>
        </w:rPr>
        <w:t>上机考核每次为</w:t>
      </w:r>
      <w:r>
        <w:rPr>
          <w:rFonts w:hint="eastAsia" w:ascii="Arial" w:hAnsi="Arial" w:cs="Arial"/>
          <w:color w:val="333333"/>
          <w:sz w:val="27"/>
          <w:szCs w:val="27"/>
          <w:lang w:val="en-US" w:eastAsia="zh-CN"/>
        </w:rPr>
        <w:t>90分钟</w:t>
      </w:r>
      <w:r>
        <w:rPr>
          <w:rFonts w:ascii="Arial" w:hAnsi="Arial" w:cs="Arial"/>
          <w:color w:val="333333"/>
          <w:sz w:val="27"/>
          <w:szCs w:val="27"/>
        </w:rPr>
        <w:t>；</w:t>
      </w:r>
      <w:r>
        <w:rPr>
          <w:rFonts w:hint="eastAsia" w:ascii="Arial" w:hAnsi="Arial" w:cs="Arial"/>
          <w:color w:val="333333"/>
          <w:sz w:val="27"/>
          <w:szCs w:val="27"/>
          <w:lang w:eastAsia="zh-CN"/>
        </w:rPr>
        <w:t>以学校公布时间为准。</w:t>
      </w:r>
    </w:p>
    <w:p w14:paraId="11B36581">
      <w:pPr>
        <w:pStyle w:val="8"/>
        <w:shd w:val="clear" w:color="auto" w:fill="FFFFFF"/>
        <w:spacing w:before="0" w:beforeAutospacing="0" w:after="150" w:afterAutospacing="0"/>
        <w:ind w:firstLine="480"/>
        <w:outlineLvl w:val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五、考核范围</w:t>
      </w:r>
    </w:p>
    <w:p w14:paraId="69AF80D4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1. 熟悉</w:t>
      </w:r>
      <w:r>
        <w:rPr>
          <w:rFonts w:hint="eastAsia" w:ascii="Arial" w:hAnsi="Arial" w:cs="Arial"/>
          <w:color w:val="333333"/>
          <w:sz w:val="27"/>
          <w:szCs w:val="27"/>
        </w:rPr>
        <w:t>Visual C++6.0</w:t>
      </w:r>
      <w:r>
        <w:rPr>
          <w:rFonts w:ascii="Arial" w:hAnsi="Arial" w:cs="Arial"/>
          <w:color w:val="333333"/>
          <w:sz w:val="27"/>
          <w:szCs w:val="27"/>
        </w:rPr>
        <w:t>开发环境</w:t>
      </w:r>
      <w:r>
        <w:rPr>
          <w:rFonts w:hint="eastAsia" w:ascii="Arial" w:hAnsi="Arial" w:cs="Arial"/>
          <w:color w:val="333333"/>
          <w:sz w:val="27"/>
          <w:szCs w:val="27"/>
        </w:rPr>
        <w:t>，C++</w:t>
      </w:r>
      <w:r>
        <w:rPr>
          <w:rFonts w:ascii="Arial" w:hAnsi="Arial" w:cs="Arial"/>
          <w:color w:val="333333"/>
          <w:sz w:val="27"/>
          <w:szCs w:val="27"/>
        </w:rPr>
        <w:t>程序的输入、输出语句、基本结构与基础语法；</w:t>
      </w:r>
    </w:p>
    <w:p w14:paraId="091D397D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书p40 实验内容1</w:t>
      </w:r>
    </w:p>
    <w:p w14:paraId="5435F359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 xml:space="preserve">                2</w:t>
      </w:r>
    </w:p>
    <w:p w14:paraId="5B1F31E0">
      <w:pPr>
        <w:snapToGrid w:val="0"/>
      </w:pPr>
      <w:r>
        <w:rPr>
          <w:rFonts w:ascii="Arial" w:hAnsi="Arial" w:cs="Arial"/>
          <w:color w:val="333333"/>
          <w:sz w:val="27"/>
          <w:szCs w:val="27"/>
        </w:rPr>
        <w:t>2.</w:t>
      </w:r>
      <w:r>
        <w:rPr>
          <w:rFonts w:hint="eastAsia" w:ascii="Arial" w:hAnsi="Arial" w:cs="Arial"/>
          <w:color w:val="333333"/>
          <w:sz w:val="27"/>
          <w:szCs w:val="27"/>
        </w:rPr>
        <w:t>C++面向对象程序设计，</w:t>
      </w:r>
      <w:r>
        <w:rPr>
          <w:rFonts w:hint="eastAsia" w:ascii="宋体" w:hAnsi="宋体"/>
          <w:sz w:val="24"/>
          <w:szCs w:val="24"/>
        </w:rPr>
        <w:t>类、类的数据成员、类的成员函数的定义，类成员的访问控制方式，对象的定义和操作对象的方法，构造函数和析构函数的定义与执行，运行C++的多文件程序的方法</w:t>
      </w:r>
    </w:p>
    <w:p w14:paraId="5422BF35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书p80 实验内容1</w:t>
      </w:r>
    </w:p>
    <w:p w14:paraId="08C1FB95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书p119 实验内容 1</w:t>
      </w:r>
    </w:p>
    <w:p w14:paraId="7DF17217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书p120 实验内容 3</w:t>
      </w:r>
    </w:p>
    <w:p w14:paraId="14F054BD">
      <w:pPr>
        <w:pStyle w:val="8"/>
        <w:shd w:val="clear" w:color="auto" w:fill="FFFFFF"/>
        <w:spacing w:before="0" w:beforeAutospacing="0" w:after="150" w:afterAutospacing="0"/>
        <w:rPr>
          <w:rFonts w:hint="eastAsia"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3.派生类的声明方法和派生类构造函数的定义，虚函数的定义和使用方法，抽象类的用法。</w:t>
      </w:r>
    </w:p>
    <w:p w14:paraId="3CC67519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书p179 实验内容 1，2 ，3</w:t>
      </w:r>
    </w:p>
    <w:p w14:paraId="2F56CD3F">
      <w:pPr>
        <w:pStyle w:val="8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</w:p>
    <w:p w14:paraId="77D3BDF5">
      <w:pPr>
        <w:pStyle w:val="8"/>
        <w:shd w:val="clear" w:color="auto" w:fill="FFFFFF"/>
        <w:spacing w:before="0" w:beforeAutospacing="0" w:after="150" w:afterAutospacing="0"/>
        <w:ind w:firstLine="480"/>
        <w:outlineLvl w:val="0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六、考核题型</w:t>
      </w:r>
    </w:p>
    <w:p w14:paraId="73CA4904">
      <w:pPr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程序运行结果分析与简答题 50分/题</w:t>
      </w:r>
    </w:p>
    <w:p w14:paraId="7861B488">
      <w:pPr>
        <w:numPr>
          <w:ilvl w:val="0"/>
          <w:numId w:val="1"/>
        </w:numPr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Arial" w:hAnsi="Arial" w:cs="Arial"/>
          <w:color w:val="333333"/>
          <w:sz w:val="27"/>
          <w:szCs w:val="27"/>
        </w:rPr>
        <w:t>程序设计题50分/题</w:t>
      </w:r>
    </w:p>
    <w:p w14:paraId="650A7960">
      <w:pPr>
        <w:pStyle w:val="8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333333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5E79E"/>
    <w:multiLevelType w:val="singleLevel"/>
    <w:tmpl w:val="A4F5E7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2BF"/>
    <w:rsid w:val="000535C8"/>
    <w:rsid w:val="00057225"/>
    <w:rsid w:val="001D02D3"/>
    <w:rsid w:val="004504AB"/>
    <w:rsid w:val="005249C8"/>
    <w:rsid w:val="00581FA7"/>
    <w:rsid w:val="005D07A9"/>
    <w:rsid w:val="006B3AB7"/>
    <w:rsid w:val="006C7DC4"/>
    <w:rsid w:val="00737F8B"/>
    <w:rsid w:val="008762D7"/>
    <w:rsid w:val="00902CC3"/>
    <w:rsid w:val="0090721B"/>
    <w:rsid w:val="00A03981"/>
    <w:rsid w:val="00AC775F"/>
    <w:rsid w:val="00B239C8"/>
    <w:rsid w:val="00B265B6"/>
    <w:rsid w:val="00B32DB7"/>
    <w:rsid w:val="00B8005D"/>
    <w:rsid w:val="00C67B2D"/>
    <w:rsid w:val="00CC6A93"/>
    <w:rsid w:val="00E4152C"/>
    <w:rsid w:val="00E83FE3"/>
    <w:rsid w:val="00EA02BF"/>
    <w:rsid w:val="3CD602FE"/>
    <w:rsid w:val="7C3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1"/>
    <w:link w:val="11"/>
    <w:qFormat/>
    <w:uiPriority w:val="99"/>
    <w:pPr>
      <w:widowControl/>
      <w:spacing w:before="100" w:beforeAutospacing="1" w:after="100" w:afterAutospacing="1" w:line="240" w:lineRule="auto"/>
      <w:outlineLvl w:val="2"/>
    </w:pPr>
    <w:rPr>
      <w:rFonts w:ascii="宋体" w:hAnsi="宋体" w:eastAsia="宋体" w:cs="宋体"/>
      <w:bCs w:val="0"/>
      <w:kern w:val="0"/>
      <w:sz w:val="24"/>
      <w:szCs w:val="24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line="360" w:lineRule="exact"/>
      <w:jc w:val="left"/>
    </w:pPr>
    <w:rPr>
      <w:rFonts w:ascii="Calibri" w:hAnsi="Calibri" w:eastAsia="宋体"/>
      <w:kern w:val="0"/>
      <w:sz w:val="24"/>
      <w:szCs w:val="2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3 Char"/>
    <w:basedOn w:val="10"/>
    <w:link w:val="2"/>
    <w:qFormat/>
    <w:uiPriority w:val="99"/>
    <w:rPr>
      <w:rFonts w:ascii="宋体" w:hAnsi="宋体" w:eastAsia="宋体" w:cs="宋体"/>
      <w:b/>
      <w:kern w:val="0"/>
      <w:sz w:val="24"/>
      <w:szCs w:val="24"/>
    </w:rPr>
  </w:style>
  <w:style w:type="character" w:customStyle="1" w:styleId="12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文档结构图 Char"/>
    <w:basedOn w:val="10"/>
    <w:link w:val="4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539</Characters>
  <Lines>4</Lines>
  <Paragraphs>1</Paragraphs>
  <TotalTime>71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Administrator</dc:creator>
  <cp:lastModifiedBy>龙马精神</cp:lastModifiedBy>
  <dcterms:modified xsi:type="dcterms:W3CDTF">2025-09-30T09:16:46Z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eyJoZGlkIjoiNWQ4NzRjYzY3MTA4ZDg2ODQ5OWEzYTEwMDdkYmEyNDgiLCJ1c2VySWQiOiIzMzA2Nzc0NDMifQ==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9E6DAF1FE487413DBFD3B5F54B9E17BC_12</vt:lpwstr>
  </property>
</Properties>
</file>