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41B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44"/>
          <w:szCs w:val="44"/>
          <w:lang w:val="en-US" w:eastAsia="zh-CN"/>
        </w:rPr>
      </w:pPr>
      <w:r>
        <w:rPr>
          <w:rFonts w:hint="eastAsia" w:ascii="黑体" w:hAnsi="黑体" w:eastAsia="黑体"/>
          <w:sz w:val="44"/>
          <w:szCs w:val="44"/>
        </w:rPr>
        <w:t>实践课程考试大纲</w:t>
      </w:r>
    </w:p>
    <w:p w14:paraId="6876DC6C">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仿宋_GB2312" w:eastAsia="仿宋_GB2312"/>
          <w:b/>
          <w:bCs/>
          <w:color w:val="000000"/>
          <w:sz w:val="28"/>
          <w:szCs w:val="28"/>
          <w:lang w:val="en-US" w:eastAsia="zh-CN"/>
        </w:rPr>
      </w:pPr>
      <w:r>
        <w:rPr>
          <w:rFonts w:hint="eastAsia" w:ascii="仿宋_GB2312" w:eastAsia="仿宋_GB2312"/>
          <w:b/>
          <w:bCs/>
          <w:color w:val="000000"/>
          <w:sz w:val="28"/>
          <w:szCs w:val="28"/>
          <w:lang w:val="en-US" w:eastAsia="zh-CN"/>
        </w:rPr>
        <w:t>课程名称：园林苗圃学（实践）          课程代码：06632</w:t>
      </w:r>
    </w:p>
    <w:p w14:paraId="23841BB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黑体" w:hAnsi="黑体" w:eastAsia="黑体"/>
          <w:b/>
          <w:bCs/>
          <w:sz w:val="28"/>
          <w:szCs w:val="28"/>
        </w:rPr>
      </w:pPr>
      <w:r>
        <w:rPr>
          <w:rFonts w:hint="eastAsia" w:ascii="黑体" w:hAnsi="黑体" w:eastAsia="黑体"/>
          <w:b/>
          <w:bCs/>
          <w:sz w:val="28"/>
          <w:szCs w:val="28"/>
          <w:lang w:val="en-US" w:eastAsia="zh-CN"/>
        </w:rPr>
        <w:t>一</w:t>
      </w:r>
      <w:r>
        <w:rPr>
          <w:rFonts w:hint="eastAsia" w:ascii="黑体" w:hAnsi="黑体" w:eastAsia="黑体"/>
          <w:b/>
          <w:bCs/>
          <w:sz w:val="28"/>
          <w:szCs w:val="28"/>
        </w:rPr>
        <w:t>、</w:t>
      </w:r>
      <w:r>
        <w:rPr>
          <w:rFonts w:hint="eastAsia" w:ascii="黑体" w:hAnsi="黑体" w:eastAsia="黑体"/>
          <w:b/>
          <w:bCs/>
          <w:sz w:val="28"/>
          <w:szCs w:val="28"/>
          <w:lang w:eastAsia="zh-CN"/>
        </w:rPr>
        <w:t>课程实践</w:t>
      </w:r>
      <w:r>
        <w:rPr>
          <w:rFonts w:hint="eastAsia" w:ascii="黑体" w:hAnsi="黑体" w:eastAsia="黑体"/>
          <w:b/>
          <w:bCs/>
          <w:sz w:val="28"/>
          <w:szCs w:val="28"/>
        </w:rPr>
        <w:t>目的和</w:t>
      </w:r>
      <w:r>
        <w:rPr>
          <w:rFonts w:hint="eastAsia" w:ascii="黑体" w:hAnsi="黑体" w:eastAsia="黑体"/>
          <w:b/>
          <w:bCs/>
          <w:sz w:val="28"/>
          <w:szCs w:val="28"/>
          <w:lang w:eastAsia="zh-CN"/>
        </w:rPr>
        <w:t>基本</w:t>
      </w:r>
      <w:r>
        <w:rPr>
          <w:rFonts w:hint="eastAsia" w:ascii="黑体" w:hAnsi="黑体" w:eastAsia="黑体"/>
          <w:b/>
          <w:bCs/>
          <w:sz w:val="28"/>
          <w:szCs w:val="28"/>
        </w:rPr>
        <w:t>要求</w:t>
      </w:r>
    </w:p>
    <w:p w14:paraId="376AC3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园林苗圃学实践是连接理论知识与生产实际的关键环节，其核心目的在于帮助学习者将课程中的专业理论转化为实际操作能力，全面掌握园林苗圃从规划建设到经营管理的全流程技术要点，具体可分为以下三方面：</w:t>
      </w:r>
    </w:p>
    <w:p w14:paraId="012400C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提升实操能力：通过亲身参与苗圃规划、圃地管理、苗木繁殖、移植培育、出圃销售等全环节实践，熟练掌握各类园林苗木生产技术的操作流程与关键技术，如种子调制、扦插、嫁接、组织培养、容器育苗等，解决实际生产中可能遇到的技术问题，具备独立开展园林苗圃基础生产工作的能力。</w:t>
      </w:r>
    </w:p>
    <w:p w14:paraId="0849C590">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强化理论应用：将课堂学习的园林苗圃规划原理、土壤水肥管理理论、苗木繁殖生理机制、苗圃经营管理逻辑等知识，应用于实际生产场景，验证理论的科学性与实用性，打破“理论与实践脱节”的壁垒，形成“理论指导实践、实践反哺理论”的良性学习循环，深化对课程核心知识的理解与记忆。</w:t>
      </w:r>
    </w:p>
    <w:p w14:paraId="55FFC5D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培养专业素养：在实践过程中，培养严谨的科学态度（如种子品质检验的精准操作、培养基配制的无菌要求）、高效的问题解决能力（如应对苗木病虫害、扦插不生根等突发状况）、系统的经营思维（如苗圃成本核算、苗木市场需求分析），同时树立生态环保理念（如合理使用农药化肥、保护圃地生态环境），为未来从事园林苗圃相关工作奠定职业基础。</w:t>
      </w:r>
    </w:p>
    <w:p w14:paraId="1A5E6C2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二、课程内容</w:t>
      </w:r>
    </w:p>
    <w:p w14:paraId="0B5E17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1. 园林苗圃</w:t>
      </w:r>
      <w:r>
        <w:rPr>
          <w:rFonts w:hint="eastAsia" w:ascii="仿宋" w:hAnsi="仿宋" w:eastAsia="仿宋"/>
          <w:sz w:val="28"/>
          <w:szCs w:val="28"/>
          <w:lang w:val="en-US" w:eastAsia="zh-CN"/>
        </w:rPr>
        <w:t>规划设计</w:t>
      </w:r>
      <w:r>
        <w:rPr>
          <w:rFonts w:hint="eastAsia" w:ascii="仿宋" w:hAnsi="仿宋" w:eastAsia="仿宋"/>
          <w:sz w:val="28"/>
          <w:szCs w:val="28"/>
        </w:rPr>
        <w:t>与建</w:t>
      </w:r>
      <w:r>
        <w:rPr>
          <w:rFonts w:hint="eastAsia" w:ascii="仿宋" w:hAnsi="仿宋" w:eastAsia="仿宋"/>
          <w:sz w:val="28"/>
          <w:szCs w:val="28"/>
          <w:lang w:val="en-US" w:eastAsia="zh-CN"/>
        </w:rPr>
        <w:t>立</w:t>
      </w:r>
    </w:p>
    <w:p w14:paraId="42AE266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 圃地管理与苗木抚育</w:t>
      </w:r>
    </w:p>
    <w:p w14:paraId="0478FC6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 xml:space="preserve">3. </w:t>
      </w:r>
      <w:r>
        <w:rPr>
          <w:rFonts w:hint="eastAsia" w:ascii="仿宋" w:hAnsi="仿宋" w:eastAsia="仿宋"/>
          <w:sz w:val="28"/>
          <w:szCs w:val="28"/>
        </w:rPr>
        <w:t>园林</w:t>
      </w:r>
      <w:r>
        <w:rPr>
          <w:rFonts w:hint="eastAsia" w:ascii="仿宋" w:hAnsi="仿宋" w:eastAsia="仿宋"/>
          <w:sz w:val="28"/>
          <w:szCs w:val="28"/>
          <w:lang w:val="en-US" w:eastAsia="zh-CN"/>
        </w:rPr>
        <w:t>苗木种子</w:t>
      </w:r>
      <w:r>
        <w:rPr>
          <w:rFonts w:hint="eastAsia" w:ascii="仿宋" w:hAnsi="仿宋" w:eastAsia="仿宋"/>
          <w:sz w:val="28"/>
          <w:szCs w:val="28"/>
        </w:rPr>
        <w:t>生产</w:t>
      </w:r>
    </w:p>
    <w:p w14:paraId="528EA0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 xml:space="preserve">4. </w:t>
      </w:r>
      <w:r>
        <w:rPr>
          <w:rFonts w:hint="eastAsia" w:ascii="仿宋" w:hAnsi="仿宋" w:eastAsia="仿宋"/>
          <w:sz w:val="28"/>
          <w:szCs w:val="28"/>
        </w:rPr>
        <w:t>园林</w:t>
      </w:r>
      <w:r>
        <w:rPr>
          <w:rFonts w:hint="eastAsia" w:ascii="仿宋" w:hAnsi="仿宋" w:eastAsia="仿宋"/>
          <w:sz w:val="28"/>
          <w:szCs w:val="28"/>
          <w:lang w:val="en-US" w:eastAsia="zh-CN"/>
        </w:rPr>
        <w:t>苗木</w:t>
      </w:r>
      <w:r>
        <w:rPr>
          <w:rFonts w:hint="eastAsia" w:ascii="仿宋" w:hAnsi="仿宋" w:eastAsia="仿宋"/>
          <w:sz w:val="28"/>
          <w:szCs w:val="28"/>
        </w:rPr>
        <w:t>播种繁殖</w:t>
      </w:r>
    </w:p>
    <w:p w14:paraId="4DECE1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5. </w:t>
      </w:r>
      <w:r>
        <w:rPr>
          <w:rFonts w:hint="eastAsia" w:ascii="仿宋" w:hAnsi="仿宋" w:eastAsia="仿宋"/>
          <w:sz w:val="28"/>
          <w:szCs w:val="28"/>
        </w:rPr>
        <w:t>园林</w:t>
      </w:r>
      <w:r>
        <w:rPr>
          <w:rFonts w:hint="eastAsia" w:ascii="仿宋" w:hAnsi="仿宋" w:eastAsia="仿宋"/>
          <w:sz w:val="28"/>
          <w:szCs w:val="28"/>
          <w:lang w:val="en-US" w:eastAsia="zh-CN"/>
        </w:rPr>
        <w:t>苗木</w:t>
      </w:r>
      <w:r>
        <w:rPr>
          <w:rFonts w:hint="eastAsia" w:ascii="仿宋" w:hAnsi="仿宋" w:eastAsia="仿宋"/>
          <w:sz w:val="28"/>
          <w:szCs w:val="28"/>
        </w:rPr>
        <w:t>营养繁殖</w:t>
      </w:r>
      <w:r>
        <w:rPr>
          <w:rFonts w:hint="eastAsia" w:ascii="仿宋" w:hAnsi="仿宋" w:eastAsia="仿宋"/>
          <w:sz w:val="28"/>
          <w:szCs w:val="28"/>
          <w:lang w:val="en-US" w:eastAsia="zh-CN"/>
        </w:rPr>
        <w:t>与培育</w:t>
      </w:r>
    </w:p>
    <w:p w14:paraId="6D2CABC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 园林</w:t>
      </w:r>
      <w:r>
        <w:rPr>
          <w:rFonts w:hint="eastAsia" w:ascii="仿宋" w:hAnsi="仿宋" w:eastAsia="仿宋"/>
          <w:sz w:val="28"/>
          <w:szCs w:val="28"/>
          <w:lang w:val="en-US" w:eastAsia="zh-CN"/>
        </w:rPr>
        <w:t>苗木移植与</w:t>
      </w:r>
      <w:r>
        <w:rPr>
          <w:rFonts w:hint="eastAsia" w:ascii="仿宋" w:hAnsi="仿宋" w:eastAsia="仿宋"/>
          <w:sz w:val="28"/>
          <w:szCs w:val="28"/>
        </w:rPr>
        <w:t>大苗培育</w:t>
      </w:r>
    </w:p>
    <w:p w14:paraId="151A55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 园林苗木出圃</w:t>
      </w:r>
    </w:p>
    <w:p w14:paraId="36FF87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w:t>
      </w:r>
      <w:r>
        <w:rPr>
          <w:rFonts w:hint="eastAsia" w:ascii="仿宋" w:hAnsi="仿宋" w:eastAsia="仿宋"/>
          <w:sz w:val="28"/>
          <w:szCs w:val="28"/>
        </w:rPr>
        <w:t xml:space="preserve">. </w:t>
      </w:r>
      <w:r>
        <w:rPr>
          <w:rFonts w:hint="eastAsia" w:ascii="仿宋" w:hAnsi="仿宋" w:eastAsia="仿宋"/>
          <w:sz w:val="28"/>
          <w:szCs w:val="28"/>
          <w:lang w:val="en-US" w:eastAsia="zh-CN"/>
        </w:rPr>
        <w:t>园林苗木的微繁殖(组织培养)与培育</w:t>
      </w:r>
    </w:p>
    <w:p w14:paraId="4ED4B3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9. 园林苗木的容器育苗与栽培</w:t>
      </w:r>
    </w:p>
    <w:p w14:paraId="04E2776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.园林苗圃经营管理</w:t>
      </w:r>
    </w:p>
    <w:p w14:paraId="67099F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11.</w:t>
      </w:r>
      <w:r>
        <w:rPr>
          <w:rFonts w:hint="eastAsia" w:ascii="仿宋" w:hAnsi="仿宋" w:eastAsia="仿宋"/>
          <w:sz w:val="28"/>
          <w:szCs w:val="28"/>
        </w:rPr>
        <w:t>常见园林</w:t>
      </w:r>
      <w:r>
        <w:rPr>
          <w:rFonts w:hint="eastAsia" w:ascii="仿宋" w:hAnsi="仿宋" w:eastAsia="仿宋"/>
          <w:sz w:val="28"/>
          <w:szCs w:val="28"/>
          <w:lang w:val="en-US" w:eastAsia="zh-CN"/>
        </w:rPr>
        <w:t>苗</w:t>
      </w:r>
      <w:r>
        <w:rPr>
          <w:rFonts w:hint="eastAsia" w:ascii="仿宋" w:hAnsi="仿宋" w:eastAsia="仿宋"/>
          <w:sz w:val="28"/>
          <w:szCs w:val="28"/>
        </w:rPr>
        <w:t>木繁殖</w:t>
      </w:r>
      <w:r>
        <w:rPr>
          <w:rFonts w:hint="eastAsia" w:ascii="仿宋" w:hAnsi="仿宋" w:eastAsia="仿宋"/>
          <w:sz w:val="28"/>
          <w:szCs w:val="28"/>
          <w:lang w:val="en-US" w:eastAsia="zh-CN"/>
        </w:rPr>
        <w:t>方法</w:t>
      </w:r>
    </w:p>
    <w:p w14:paraId="0A94C5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1F0FDEC2">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libri" w:hAnsi="Calibri" w:eastAsia="宋体" w:cs="Times New Roman"/>
          <w:b/>
          <w:bCs/>
          <w:sz w:val="28"/>
          <w:szCs w:val="28"/>
        </w:rPr>
      </w:pPr>
      <w:r>
        <w:rPr>
          <w:rFonts w:hint="eastAsia" w:ascii="黑体" w:hAnsi="黑体" w:eastAsia="黑体"/>
          <w:b/>
          <w:bCs/>
          <w:sz w:val="28"/>
          <w:szCs w:val="28"/>
          <w:lang w:val="en-US" w:eastAsia="zh-CN"/>
        </w:rPr>
        <w:t>三、考核要求</w:t>
      </w:r>
    </w:p>
    <w:p w14:paraId="082D20DD">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libri" w:hAnsi="Calibri" w:eastAsia="宋体" w:cs="Times New Roman"/>
          <w:b/>
          <w:bCs/>
          <w:szCs w:val="24"/>
        </w:rPr>
      </w:pPr>
      <w:r>
        <w:rPr>
          <w:rFonts w:hint="eastAsia" w:ascii="黑体" w:hAnsi="黑体" w:eastAsia="黑体"/>
          <w:sz w:val="28"/>
          <w:szCs w:val="28"/>
        </w:rPr>
        <w:t>（一）考核内容和要求</w:t>
      </w:r>
    </w:p>
    <w:p w14:paraId="32B2D2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熟悉园林</w:t>
      </w:r>
      <w:r>
        <w:rPr>
          <w:rFonts w:hint="eastAsia" w:ascii="仿宋" w:hAnsi="仿宋" w:eastAsia="仿宋"/>
          <w:sz w:val="28"/>
          <w:szCs w:val="28"/>
        </w:rPr>
        <w:t>苗圃</w:t>
      </w:r>
      <w:r>
        <w:rPr>
          <w:rFonts w:hint="eastAsia" w:ascii="仿宋" w:hAnsi="仿宋" w:eastAsia="仿宋"/>
          <w:sz w:val="28"/>
          <w:szCs w:val="28"/>
          <w:lang w:eastAsia="zh-CN"/>
        </w:rPr>
        <w:t>的</w:t>
      </w:r>
      <w:r>
        <w:rPr>
          <w:rFonts w:hint="eastAsia" w:ascii="仿宋" w:hAnsi="仿宋" w:eastAsia="仿宋"/>
          <w:sz w:val="28"/>
          <w:szCs w:val="28"/>
          <w:lang w:val="en-US" w:eastAsia="zh-CN"/>
        </w:rPr>
        <w:t>规划设计与</w:t>
      </w:r>
      <w:r>
        <w:rPr>
          <w:rFonts w:hint="eastAsia" w:ascii="仿宋" w:hAnsi="仿宋" w:eastAsia="仿宋"/>
          <w:sz w:val="28"/>
          <w:szCs w:val="28"/>
        </w:rPr>
        <w:t>建立</w:t>
      </w:r>
      <w:r>
        <w:rPr>
          <w:rFonts w:hint="eastAsia" w:ascii="仿宋" w:hAnsi="仿宋" w:eastAsia="仿宋"/>
          <w:sz w:val="28"/>
          <w:szCs w:val="28"/>
          <w:lang w:eastAsia="zh-CN"/>
        </w:rPr>
        <w:t>，</w:t>
      </w:r>
      <w:r>
        <w:rPr>
          <w:rFonts w:hint="eastAsia" w:ascii="仿宋" w:hAnsi="仿宋" w:eastAsia="仿宋"/>
          <w:sz w:val="28"/>
          <w:szCs w:val="28"/>
          <w:lang w:val="en-US" w:eastAsia="zh-CN"/>
        </w:rPr>
        <w:t>掌握</w:t>
      </w:r>
      <w:r>
        <w:rPr>
          <w:rFonts w:hint="eastAsia" w:ascii="仿宋" w:hAnsi="仿宋" w:eastAsia="仿宋"/>
          <w:sz w:val="28"/>
          <w:szCs w:val="28"/>
        </w:rPr>
        <w:t>园林苗圃的优化设计</w:t>
      </w:r>
    </w:p>
    <w:p w14:paraId="3E926D8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掌握苗圃地的土壤、水肥、除草和越冬管理技术要点</w:t>
      </w:r>
    </w:p>
    <w:p w14:paraId="736AEC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lang w:eastAsia="zh-CN"/>
        </w:rPr>
        <w:t>.掌握</w:t>
      </w:r>
      <w:r>
        <w:rPr>
          <w:rFonts w:hint="eastAsia" w:ascii="仿宋" w:hAnsi="仿宋" w:eastAsia="仿宋"/>
          <w:sz w:val="28"/>
          <w:szCs w:val="28"/>
        </w:rPr>
        <w:t>园林</w:t>
      </w:r>
      <w:r>
        <w:rPr>
          <w:rFonts w:hint="eastAsia" w:ascii="仿宋" w:hAnsi="仿宋" w:eastAsia="仿宋"/>
          <w:sz w:val="28"/>
          <w:szCs w:val="28"/>
          <w:lang w:val="en-US" w:eastAsia="zh-CN"/>
        </w:rPr>
        <w:t>苗</w:t>
      </w:r>
      <w:r>
        <w:rPr>
          <w:rFonts w:hint="eastAsia" w:ascii="仿宋" w:hAnsi="仿宋" w:eastAsia="仿宋"/>
          <w:sz w:val="28"/>
          <w:szCs w:val="28"/>
        </w:rPr>
        <w:t>木种实的采集、调制、贮藏</w:t>
      </w:r>
      <w:r>
        <w:rPr>
          <w:rFonts w:hint="eastAsia" w:ascii="仿宋" w:hAnsi="仿宋" w:eastAsia="仿宋"/>
          <w:sz w:val="28"/>
          <w:szCs w:val="28"/>
          <w:lang w:eastAsia="zh-CN"/>
        </w:rPr>
        <w:t>、</w:t>
      </w:r>
      <w:r>
        <w:rPr>
          <w:rFonts w:hint="eastAsia" w:ascii="仿宋" w:hAnsi="仿宋" w:eastAsia="仿宋"/>
          <w:sz w:val="28"/>
          <w:szCs w:val="28"/>
        </w:rPr>
        <w:t>种子品质检验的方法</w:t>
      </w:r>
    </w:p>
    <w:p w14:paraId="38EC3B1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4.了解</w:t>
      </w:r>
      <w:r>
        <w:rPr>
          <w:rFonts w:hint="eastAsia" w:ascii="仿宋" w:hAnsi="仿宋" w:eastAsia="仿宋"/>
          <w:sz w:val="28"/>
          <w:szCs w:val="28"/>
        </w:rPr>
        <w:t>播种繁殖的基本</w:t>
      </w:r>
      <w:r>
        <w:rPr>
          <w:rFonts w:hint="eastAsia" w:ascii="仿宋" w:hAnsi="仿宋" w:eastAsia="仿宋"/>
          <w:sz w:val="28"/>
          <w:szCs w:val="28"/>
          <w:lang w:val="en-US" w:eastAsia="zh-CN"/>
        </w:rPr>
        <w:t>理论</w:t>
      </w:r>
      <w:r>
        <w:rPr>
          <w:rFonts w:hint="eastAsia" w:ascii="仿宋" w:hAnsi="仿宋" w:eastAsia="仿宋"/>
          <w:sz w:val="28"/>
          <w:szCs w:val="28"/>
        </w:rPr>
        <w:t>知识，</w:t>
      </w:r>
      <w:r>
        <w:rPr>
          <w:rFonts w:hint="eastAsia" w:ascii="仿宋" w:hAnsi="仿宋" w:eastAsia="仿宋"/>
          <w:sz w:val="28"/>
          <w:szCs w:val="28"/>
          <w:lang w:val="en-US" w:eastAsia="zh-CN"/>
        </w:rPr>
        <w:t>掌握播种繁殖关键技术</w:t>
      </w:r>
    </w:p>
    <w:p w14:paraId="2AB26DA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lang w:val="en-US" w:eastAsia="zh-CN"/>
        </w:rPr>
        <w:t>了解营养</w:t>
      </w:r>
      <w:r>
        <w:rPr>
          <w:rFonts w:hint="eastAsia" w:ascii="仿宋" w:hAnsi="仿宋" w:eastAsia="仿宋"/>
          <w:sz w:val="28"/>
          <w:szCs w:val="28"/>
        </w:rPr>
        <w:t>繁殖的基本</w:t>
      </w:r>
      <w:r>
        <w:rPr>
          <w:rFonts w:hint="eastAsia" w:ascii="仿宋" w:hAnsi="仿宋" w:eastAsia="仿宋"/>
          <w:sz w:val="28"/>
          <w:szCs w:val="28"/>
          <w:lang w:val="en-US" w:eastAsia="zh-CN"/>
        </w:rPr>
        <w:t>理论</w:t>
      </w:r>
      <w:r>
        <w:rPr>
          <w:rFonts w:hint="eastAsia" w:ascii="仿宋" w:hAnsi="仿宋" w:eastAsia="仿宋"/>
          <w:sz w:val="28"/>
          <w:szCs w:val="28"/>
        </w:rPr>
        <w:t>知识，掌握扦插和嫁接的</w:t>
      </w:r>
      <w:r>
        <w:rPr>
          <w:rFonts w:hint="eastAsia" w:ascii="仿宋" w:hAnsi="仿宋" w:eastAsia="仿宋"/>
          <w:sz w:val="28"/>
          <w:szCs w:val="28"/>
          <w:lang w:val="en-US" w:eastAsia="zh-CN"/>
        </w:rPr>
        <w:t>关键</w:t>
      </w:r>
      <w:r>
        <w:rPr>
          <w:rFonts w:hint="eastAsia" w:ascii="仿宋" w:hAnsi="仿宋" w:eastAsia="仿宋"/>
          <w:sz w:val="28"/>
          <w:szCs w:val="28"/>
        </w:rPr>
        <w:t>技术</w:t>
      </w:r>
    </w:p>
    <w:p w14:paraId="1FADAA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rPr>
        <w:t>熟悉园林</w:t>
      </w:r>
      <w:r>
        <w:rPr>
          <w:rFonts w:hint="eastAsia" w:ascii="仿宋" w:hAnsi="仿宋" w:eastAsia="仿宋"/>
          <w:sz w:val="28"/>
          <w:szCs w:val="28"/>
          <w:lang w:val="en-US" w:eastAsia="zh-CN"/>
        </w:rPr>
        <w:t>苗</w:t>
      </w:r>
      <w:r>
        <w:rPr>
          <w:rFonts w:hint="eastAsia" w:ascii="仿宋" w:hAnsi="仿宋" w:eastAsia="仿宋"/>
          <w:sz w:val="28"/>
          <w:szCs w:val="28"/>
        </w:rPr>
        <w:t>木的移</w:t>
      </w:r>
      <w:r>
        <w:rPr>
          <w:rFonts w:hint="eastAsia" w:ascii="仿宋" w:hAnsi="仿宋" w:eastAsia="仿宋"/>
          <w:sz w:val="28"/>
          <w:szCs w:val="28"/>
          <w:lang w:val="en-US" w:eastAsia="zh-CN"/>
        </w:rPr>
        <w:t>植、整形修剪等大苗培育</w:t>
      </w:r>
      <w:r>
        <w:rPr>
          <w:rFonts w:hint="eastAsia" w:ascii="仿宋" w:hAnsi="仿宋" w:eastAsia="仿宋"/>
          <w:sz w:val="28"/>
          <w:szCs w:val="28"/>
        </w:rPr>
        <w:t>技术</w:t>
      </w:r>
    </w:p>
    <w:p w14:paraId="484421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rPr>
        <w:t>掌握</w:t>
      </w:r>
      <w:r>
        <w:rPr>
          <w:rFonts w:hint="eastAsia" w:ascii="仿宋" w:hAnsi="仿宋" w:eastAsia="仿宋"/>
          <w:sz w:val="28"/>
          <w:szCs w:val="28"/>
          <w:lang w:val="en-US" w:eastAsia="zh-CN"/>
        </w:rPr>
        <w:t>园林</w:t>
      </w:r>
      <w:r>
        <w:rPr>
          <w:rFonts w:hint="eastAsia" w:ascii="仿宋" w:hAnsi="仿宋" w:eastAsia="仿宋"/>
          <w:sz w:val="28"/>
          <w:szCs w:val="28"/>
        </w:rPr>
        <w:t>苗木</w:t>
      </w:r>
      <w:r>
        <w:rPr>
          <w:rFonts w:hint="eastAsia" w:ascii="仿宋" w:hAnsi="仿宋" w:eastAsia="仿宋"/>
          <w:sz w:val="28"/>
          <w:szCs w:val="28"/>
          <w:lang w:val="en-US" w:eastAsia="zh-CN"/>
        </w:rPr>
        <w:t>出圃和苗圃经营管理的工作内容</w:t>
      </w:r>
    </w:p>
    <w:p w14:paraId="7C81BA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w:t>
      </w:r>
      <w:r>
        <w:rPr>
          <w:rFonts w:hint="eastAsia" w:ascii="仿宋" w:hAnsi="仿宋" w:eastAsia="仿宋"/>
          <w:sz w:val="28"/>
          <w:szCs w:val="28"/>
          <w:lang w:eastAsia="zh-CN"/>
        </w:rPr>
        <w:t>.</w:t>
      </w:r>
      <w:r>
        <w:rPr>
          <w:rFonts w:hint="eastAsia" w:ascii="仿宋" w:hAnsi="仿宋" w:eastAsia="仿宋"/>
          <w:sz w:val="28"/>
          <w:szCs w:val="28"/>
          <w:lang w:val="en-US" w:eastAsia="zh-CN"/>
        </w:rPr>
        <w:t>熟悉园林苗木</w:t>
      </w:r>
      <w:r>
        <w:rPr>
          <w:rFonts w:hint="eastAsia" w:ascii="仿宋" w:hAnsi="仿宋" w:eastAsia="仿宋"/>
          <w:sz w:val="28"/>
          <w:szCs w:val="28"/>
        </w:rPr>
        <w:t>微繁殖的基本设施</w:t>
      </w:r>
      <w:r>
        <w:rPr>
          <w:rFonts w:hint="eastAsia" w:ascii="仿宋" w:hAnsi="仿宋" w:eastAsia="仿宋"/>
          <w:sz w:val="28"/>
          <w:szCs w:val="28"/>
          <w:lang w:val="en-US" w:eastAsia="zh-CN"/>
        </w:rPr>
        <w:t>和流程、</w:t>
      </w:r>
      <w:r>
        <w:rPr>
          <w:rFonts w:hint="eastAsia" w:ascii="仿宋" w:hAnsi="仿宋" w:eastAsia="仿宋"/>
          <w:sz w:val="28"/>
          <w:szCs w:val="28"/>
        </w:rPr>
        <w:t>培养基</w:t>
      </w:r>
      <w:r>
        <w:rPr>
          <w:rFonts w:hint="eastAsia" w:ascii="仿宋" w:hAnsi="仿宋" w:eastAsia="仿宋"/>
          <w:sz w:val="28"/>
          <w:szCs w:val="28"/>
          <w:lang w:eastAsia="zh-CN"/>
        </w:rPr>
        <w:t>的</w:t>
      </w:r>
      <w:r>
        <w:rPr>
          <w:rFonts w:hint="eastAsia" w:ascii="仿宋" w:hAnsi="仿宋" w:eastAsia="仿宋"/>
          <w:sz w:val="28"/>
          <w:szCs w:val="28"/>
        </w:rPr>
        <w:t>配制</w:t>
      </w:r>
      <w:r>
        <w:rPr>
          <w:rFonts w:hint="eastAsia" w:ascii="仿宋" w:hAnsi="仿宋" w:eastAsia="仿宋"/>
          <w:sz w:val="28"/>
          <w:szCs w:val="28"/>
          <w:lang w:eastAsia="zh-CN"/>
        </w:rPr>
        <w:t>，</w:t>
      </w:r>
      <w:r>
        <w:rPr>
          <w:rFonts w:hint="eastAsia" w:ascii="仿宋" w:hAnsi="仿宋" w:eastAsia="仿宋"/>
          <w:sz w:val="28"/>
          <w:szCs w:val="28"/>
          <w:lang w:val="en-US" w:eastAsia="zh-CN"/>
        </w:rPr>
        <w:t>掌握园林苗木微繁殖的关键技术</w:t>
      </w:r>
    </w:p>
    <w:p w14:paraId="7A595C3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9.熟悉</w:t>
      </w:r>
      <w:r>
        <w:rPr>
          <w:rFonts w:hint="eastAsia" w:ascii="仿宋" w:hAnsi="仿宋" w:eastAsia="仿宋"/>
          <w:sz w:val="28"/>
          <w:szCs w:val="28"/>
        </w:rPr>
        <w:t>容器育苗的繁殖与栽培</w:t>
      </w:r>
    </w:p>
    <w:p w14:paraId="6954E28E">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lang w:val="en-US" w:eastAsia="zh-CN"/>
        </w:rPr>
      </w:pPr>
    </w:p>
    <w:p w14:paraId="4ACD339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sz w:val="28"/>
          <w:szCs w:val="28"/>
          <w:lang w:eastAsia="zh-CN"/>
        </w:rPr>
      </w:pPr>
      <w:r>
        <w:rPr>
          <w:rFonts w:hint="eastAsia" w:ascii="黑体" w:hAnsi="黑体" w:eastAsia="黑体"/>
          <w:sz w:val="28"/>
          <w:szCs w:val="28"/>
        </w:rPr>
        <w:t>（二）考核</w:t>
      </w:r>
      <w:r>
        <w:rPr>
          <w:rFonts w:hint="eastAsia" w:ascii="黑体" w:hAnsi="黑体" w:eastAsia="黑体"/>
          <w:sz w:val="28"/>
          <w:szCs w:val="28"/>
          <w:lang w:eastAsia="zh-CN"/>
        </w:rPr>
        <w:t>形式</w:t>
      </w:r>
    </w:p>
    <w:p w14:paraId="2D79A6C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r>
        <w:rPr>
          <w:rFonts w:hint="eastAsia" w:ascii="仿宋" w:hAnsi="仿宋" w:eastAsia="仿宋"/>
          <w:sz w:val="28"/>
          <w:szCs w:val="28"/>
          <w:lang w:val="en-US" w:eastAsia="zh-CN"/>
        </w:rPr>
        <w:t>根据视频内容回答问题；考核</w:t>
      </w:r>
      <w:r>
        <w:rPr>
          <w:rFonts w:ascii="仿宋" w:hAnsi="仿宋" w:eastAsia="仿宋"/>
          <w:sz w:val="28"/>
          <w:szCs w:val="28"/>
        </w:rPr>
        <w:t>时间为</w:t>
      </w:r>
      <w:r>
        <w:rPr>
          <w:rFonts w:hint="eastAsia" w:ascii="仿宋" w:hAnsi="仿宋" w:eastAsia="仿宋"/>
          <w:sz w:val="28"/>
          <w:szCs w:val="28"/>
          <w:lang w:val="en-US" w:eastAsia="zh-CN"/>
        </w:rPr>
        <w:t>9</w:t>
      </w:r>
      <w:bookmarkStart w:id="0" w:name="_GoBack"/>
      <w:bookmarkEnd w:id="0"/>
      <w:r>
        <w:rPr>
          <w:rFonts w:ascii="仿宋" w:hAnsi="仿宋" w:eastAsia="仿宋"/>
          <w:sz w:val="28"/>
          <w:szCs w:val="28"/>
        </w:rPr>
        <w:t>0分钟，采用百分制评分</w:t>
      </w:r>
      <w:r>
        <w:rPr>
          <w:rFonts w:hint="eastAsia" w:ascii="仿宋" w:hAnsi="仿宋" w:eastAsia="仿宋"/>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27693"/>
    <w:multiLevelType w:val="singleLevel"/>
    <w:tmpl w:val="E112769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lNDM2ZWFiZWRmN2Q4Mzk3MmRkOTc1OGViNGVmNTMifQ=="/>
  </w:docVars>
  <w:rsids>
    <w:rsidRoot w:val="003C341D"/>
    <w:rsid w:val="000D216B"/>
    <w:rsid w:val="002879DD"/>
    <w:rsid w:val="00295287"/>
    <w:rsid w:val="0033671E"/>
    <w:rsid w:val="00373F40"/>
    <w:rsid w:val="003B62C9"/>
    <w:rsid w:val="003C341D"/>
    <w:rsid w:val="00410090"/>
    <w:rsid w:val="00414CC6"/>
    <w:rsid w:val="006233A9"/>
    <w:rsid w:val="007B3EFE"/>
    <w:rsid w:val="007D6A53"/>
    <w:rsid w:val="007E3081"/>
    <w:rsid w:val="00886C60"/>
    <w:rsid w:val="0091127B"/>
    <w:rsid w:val="00D57FB7"/>
    <w:rsid w:val="00E246C6"/>
    <w:rsid w:val="02F72AEC"/>
    <w:rsid w:val="03581C0C"/>
    <w:rsid w:val="1A897E40"/>
    <w:rsid w:val="1F84630C"/>
    <w:rsid w:val="223F74DC"/>
    <w:rsid w:val="273658EC"/>
    <w:rsid w:val="30B17ECF"/>
    <w:rsid w:val="369573BC"/>
    <w:rsid w:val="55654C60"/>
    <w:rsid w:val="5C0874AA"/>
    <w:rsid w:val="62434D82"/>
    <w:rsid w:val="670B06FF"/>
    <w:rsid w:val="674512A3"/>
    <w:rsid w:val="681F2D43"/>
    <w:rsid w:val="6ACF03D6"/>
    <w:rsid w:val="6FE054DB"/>
    <w:rsid w:val="7292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958</Words>
  <Characters>985</Characters>
  <Lines>6</Lines>
  <Paragraphs>1</Paragraphs>
  <TotalTime>13</TotalTime>
  <ScaleCrop>false</ScaleCrop>
  <LinksUpToDate>false</LinksUpToDate>
  <CharactersWithSpaces>1004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2022-10-17T02:59:00Z</dcterms:created>
  <dc:creator>YYJ</dc:creator>
  <cp:lastModifiedBy>龙马精神</cp:lastModifiedBy>
  <dcterms:modified xsi:type="dcterms:W3CDTF">2025-09-30T09:15:06Z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82899FF5ABB047C7BBA2761B288D9B91</vt:lpwstr>
  </property>
  <property fmtid="{D5CDD505-2E9C-101B-9397-08002B2CF9AE}" pid="4" name="KSOTemplateDocerSaveRecord">
    <vt:lpwstr>eyJoZGlkIjoiNWQ4NzRjYzY3MTA4ZDg2ODQ5OWEzYTEwMDdkYmEyNDgiLCJ1c2VySWQiOiIzMzA2Nzc0NDMifQ==</vt:lpwstr>
  </property>
</Properties>
</file>