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22"/>
        </w:rPr>
      </w:pPr>
    </w:p>
    <w:p>
      <w:pPr>
        <w:jc w:val="center"/>
        <w:rPr>
          <w:b/>
          <w:sz w:val="36"/>
          <w:szCs w:val="22"/>
        </w:rPr>
      </w:pPr>
      <w:r>
        <w:rPr>
          <w:b/>
          <w:sz w:val="36"/>
          <w:szCs w:val="22"/>
        </w:rPr>
        <w:t>北京市高等教育自学考试课程考试大纲</w:t>
      </w:r>
    </w:p>
    <w:p>
      <w:pPr>
        <w:spacing w:line="360" w:lineRule="auto"/>
        <w:ind w:firstLine="420"/>
        <w:jc w:val="center"/>
      </w:pPr>
    </w:p>
    <w:p>
      <w:pPr>
        <w:spacing w:line="360" w:lineRule="auto"/>
        <w:ind w:left="4111" w:hanging="4111" w:hangingChars="1950"/>
        <w:rPr>
          <w:b/>
          <w:bCs/>
        </w:rPr>
      </w:pPr>
      <w:r>
        <w:rPr>
          <w:b/>
          <w:bCs/>
        </w:rPr>
        <w:t>课程名称：消费者行为学</w:t>
      </w:r>
      <w:r>
        <w:rPr>
          <w:rFonts w:hint="eastAsia"/>
          <w:b/>
          <w:bCs/>
          <w:lang w:val="en-US" w:eastAsia="zh-CN"/>
        </w:rPr>
        <w:t xml:space="preserve">        </w:t>
      </w:r>
      <w:r>
        <w:rPr>
          <w:b/>
          <w:bCs/>
        </w:rPr>
        <w:t>课程代码：</w:t>
      </w:r>
      <w:r>
        <w:rPr>
          <w:rFonts w:hint="eastAsia"/>
          <w:b/>
          <w:bCs/>
        </w:rPr>
        <w:t>14443</w:t>
      </w:r>
      <w:r>
        <w:rPr>
          <w:b/>
          <w:bCs/>
        </w:rPr>
        <w:t xml:space="preserve">（笔试）  </w:t>
      </w:r>
      <w:r>
        <w:rPr>
          <w:rFonts w:hint="eastAsia"/>
          <w:b/>
          <w:bCs/>
        </w:rPr>
        <w:t xml:space="preserve">        2024</w:t>
      </w:r>
      <w:r>
        <w:rPr>
          <w:b/>
          <w:bCs/>
        </w:rPr>
        <w:t>年</w:t>
      </w:r>
      <w:r>
        <w:rPr>
          <w:rFonts w:hint="eastAsia"/>
          <w:b/>
          <w:bCs/>
        </w:rPr>
        <w:t>9</w:t>
      </w:r>
      <w:r>
        <w:rPr>
          <w:b/>
          <w:bCs/>
        </w:rPr>
        <w:t>月版</w:t>
      </w:r>
    </w:p>
    <w:p>
      <w:pPr>
        <w:spacing w:line="360" w:lineRule="auto"/>
        <w:rPr>
          <w:rFonts w:eastAsia="黑体"/>
        </w:rPr>
      </w:pPr>
    </w:p>
    <w:p>
      <w:pPr>
        <w:spacing w:line="500" w:lineRule="exact"/>
        <w:ind w:firstLine="420"/>
        <w:jc w:val="center"/>
        <w:rPr>
          <w:b/>
          <w:bCs/>
          <w:sz w:val="28"/>
          <w:szCs w:val="28"/>
        </w:rPr>
      </w:pPr>
      <w:r>
        <w:rPr>
          <w:rFonts w:hint="eastAsia"/>
          <w:b/>
          <w:bCs/>
          <w:sz w:val="28"/>
          <w:szCs w:val="28"/>
        </w:rPr>
        <w:t>第一部分 课程性质与设置目的</w:t>
      </w:r>
    </w:p>
    <w:p>
      <w:pPr>
        <w:spacing w:line="500" w:lineRule="exact"/>
        <w:rPr>
          <w:rFonts w:asciiTheme="minorEastAsia" w:hAnsiTheme="minorEastAsia" w:eastAsiaTheme="minorEastAsia"/>
          <w:b/>
          <w:bCs/>
          <w:szCs w:val="21"/>
        </w:rPr>
      </w:pPr>
      <w:r>
        <w:rPr>
          <w:rFonts w:hint="eastAsia" w:asciiTheme="minorEastAsia" w:hAnsiTheme="minorEastAsia" w:eastAsiaTheme="minorEastAsia"/>
          <w:b/>
          <w:bCs/>
          <w:szCs w:val="21"/>
        </w:rPr>
        <w:t>一、课程性质与特点</w:t>
      </w:r>
    </w:p>
    <w:p>
      <w:pPr>
        <w:pStyle w:val="9"/>
        <w:spacing w:before="0" w:beforeAutospacing="0" w:after="0" w:afterAutospacing="0" w:line="500" w:lineRule="exact"/>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sz w:val="21"/>
          <w:szCs w:val="21"/>
        </w:rPr>
        <w:t>《消费者行为学》是北京市高等教育自学考试工商企业管理（专科）专业的一门专业选修课程，是在完成公共基础课程学习后开设的选考课程。《消费者行为学》涵盖了消费者行为的相关知识，理论与实践相结合，是一门综合性较强的专业课程。</w:t>
      </w:r>
      <w:r>
        <w:rPr>
          <w:rFonts w:hint="eastAsia" w:asciiTheme="minorEastAsia" w:hAnsiTheme="minorEastAsia" w:eastAsiaTheme="minorEastAsia"/>
          <w:color w:val="333333"/>
          <w:sz w:val="21"/>
          <w:szCs w:val="21"/>
        </w:rPr>
        <w:t>消费者行为学旨在揭示消费者的心理特点和行为规律，为制定科学的市场营销战略和策略提供决策依据，从而更加有效地提高工商企业经营与管理的效率。</w:t>
      </w:r>
    </w:p>
    <w:p>
      <w:pPr>
        <w:spacing w:line="500" w:lineRule="exact"/>
        <w:rPr>
          <w:rFonts w:asciiTheme="minorEastAsia" w:hAnsiTheme="minorEastAsia" w:eastAsiaTheme="minorEastAsia"/>
          <w:b/>
          <w:bCs/>
          <w:szCs w:val="21"/>
        </w:rPr>
      </w:pPr>
      <w:r>
        <w:rPr>
          <w:rFonts w:hint="eastAsia" w:asciiTheme="minorEastAsia" w:hAnsiTheme="minorEastAsia" w:eastAsiaTheme="minorEastAsia"/>
          <w:b/>
          <w:bCs/>
          <w:szCs w:val="21"/>
        </w:rPr>
        <w:t>二、课程目标与基本要求</w:t>
      </w:r>
    </w:p>
    <w:p>
      <w:pPr>
        <w:pStyle w:val="9"/>
        <w:spacing w:before="0" w:beforeAutospacing="0" w:after="0" w:afterAutospacing="0" w:line="5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本课程的目标是全面贯彻落实立德树人根本任务，满足工商企业管理需求的技能型人才和基层管理人员的相关知识要求，为以后学习本专业相关知识和从事相关工作打下坚实基础。本课程的基本要求是学生</w:t>
      </w:r>
      <w:r>
        <w:rPr>
          <w:rFonts w:hint="eastAsia" w:asciiTheme="minorEastAsia" w:hAnsiTheme="minorEastAsia" w:eastAsiaTheme="minorEastAsia"/>
          <w:sz w:val="21"/>
          <w:szCs w:val="21"/>
          <w:lang w:val="en-US" w:eastAsia="zh-CN"/>
        </w:rPr>
        <w:t>要</w:t>
      </w:r>
      <w:r>
        <w:rPr>
          <w:rFonts w:hint="eastAsia" w:asciiTheme="minorEastAsia" w:hAnsiTheme="minorEastAsia" w:eastAsiaTheme="minorEastAsia"/>
          <w:sz w:val="21"/>
          <w:szCs w:val="21"/>
        </w:rPr>
        <w:t>在识记、理解、应用三个层次上学习</w:t>
      </w:r>
      <w:r>
        <w:rPr>
          <w:rFonts w:hint="eastAsia" w:asciiTheme="minorEastAsia" w:hAnsiTheme="minorEastAsia" w:eastAsiaTheme="minorEastAsia"/>
          <w:sz w:val="21"/>
          <w:szCs w:val="21"/>
          <w:lang w:val="en-US" w:eastAsia="zh-CN"/>
        </w:rPr>
        <w:t>和掌握相关</w:t>
      </w:r>
      <w:r>
        <w:rPr>
          <w:rFonts w:hint="eastAsia" w:asciiTheme="minorEastAsia" w:hAnsiTheme="minorEastAsia" w:eastAsiaTheme="minorEastAsia"/>
          <w:sz w:val="21"/>
          <w:szCs w:val="21"/>
        </w:rPr>
        <w:t>内容。识记是低层次的要求，要求学生知道并理解有关的名词、概念、知识的内涵；理解是中等层次的要求，要求学生能够全面地把握基本概念、基本原理、基本方法，能理解有关概念、原理、方法的区别与联系；应用是较高层次的要求，要求学生能够运用基本概念、基本原理、基本方法去分析和解决有关的实际问题。</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本课程的考核章节为第一</w:t>
      </w:r>
      <w:r>
        <w:rPr>
          <w:rFonts w:hint="eastAsia" w:asciiTheme="minorEastAsia" w:hAnsiTheme="minorEastAsia" w:eastAsiaTheme="minorEastAsia"/>
          <w:szCs w:val="21"/>
          <w:lang w:val="en-US" w:eastAsia="zh-CN"/>
        </w:rPr>
        <w:t>章至</w:t>
      </w:r>
      <w:r>
        <w:rPr>
          <w:rFonts w:hint="eastAsia" w:asciiTheme="minorEastAsia" w:hAnsiTheme="minorEastAsia" w:eastAsiaTheme="minorEastAsia"/>
          <w:szCs w:val="21"/>
        </w:rPr>
        <w:t>第九章，重点章节是：第二章、第三章、第四章、第五章、第六章、第八章。</w:t>
      </w:r>
    </w:p>
    <w:p>
      <w:pPr>
        <w:spacing w:line="500" w:lineRule="exact"/>
        <w:rPr>
          <w:rFonts w:asciiTheme="minorEastAsia" w:hAnsiTheme="minorEastAsia" w:eastAsiaTheme="minorEastAsia"/>
          <w:b/>
          <w:bCs/>
          <w:szCs w:val="21"/>
        </w:rPr>
      </w:pPr>
      <w:r>
        <w:rPr>
          <w:rFonts w:hint="eastAsia" w:asciiTheme="minorEastAsia" w:hAnsiTheme="minorEastAsia" w:eastAsiaTheme="minorEastAsia"/>
          <w:b/>
          <w:bCs/>
          <w:szCs w:val="21"/>
        </w:rPr>
        <w:t>三、与本专业其他课程的关系</w:t>
      </w:r>
    </w:p>
    <w:p>
      <w:pPr>
        <w:pStyle w:val="9"/>
        <w:spacing w:before="0" w:beforeAutospacing="0" w:after="0" w:afterAutospacing="0" w:line="500" w:lineRule="exact"/>
        <w:ind w:firstLine="32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本课程是工商企业管理专业的选考课程。其前期课程应包括经济学原理、管理学原理、企业管理概论、商务调研与分析等课程。</w:t>
      </w:r>
    </w:p>
    <w:p>
      <w:pPr>
        <w:pStyle w:val="9"/>
        <w:spacing w:before="0" w:beforeAutospacing="0" w:after="0" w:afterAutospacing="0" w:line="500" w:lineRule="exact"/>
        <w:ind w:firstLine="320"/>
        <w:rPr>
          <w:rFonts w:asciiTheme="minorEastAsia" w:hAnsiTheme="minorEastAsia" w:eastAsiaTheme="minorEastAsia"/>
          <w:color w:val="333333"/>
          <w:sz w:val="21"/>
          <w:szCs w:val="21"/>
        </w:rPr>
      </w:pPr>
    </w:p>
    <w:p>
      <w:pPr>
        <w:spacing w:line="500" w:lineRule="exact"/>
        <w:ind w:firstLine="420"/>
        <w:jc w:val="center"/>
        <w:rPr>
          <w:b/>
          <w:bCs/>
          <w:sz w:val="28"/>
          <w:szCs w:val="28"/>
        </w:rPr>
      </w:pPr>
      <w:r>
        <w:rPr>
          <w:rFonts w:hint="eastAsia"/>
          <w:b/>
          <w:bCs/>
          <w:sz w:val="28"/>
          <w:szCs w:val="28"/>
        </w:rPr>
        <w:t>第二部分 考核内容与考核目标</w:t>
      </w:r>
    </w:p>
    <w:p>
      <w:pPr>
        <w:spacing w:line="5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 xml:space="preserve">第1章  </w:t>
      </w:r>
      <w:r>
        <w:rPr>
          <w:rFonts w:hint="eastAsia" w:asciiTheme="minorEastAsia" w:hAnsiTheme="minorEastAsia" w:eastAsiaTheme="minorEastAsia"/>
          <w:b/>
          <w:szCs w:val="21"/>
        </w:rPr>
        <w:t>消费者行为学概述</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一、学习目的与要求</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通过本章学习，了解消费、消费行为、消费者行为学等基本概念以及心理与消费行为的关系，认识消费者行为的重要性，理解市场细分的意义与方法，了解消费者行为的研究方法,数字化消费行为的特点及企业营销对策</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rPr>
        <w:t>能够运用本章知识</w:t>
      </w:r>
      <w:r>
        <w:rPr>
          <w:rFonts w:hint="eastAsia" w:cs="Times New Roman" w:asciiTheme="minorEastAsia" w:hAnsiTheme="minorEastAsia" w:eastAsiaTheme="minorEastAsia"/>
          <w:kern w:val="2"/>
          <w:sz w:val="21"/>
          <w:szCs w:val="21"/>
          <w:lang w:val="en-US" w:eastAsia="zh-CN"/>
        </w:rPr>
        <w:t>分析</w:t>
      </w:r>
      <w:r>
        <w:rPr>
          <w:rFonts w:hint="eastAsia" w:cs="Times New Roman" w:asciiTheme="minorEastAsia" w:hAnsiTheme="minorEastAsia" w:eastAsiaTheme="minorEastAsia"/>
          <w:kern w:val="2"/>
          <w:sz w:val="21"/>
          <w:szCs w:val="21"/>
        </w:rPr>
        <w:t>相关案例，培养在特定业务情境中分析问题与解决问题的能力。</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二、考核知识点与考核目标</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(一) 什么是消费者行为学</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识记：消费、消费者、消费者行为、消费品市场、数字化消费的概念，消费品分类。</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 消费心理与消费行为的关系，消费品市场的特点，数字化消费行为的特点。</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应用：数字化时代企业营销的应对策略。</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（二）了解消费者行为的重要性</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 xml:space="preserve">    识记：消费者行为学的概念、研究内容；市场细分、产品定位的概念。</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理解：消费者行为学的意义；市场细分的依据。</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（三）消费者行为学的研究方法</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识记：信度与效度的概念。</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 观察法、实验法、调查法、问卷法、访谈法、投射法、大数据分析。</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应用：大数据分析方法在消费者行为研究中的应用；消费者行为研究中应注意的问题。</w:t>
      </w:r>
    </w:p>
    <w:p>
      <w:pPr>
        <w:pStyle w:val="9"/>
        <w:spacing w:before="0" w:beforeAutospacing="0" w:after="0" w:afterAutospacing="0" w:line="500" w:lineRule="exact"/>
        <w:ind w:firstLine="422" w:firstLineChars="200"/>
        <w:jc w:val="center"/>
        <w:rPr>
          <w:rFonts w:cs="Times New Roman" w:asciiTheme="minorEastAsia" w:hAnsiTheme="minorEastAsia" w:eastAsiaTheme="minorEastAsia"/>
          <w:b/>
          <w:kern w:val="2"/>
          <w:sz w:val="21"/>
          <w:szCs w:val="21"/>
        </w:rPr>
      </w:pPr>
    </w:p>
    <w:p>
      <w:pPr>
        <w:pStyle w:val="9"/>
        <w:spacing w:before="0" w:beforeAutospacing="0" w:after="0" w:afterAutospacing="0" w:line="500" w:lineRule="exact"/>
        <w:ind w:firstLine="422" w:firstLineChars="200"/>
        <w:jc w:val="center"/>
        <w:rPr>
          <w:rFonts w:cs="Times New Roman" w:asciiTheme="minorEastAsia" w:hAnsiTheme="minorEastAsia" w:eastAsiaTheme="minorEastAsia"/>
          <w:b/>
          <w:kern w:val="2"/>
          <w:sz w:val="21"/>
          <w:szCs w:val="21"/>
        </w:rPr>
      </w:pPr>
      <w:r>
        <w:rPr>
          <w:rFonts w:hint="eastAsia" w:cs="Times New Roman" w:asciiTheme="minorEastAsia" w:hAnsiTheme="minorEastAsia" w:eastAsiaTheme="minorEastAsia"/>
          <w:b/>
          <w:kern w:val="2"/>
          <w:sz w:val="21"/>
          <w:szCs w:val="21"/>
        </w:rPr>
        <w:t>第2章  消费者的决策</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一、学习目的与要求</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消费者购买决策的</w:t>
      </w:r>
      <w:r>
        <w:rPr>
          <w:rFonts w:hint="eastAsia" w:cs="Times New Roman" w:asciiTheme="minorEastAsia" w:hAnsiTheme="minorEastAsia" w:eastAsiaTheme="minorEastAsia"/>
          <w:kern w:val="2"/>
          <w:sz w:val="21"/>
          <w:szCs w:val="21"/>
          <w:lang w:val="en-US" w:eastAsia="zh-CN"/>
        </w:rPr>
        <w:t>概念</w:t>
      </w:r>
      <w:r>
        <w:rPr>
          <w:rFonts w:hint="eastAsia" w:cs="Times New Roman" w:asciiTheme="minorEastAsia" w:hAnsiTheme="minorEastAsia" w:eastAsiaTheme="minorEastAsia"/>
          <w:kern w:val="2"/>
          <w:sz w:val="21"/>
          <w:szCs w:val="21"/>
        </w:rPr>
        <w:t>与购买角色类型；理解消费者购买决策过程中各阶段的特点并灵活运用；理解消费者卷入概念的含义与影响因素；能根据阿萨尔购买行为类型的划分来分析消费者购买行为的类型；</w:t>
      </w: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消费者非理性决策的基本理论；能</w:t>
      </w:r>
      <w:r>
        <w:rPr>
          <w:rFonts w:hint="eastAsia" w:cs="Times New Roman" w:asciiTheme="minorEastAsia" w:hAnsiTheme="minorEastAsia" w:eastAsiaTheme="minorEastAsia"/>
          <w:kern w:val="2"/>
          <w:sz w:val="21"/>
          <w:szCs w:val="21"/>
          <w:lang w:val="en-US" w:eastAsia="zh-CN"/>
        </w:rPr>
        <w:t>够运</w:t>
      </w:r>
      <w:r>
        <w:rPr>
          <w:rFonts w:hint="eastAsia" w:cs="Times New Roman" w:asciiTheme="minorEastAsia" w:hAnsiTheme="minorEastAsia" w:eastAsiaTheme="minorEastAsia"/>
          <w:kern w:val="2"/>
          <w:sz w:val="21"/>
          <w:szCs w:val="21"/>
        </w:rPr>
        <w:t>用本章理论知识</w:t>
      </w:r>
      <w:r>
        <w:rPr>
          <w:rFonts w:hint="eastAsia" w:cs="Times New Roman" w:asciiTheme="minorEastAsia" w:hAnsiTheme="minorEastAsia" w:eastAsiaTheme="minorEastAsia"/>
          <w:kern w:val="2"/>
          <w:sz w:val="21"/>
          <w:szCs w:val="21"/>
          <w:lang w:val="en-US" w:eastAsia="zh-CN"/>
        </w:rPr>
        <w:t>分析</w:t>
      </w:r>
      <w:r>
        <w:rPr>
          <w:rFonts w:hint="eastAsia" w:cs="Times New Roman" w:asciiTheme="minorEastAsia" w:hAnsiTheme="minorEastAsia" w:eastAsiaTheme="minorEastAsia"/>
          <w:kern w:val="2"/>
          <w:sz w:val="21"/>
          <w:szCs w:val="21"/>
        </w:rPr>
        <w:t>相关案例，培养在特定业务情境中分析问题与解决问题的能力，判断企业与从业人员相关行为的善恶，强化职业道德素养。</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二、考核知识点与考核目标</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(一) 购买决策概述</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识记：购买决策的概念、购买角色的构成。</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（二）消费者的购买决策过程</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消费者购买决策过程，消费者的外部信息来源、决策方案的评价标准和方法、购买决策的内容，消费者卷入的概念，品牌忠诚的概念，购后失调的概念，消费者处理不满意的方式，购买后的使用与处置方式。</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理解：影响消费者需要确认的因素，影响个人信息搜寻范围的因素，消费者选择信息的过程，决策方案的评价标准和评价方法，购买决策类型，影响消费者卷入程度的因素。</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应用：消费者购买决策的类型，影响需求确认的因素，影响购买后不协调程度的因素。</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（三）消费者的非理性决策</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 xml:space="preserve">     理解：前景理论、锚定效应、心理账户理论。</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 xml:space="preserve">     应用：依据前景理论、锚定效应、心理账户理论</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rPr>
        <w:t>分析消费者非理性决策行为和企业营销对策。</w:t>
      </w:r>
    </w:p>
    <w:p>
      <w:pPr>
        <w:pStyle w:val="9"/>
        <w:spacing w:before="0" w:beforeAutospacing="0" w:after="0" w:afterAutospacing="0" w:line="500" w:lineRule="exact"/>
        <w:ind w:firstLine="632" w:firstLineChars="300"/>
        <w:jc w:val="center"/>
        <w:rPr>
          <w:rFonts w:cs="Times New Roman" w:asciiTheme="minorEastAsia" w:hAnsiTheme="minorEastAsia" w:eastAsiaTheme="minorEastAsia"/>
          <w:b/>
          <w:bCs/>
          <w:kern w:val="2"/>
          <w:sz w:val="21"/>
          <w:szCs w:val="21"/>
        </w:rPr>
      </w:pPr>
    </w:p>
    <w:p>
      <w:pPr>
        <w:pStyle w:val="9"/>
        <w:spacing w:before="0" w:beforeAutospacing="0" w:after="0" w:afterAutospacing="0" w:line="500" w:lineRule="exact"/>
        <w:ind w:firstLine="632" w:firstLineChars="300"/>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b/>
          <w:bCs/>
          <w:kern w:val="2"/>
          <w:sz w:val="21"/>
          <w:szCs w:val="21"/>
        </w:rPr>
        <w:t>第3章 影响消费者行为的个人因素（上）</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一、学习目的与要求</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消费者的感知觉和情绪情感的概念和特点，认识消费者需求的特征与种类，了解消费需求对购买行为的影响，理解激发消费者的购买动机的方法；能</w:t>
      </w:r>
      <w:r>
        <w:rPr>
          <w:rFonts w:hint="eastAsia" w:cs="Times New Roman" w:asciiTheme="minorEastAsia" w:hAnsiTheme="minorEastAsia" w:eastAsiaTheme="minorEastAsia"/>
          <w:kern w:val="2"/>
          <w:sz w:val="21"/>
          <w:szCs w:val="21"/>
          <w:lang w:val="en-US" w:eastAsia="zh-CN"/>
        </w:rPr>
        <w:t>够运</w:t>
      </w:r>
      <w:r>
        <w:rPr>
          <w:rFonts w:hint="eastAsia" w:cs="Times New Roman" w:asciiTheme="minorEastAsia" w:hAnsiTheme="minorEastAsia" w:eastAsiaTheme="minorEastAsia"/>
          <w:kern w:val="2"/>
          <w:sz w:val="21"/>
          <w:szCs w:val="21"/>
        </w:rPr>
        <w:t>用本章理论知识指导分析相关案例，培养在特定业务情境中分析问题与解决问题的能力；结合实际案例培养学生判断相关行为的善恶，强化职业道德素养。 </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二、考核知识点与考核目标</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(一)消费者的感知</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识记：感觉的概念、分类和特性；知觉的概念和特性；社会知觉的概念和类型。</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理解：绝对感觉阈限，差别感觉阈限，自我知觉。</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应用：消费者的知觉过程。</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（二）消费者的情绪</w:t>
      </w:r>
    </w:p>
    <w:p>
      <w:pPr>
        <w:pStyle w:val="9"/>
        <w:spacing w:before="0" w:beforeAutospacing="0" w:after="0" w:afterAutospacing="0" w:line="500" w:lineRule="exact"/>
        <w:ind w:firstLine="408"/>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认知：情绪和情感的概念、特点、分类。</w:t>
      </w:r>
    </w:p>
    <w:p>
      <w:pPr>
        <w:pStyle w:val="9"/>
        <w:spacing w:before="0" w:beforeAutospacing="0" w:after="0" w:afterAutospacing="0" w:line="500" w:lineRule="exact"/>
        <w:ind w:firstLine="408"/>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理解：影响消费者情绪、情感变化的主要因素。</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(三)消费者的需要</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识记：需要的概念，消费者需要的特征。</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理解：消费需要对购买行为的影响。</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应用：消费者需要的类别，需要层次论。</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(四)消费者的动机</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识记：动机的概念，动机的功能，影响消费者购买动机的因素。</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理解：消费者动机的特征，消费者动机的分类。</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应用：消费者购买动机的激发，分析消费者具体的购买动机。</w:t>
      </w:r>
    </w:p>
    <w:p>
      <w:pPr>
        <w:pStyle w:val="9"/>
        <w:spacing w:before="0" w:beforeAutospacing="0" w:after="0" w:afterAutospacing="0" w:line="500" w:lineRule="exact"/>
        <w:ind w:firstLine="480"/>
        <w:jc w:val="center"/>
        <w:rPr>
          <w:rFonts w:cs="Times New Roman" w:asciiTheme="minorEastAsia" w:hAnsiTheme="minorEastAsia" w:eastAsiaTheme="minorEastAsia"/>
          <w:b/>
          <w:bCs/>
          <w:kern w:val="2"/>
          <w:sz w:val="21"/>
          <w:szCs w:val="21"/>
        </w:rPr>
      </w:pPr>
    </w:p>
    <w:p>
      <w:pPr>
        <w:pStyle w:val="9"/>
        <w:spacing w:before="0" w:beforeAutospacing="0" w:after="0" w:afterAutospacing="0" w:line="500" w:lineRule="exact"/>
        <w:ind w:firstLine="480"/>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b/>
          <w:bCs/>
          <w:kern w:val="2"/>
          <w:sz w:val="21"/>
          <w:szCs w:val="21"/>
        </w:rPr>
        <w:t>第4章 影响消费者行为的个人因素（中）</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一、学习目的与要求</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理解消费者学习的概念与特点，了解古典条件反射和操作条件反射的区别。</w:t>
      </w:r>
      <w:r>
        <w:rPr>
          <w:rFonts w:hint="eastAsia" w:cs="Times New Roman" w:asciiTheme="minorEastAsia" w:hAnsiTheme="minorEastAsia" w:eastAsiaTheme="minorEastAsia"/>
          <w:kern w:val="2"/>
          <w:sz w:val="21"/>
          <w:szCs w:val="21"/>
          <w:lang w:val="en-US" w:eastAsia="zh-CN"/>
        </w:rPr>
        <w:t>能够</w:t>
      </w:r>
      <w:r>
        <w:rPr>
          <w:rFonts w:hint="eastAsia" w:cs="Times New Roman" w:asciiTheme="minorEastAsia" w:hAnsiTheme="minorEastAsia" w:eastAsiaTheme="minorEastAsia"/>
          <w:kern w:val="2"/>
          <w:sz w:val="21"/>
          <w:szCs w:val="21"/>
        </w:rPr>
        <w:t>理解和</w:t>
      </w:r>
      <w:r>
        <w:rPr>
          <w:rFonts w:hint="eastAsia" w:cs="Times New Roman" w:asciiTheme="minorEastAsia" w:hAnsiTheme="minorEastAsia" w:eastAsiaTheme="minorEastAsia"/>
          <w:kern w:val="2"/>
          <w:sz w:val="21"/>
          <w:szCs w:val="21"/>
          <w:lang w:val="en-US" w:eastAsia="zh-CN"/>
        </w:rPr>
        <w:t>熟练</w:t>
      </w:r>
      <w:r>
        <w:rPr>
          <w:rFonts w:hint="eastAsia" w:cs="Times New Roman" w:asciiTheme="minorEastAsia" w:hAnsiTheme="minorEastAsia" w:eastAsiaTheme="minorEastAsia"/>
          <w:kern w:val="2"/>
          <w:sz w:val="21"/>
          <w:szCs w:val="21"/>
        </w:rPr>
        <w:t>运用三个典型的学习理论</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rPr>
        <w:t>理解消费者态度的概念、特点与功能，了解态度的构成及层次，理解影响消费者态度改变的因素与方法；能</w:t>
      </w:r>
      <w:r>
        <w:rPr>
          <w:rFonts w:hint="eastAsia" w:cs="Times New Roman" w:asciiTheme="minorEastAsia" w:hAnsiTheme="minorEastAsia" w:eastAsiaTheme="minorEastAsia"/>
          <w:kern w:val="2"/>
          <w:sz w:val="21"/>
          <w:szCs w:val="21"/>
          <w:lang w:val="en-US" w:eastAsia="zh-CN"/>
        </w:rPr>
        <w:t>够运</w:t>
      </w:r>
      <w:r>
        <w:rPr>
          <w:rFonts w:hint="eastAsia" w:cs="Times New Roman" w:asciiTheme="minorEastAsia" w:hAnsiTheme="minorEastAsia" w:eastAsiaTheme="minorEastAsia"/>
          <w:kern w:val="2"/>
          <w:sz w:val="21"/>
          <w:szCs w:val="21"/>
        </w:rPr>
        <w:t>用本章理论知识指导相关认知活动</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lang w:val="en-US" w:eastAsia="zh-CN"/>
        </w:rPr>
        <w:t>运</w:t>
      </w:r>
      <w:r>
        <w:rPr>
          <w:rFonts w:hint="eastAsia" w:cs="Times New Roman" w:asciiTheme="minorEastAsia" w:hAnsiTheme="minorEastAsia" w:eastAsiaTheme="minorEastAsia"/>
          <w:kern w:val="2"/>
          <w:sz w:val="21"/>
          <w:szCs w:val="21"/>
        </w:rPr>
        <w:t>用实务知识规范相关技能活动；</w:t>
      </w:r>
      <w:r>
        <w:rPr>
          <w:rFonts w:hint="eastAsia" w:cs="Times New Roman" w:asciiTheme="minorEastAsia" w:hAnsiTheme="minorEastAsia" w:eastAsiaTheme="minorEastAsia"/>
          <w:kern w:val="2"/>
          <w:sz w:val="21"/>
          <w:szCs w:val="21"/>
          <w:lang w:val="en-US" w:eastAsia="zh-CN"/>
        </w:rPr>
        <w:t>能够</w:t>
      </w:r>
      <w:r>
        <w:rPr>
          <w:rFonts w:hint="eastAsia" w:cs="Times New Roman" w:asciiTheme="minorEastAsia" w:hAnsiTheme="minorEastAsia" w:eastAsiaTheme="minorEastAsia"/>
          <w:kern w:val="2"/>
          <w:sz w:val="21"/>
          <w:szCs w:val="21"/>
        </w:rPr>
        <w:t>运用本章知识</w:t>
      </w:r>
      <w:r>
        <w:rPr>
          <w:rFonts w:hint="eastAsia" w:cs="Times New Roman" w:asciiTheme="minorEastAsia" w:hAnsiTheme="minorEastAsia" w:eastAsiaTheme="minorEastAsia"/>
          <w:kern w:val="2"/>
          <w:sz w:val="21"/>
          <w:szCs w:val="21"/>
          <w:lang w:val="en-US" w:eastAsia="zh-CN"/>
        </w:rPr>
        <w:t>结合实际，分析</w:t>
      </w:r>
      <w:r>
        <w:rPr>
          <w:rFonts w:hint="eastAsia" w:cs="Times New Roman" w:asciiTheme="minorEastAsia" w:hAnsiTheme="minorEastAsia" w:eastAsiaTheme="minorEastAsia"/>
          <w:kern w:val="2"/>
          <w:sz w:val="21"/>
          <w:szCs w:val="21"/>
        </w:rPr>
        <w:t>相关案例，培养在特定业务情境中分析问题与解决问题的能力，判断相关行为的善恶，强化职业道德素养。 </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二、考核知识点与考核目标</w:t>
      </w:r>
    </w:p>
    <w:p>
      <w:pPr>
        <w:spacing w:line="500" w:lineRule="exact"/>
        <w:rPr>
          <w:rFonts w:asciiTheme="minorEastAsia" w:hAnsiTheme="minorEastAsia" w:eastAsiaTheme="minorEastAsia"/>
          <w:szCs w:val="21"/>
        </w:rPr>
      </w:pPr>
      <w:r>
        <w:rPr>
          <w:rFonts w:hint="eastAsia" w:asciiTheme="minorEastAsia" w:hAnsiTheme="minorEastAsia" w:eastAsiaTheme="minorEastAsia"/>
          <w:szCs w:val="21"/>
        </w:rPr>
        <w:t>(一)消费者的学习</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识记：“刺激—反应”理论，古典条件反射理论，操作条件反射理论，认知学习理论，影响学习效果的因素。</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理解：学习、强化、积极强化、消极强化、塑形、模仿学习及其分类。</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应用：古典条件反射理论、操作条件反射作用在市场营销中的运用；强化、塑形以及模仿学习在市场营销中的应用。</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(二)消费者的态度</w:t>
      </w:r>
    </w:p>
    <w:p>
      <w:pPr>
        <w:pStyle w:val="9"/>
        <w:spacing w:before="0" w:beforeAutospacing="0" w:after="0" w:afterAutospacing="0" w:line="500" w:lineRule="exact"/>
        <w:ind w:firstLine="525" w:firstLineChars="25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识记：态度的概念，态度的特点，态度的功能，消费偏好。</w:t>
      </w:r>
    </w:p>
    <w:p>
      <w:pPr>
        <w:pStyle w:val="9"/>
        <w:spacing w:before="0" w:beforeAutospacing="0" w:after="0" w:afterAutospacing="0" w:line="500" w:lineRule="exact"/>
        <w:ind w:firstLine="525" w:firstLineChars="25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理解：态度及其构成，消费者态度的层次。</w:t>
      </w:r>
    </w:p>
    <w:p>
      <w:pPr>
        <w:pStyle w:val="9"/>
        <w:spacing w:before="0" w:beforeAutospacing="0" w:after="0" w:afterAutospacing="0" w:line="500" w:lineRule="exact"/>
        <w:ind w:firstLine="525" w:firstLineChars="25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应用：影响消费者态度改变的因素；改变消费者态度的策略。</w:t>
      </w:r>
    </w:p>
    <w:p>
      <w:pPr>
        <w:pStyle w:val="9"/>
        <w:spacing w:before="0" w:beforeAutospacing="0" w:after="0" w:afterAutospacing="0" w:line="500" w:lineRule="exact"/>
        <w:ind w:firstLine="480"/>
        <w:jc w:val="center"/>
        <w:rPr>
          <w:rFonts w:cs="Times New Roman" w:asciiTheme="minorEastAsia" w:hAnsiTheme="minorEastAsia" w:eastAsiaTheme="minorEastAsia"/>
          <w:b/>
          <w:bCs/>
          <w:kern w:val="2"/>
          <w:sz w:val="21"/>
          <w:szCs w:val="21"/>
        </w:rPr>
      </w:pPr>
    </w:p>
    <w:p>
      <w:pPr>
        <w:pStyle w:val="9"/>
        <w:spacing w:before="0" w:beforeAutospacing="0" w:after="0" w:afterAutospacing="0" w:line="500" w:lineRule="exact"/>
        <w:ind w:firstLine="480"/>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b/>
          <w:bCs/>
          <w:kern w:val="2"/>
          <w:sz w:val="21"/>
          <w:szCs w:val="21"/>
        </w:rPr>
        <w:t>第5章 影响消费者行为的个人因素（下）</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一、学习目的与要求</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个性的含义、特性与理论，消费者个性类型分析及其服务对策</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自我意识的含义与特点，消费者自我意识与购买行为</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消费者生活方式的构成与测量</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消费者人口统计变量对其购买行为的影响。</w:t>
      </w:r>
      <w:r>
        <w:rPr>
          <w:rFonts w:hint="eastAsia" w:cs="Times New Roman" w:asciiTheme="minorEastAsia" w:hAnsiTheme="minorEastAsia" w:eastAsiaTheme="minorEastAsia"/>
          <w:kern w:val="2"/>
          <w:sz w:val="21"/>
          <w:szCs w:val="21"/>
          <w:lang w:val="en-US" w:eastAsia="zh-CN"/>
        </w:rPr>
        <w:t>能够</w:t>
      </w:r>
      <w:r>
        <w:rPr>
          <w:rFonts w:hint="eastAsia" w:cs="Times New Roman" w:asciiTheme="minorEastAsia" w:hAnsiTheme="minorEastAsia" w:eastAsiaTheme="minorEastAsia"/>
          <w:kern w:val="2"/>
          <w:sz w:val="21"/>
          <w:szCs w:val="21"/>
        </w:rPr>
        <w:t>运用本章知识</w:t>
      </w:r>
      <w:r>
        <w:rPr>
          <w:rFonts w:hint="eastAsia" w:cs="Times New Roman" w:asciiTheme="minorEastAsia" w:hAnsiTheme="minorEastAsia" w:eastAsiaTheme="minorEastAsia"/>
          <w:kern w:val="2"/>
          <w:sz w:val="21"/>
          <w:szCs w:val="21"/>
          <w:lang w:val="en-US" w:eastAsia="zh-CN"/>
        </w:rPr>
        <w:t>分析</w:t>
      </w:r>
      <w:r>
        <w:rPr>
          <w:rFonts w:hint="eastAsia" w:cs="Times New Roman" w:asciiTheme="minorEastAsia" w:hAnsiTheme="minorEastAsia" w:eastAsiaTheme="minorEastAsia"/>
          <w:kern w:val="2"/>
          <w:sz w:val="21"/>
          <w:szCs w:val="21"/>
        </w:rPr>
        <w:t>相关案例，培养在特定业务情境中分析问题与解决问题的能力，判断企业与从业人员基于消费者人口统计特征相关行为的善恶，强化职业道德素养。</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二、考核知识点与考核目标</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(一)消费者的个性</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识记：个性理论，品牌个性的价值和来源。</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理解：个性的含义和特性，品牌个性。</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应用：消费者个性类型分析与服务对策，品牌个性的塑造。</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(二) 消费者的自我意识</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识记：自我意识的含义和特点，消费者自我意识结构分析。</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应用：消费者的自我意识与购买行为。</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(三)消费者的生活方式</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识记：生活方式的概念与构成（内涵）。</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理解：生活方式的测量。</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应用：生活方式与市场营销。</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(三) 消费者的人口统计变量</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识记：消费者的职业对消费行为的影响，少年的心理特征与消费行为。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理解：消费者的性别和年龄对消费行为的影响。</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应用：男性消费者的消费行为、女性消费者的消费行为，儿童消费者、少年消费者、青年消费者、中年消费者、老年消费者的消费行为。</w:t>
      </w:r>
    </w:p>
    <w:p>
      <w:pPr>
        <w:pStyle w:val="9"/>
        <w:spacing w:before="0" w:beforeAutospacing="0" w:after="0" w:afterAutospacing="0" w:line="500" w:lineRule="exact"/>
        <w:ind w:firstLine="480"/>
        <w:jc w:val="center"/>
        <w:rPr>
          <w:rFonts w:cs="Times New Roman" w:asciiTheme="minorEastAsia" w:hAnsiTheme="minorEastAsia" w:eastAsiaTheme="minorEastAsia"/>
          <w:b/>
          <w:bCs/>
          <w:kern w:val="2"/>
          <w:sz w:val="21"/>
          <w:szCs w:val="21"/>
        </w:rPr>
      </w:pPr>
    </w:p>
    <w:p>
      <w:pPr>
        <w:pStyle w:val="9"/>
        <w:spacing w:before="0" w:beforeAutospacing="0" w:after="0" w:afterAutospacing="0" w:line="500" w:lineRule="exact"/>
        <w:ind w:firstLine="480"/>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b/>
          <w:bCs/>
          <w:kern w:val="2"/>
          <w:sz w:val="21"/>
          <w:szCs w:val="21"/>
        </w:rPr>
        <w:t>第6章 环境因素与消费者行为（上）</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一、学习目的与要求</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文化、亚文化、参照群体的概念和特点</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rPr>
        <w:t>认识决定社会阶层的因素</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rPr>
        <w:t>了解消费流行的含义与特点；理解家庭购买决策类型以及家庭生命周期理论；能</w:t>
      </w:r>
      <w:r>
        <w:rPr>
          <w:rFonts w:hint="eastAsia" w:cs="Times New Roman" w:asciiTheme="minorEastAsia" w:hAnsiTheme="minorEastAsia" w:eastAsiaTheme="minorEastAsia"/>
          <w:kern w:val="2"/>
          <w:sz w:val="21"/>
          <w:szCs w:val="21"/>
          <w:lang w:val="en-US" w:eastAsia="zh-CN"/>
        </w:rPr>
        <w:t>够运</w:t>
      </w:r>
      <w:r>
        <w:rPr>
          <w:rFonts w:hint="eastAsia" w:cs="Times New Roman" w:asciiTheme="minorEastAsia" w:hAnsiTheme="minorEastAsia" w:eastAsiaTheme="minorEastAsia"/>
          <w:kern w:val="2"/>
          <w:sz w:val="21"/>
          <w:szCs w:val="21"/>
        </w:rPr>
        <w:t>用本章理论知识指导分析相关案例，培养在特定业务情境中分析问题与解决问题的能力，判断企业与从业人员跨文化营销中相关行为的善恶，强化职业道德素养。</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二、考核知识点与考核目标</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(一) 社会文化与消费者行为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识记：文化的特点，中西方文化的基本差异，营销组合要素与跨文化营销。</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理解：文化、亚文化的含义，跨文化营销中应该注意的几个方面。</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应用：中国消费者的消费心理。</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(二) 社会阶层与消费者行为</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识记：社会阶层的含义、特点与作用。</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理解：社会阶层的构成，社会阶层的决定因素。</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应用：社会阶层与市场营销策略。</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（三）参照群体与消费者行为</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识记：参照群体的概念与类型，社会从众。</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理解：参照群体对成员行为方式的影响，观念领导者的特征，口碑营销，虚拟社区。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应用：影响参照群体影响力的因素，如何发现与寻找观念领导者，观念领导者与营销策略。 </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（四）家庭与消费者行为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识记：家庭决策类型；影响家庭购买角色变化的因素。</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理解：家庭生命周期。</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应用：不同家庭生命周期阶段的消费行为特征，家庭与营销策略。</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(五) 消费流行与消费者行为。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识记：消费流行的含义与特点。</w:t>
      </w:r>
    </w:p>
    <w:p>
      <w:pPr>
        <w:pStyle w:val="9"/>
        <w:spacing w:before="0" w:beforeAutospacing="0" w:after="0" w:afterAutospacing="0" w:line="500" w:lineRule="exact"/>
        <w:ind w:firstLine="525" w:firstLineChars="25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理解：消费流行周期。</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应用：影响消费流行的主要因素。</w:t>
      </w:r>
    </w:p>
    <w:p>
      <w:pPr>
        <w:pStyle w:val="9"/>
        <w:spacing w:before="0" w:beforeAutospacing="0" w:after="0" w:afterAutospacing="0" w:line="500" w:lineRule="exact"/>
        <w:ind w:firstLine="480"/>
        <w:jc w:val="center"/>
        <w:rPr>
          <w:rFonts w:cs="Times New Roman" w:asciiTheme="minorEastAsia" w:hAnsiTheme="minorEastAsia" w:eastAsiaTheme="minorEastAsia"/>
          <w:b/>
          <w:bCs/>
          <w:kern w:val="2"/>
          <w:sz w:val="21"/>
          <w:szCs w:val="21"/>
        </w:rPr>
      </w:pPr>
    </w:p>
    <w:p>
      <w:pPr>
        <w:pStyle w:val="9"/>
        <w:spacing w:before="0" w:beforeAutospacing="0" w:after="0" w:afterAutospacing="0" w:line="500" w:lineRule="exact"/>
        <w:ind w:firstLine="480"/>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b/>
          <w:bCs/>
          <w:kern w:val="2"/>
          <w:sz w:val="21"/>
          <w:szCs w:val="21"/>
        </w:rPr>
        <w:t>第7章 环境因素与消费者行为（下）</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一、学习目的与要求</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学习和把握商圈的含义与构成、商店选址的意义与原则、商品陈列的作用与方法</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rPr>
        <w:t>情境的含义与构成因素</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rPr>
        <w:t>场景营销的含义及应用；能</w:t>
      </w:r>
      <w:r>
        <w:rPr>
          <w:rFonts w:hint="eastAsia" w:cs="Times New Roman" w:asciiTheme="minorEastAsia" w:hAnsiTheme="minorEastAsia" w:eastAsiaTheme="minorEastAsia"/>
          <w:kern w:val="2"/>
          <w:sz w:val="21"/>
          <w:szCs w:val="21"/>
          <w:lang w:val="en-US" w:eastAsia="zh-CN"/>
        </w:rPr>
        <w:t>够运</w:t>
      </w:r>
      <w:r>
        <w:rPr>
          <w:rFonts w:hint="eastAsia" w:cs="Times New Roman" w:asciiTheme="minorEastAsia" w:hAnsiTheme="minorEastAsia" w:eastAsiaTheme="minorEastAsia"/>
          <w:kern w:val="2"/>
          <w:sz w:val="21"/>
          <w:szCs w:val="21"/>
        </w:rPr>
        <w:t>用本章理论知识指导</w:t>
      </w:r>
      <w:r>
        <w:rPr>
          <w:rFonts w:hint="eastAsia" w:cs="Times New Roman" w:asciiTheme="minorEastAsia" w:hAnsiTheme="minorEastAsia" w:eastAsiaTheme="minorEastAsia"/>
          <w:kern w:val="2"/>
          <w:sz w:val="21"/>
          <w:szCs w:val="21"/>
          <w:lang w:val="en-US" w:eastAsia="zh-CN"/>
        </w:rPr>
        <w:t>分析</w:t>
      </w:r>
      <w:r>
        <w:rPr>
          <w:rFonts w:hint="eastAsia" w:cs="Times New Roman" w:asciiTheme="minorEastAsia" w:hAnsiTheme="minorEastAsia" w:eastAsiaTheme="minorEastAsia"/>
          <w:kern w:val="2"/>
          <w:sz w:val="21"/>
          <w:szCs w:val="21"/>
        </w:rPr>
        <w:t>相关案例，培养在特定业务情境中分析问题与解决问题的能力，能够结合实际分析企业与从业人员相关行为的善恶，强化职业道德素养。</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二、考核知识点与考核目</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(一) 物质环境与消费者行为</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识记：物质环境、商店布局、商圈、商店选址、商品陈列、购物网站等概念，商店选址的重要性，商品陈列的作用，商圈分析的步骤。</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理解：商店选址中应考虑的因素，商店选址的原则，招牌名称与门面设计的基本要求，商品陈列的方法，购物网站设计的要素，手机电商网站的优势 。</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应用：如何在商店选址、招牌名称设计、门面设计、商品陈列等方面提升消费者购物的体验。</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(二)情境与消费者行为</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识记：情境、处置情境的概念。</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理解：情境的构成因素，人际环境的概念。</w:t>
      </w:r>
    </w:p>
    <w:p>
      <w:pPr>
        <w:pStyle w:val="9"/>
        <w:spacing w:before="0" w:beforeAutospacing="0" w:after="0" w:afterAutospacing="0" w:line="500" w:lineRule="exact"/>
        <w:ind w:firstLine="420" w:firstLineChars="2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应用：消费情境分析。</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（三）场景营销</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 xml:space="preserve">     识记：场景营销的定义。</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 xml:space="preserve">     理解：场景营销的意义。</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 xml:space="preserve">     应用：如何做好场景营销。</w:t>
      </w:r>
    </w:p>
    <w:p>
      <w:pPr>
        <w:pStyle w:val="9"/>
        <w:spacing w:before="0" w:beforeAutospacing="0" w:after="0" w:afterAutospacing="0" w:line="500" w:lineRule="exact"/>
        <w:rPr>
          <w:rFonts w:cs="Times New Roman" w:asciiTheme="minorEastAsia" w:hAnsiTheme="minorEastAsia" w:eastAsiaTheme="minorEastAsia"/>
          <w:kern w:val="2"/>
          <w:sz w:val="21"/>
          <w:szCs w:val="21"/>
        </w:rPr>
      </w:pPr>
    </w:p>
    <w:p>
      <w:pPr>
        <w:pStyle w:val="9"/>
        <w:spacing w:before="0" w:beforeAutospacing="0" w:after="0" w:afterAutospacing="0" w:line="500" w:lineRule="exact"/>
        <w:ind w:firstLine="480"/>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b/>
          <w:bCs/>
          <w:kern w:val="2"/>
          <w:sz w:val="21"/>
          <w:szCs w:val="21"/>
        </w:rPr>
        <w:t>第8章 营销因素与消费者行为（上）</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一、学习目的与要求</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商品包装和商标的心理功能，了解商品包装、商标设计以及产品定价的心理策略；理解价格的心理功能及影响定价的心理因素；能</w:t>
      </w:r>
      <w:r>
        <w:rPr>
          <w:rFonts w:hint="eastAsia" w:cs="Times New Roman" w:asciiTheme="minorEastAsia" w:hAnsiTheme="minorEastAsia" w:eastAsiaTheme="minorEastAsia"/>
          <w:kern w:val="2"/>
          <w:sz w:val="21"/>
          <w:szCs w:val="21"/>
          <w:lang w:val="en-US" w:eastAsia="zh-CN"/>
        </w:rPr>
        <w:t>够运</w:t>
      </w:r>
      <w:r>
        <w:rPr>
          <w:rFonts w:hint="eastAsia" w:cs="Times New Roman" w:asciiTheme="minorEastAsia" w:hAnsiTheme="minorEastAsia" w:eastAsiaTheme="minorEastAsia"/>
          <w:kern w:val="2"/>
          <w:sz w:val="21"/>
          <w:szCs w:val="21"/>
        </w:rPr>
        <w:t>用本章理论知识分析相关案例，培养在特定业务情境中分析问题与解决问题的能力</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lang w:val="en-US" w:eastAsia="zh-CN"/>
        </w:rPr>
        <w:t>能够</w:t>
      </w:r>
      <w:r>
        <w:rPr>
          <w:rFonts w:hint="eastAsia" w:cs="Times New Roman" w:asciiTheme="minorEastAsia" w:hAnsiTheme="minorEastAsia" w:eastAsiaTheme="minorEastAsia"/>
          <w:kern w:val="2"/>
          <w:sz w:val="21"/>
          <w:szCs w:val="21"/>
        </w:rPr>
        <w:t>结合实际分析企业与从业人员各种促销行为的善恶，强化职业道德素养。 </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二、考核知识点与考核目标</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(一) 商品名称、商标、商品包装与消费者行为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识记：商品命名的方法，商标的心理功能，商标名称与消费心理，商品包装的心理功能。</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理解：商品名称、商标、包装的概念，商品命名的原则，商品包装设计的心理要求。</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应用：商品命名，商标设计的心理策略，商品包装的心理策略。</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（二）价格与消费者行为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识记：价格的作用、消费需求弹性。</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理解：商品价格的心理功能，价格的自我意识比拟形式。</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应用：影响消费者价格心理的因素，新产品定价策略，心理定价策略，行为定价策略；消费心理与定价策略。</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（三）促销组合与消费者行为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识记：广告的心理功能，消费者类型与营业推广目标，公共关系的职能。</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理解：广告、营业推广、人员推销、公共关系的概念，营业推广的类型，主要的公共关系工具，促销沟通的方式。</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应用：促销沟通的目标结构, 成功的广告诉求应该具备的条件，促销组合的运用。</w:t>
      </w:r>
    </w:p>
    <w:p>
      <w:pPr>
        <w:pStyle w:val="9"/>
        <w:spacing w:before="0" w:beforeAutospacing="0" w:after="0" w:afterAutospacing="0" w:line="500" w:lineRule="exact"/>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b/>
          <w:bCs/>
          <w:kern w:val="2"/>
          <w:sz w:val="21"/>
          <w:szCs w:val="21"/>
        </w:rPr>
        <w:t>第9章  营销因素与消费者行为（下）</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一、学习目的与要求</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lang w:val="en-US" w:eastAsia="zh-CN"/>
        </w:rPr>
        <w:t>理解</w:t>
      </w:r>
      <w:r>
        <w:rPr>
          <w:rFonts w:hint="eastAsia" w:cs="Times New Roman" w:asciiTheme="minorEastAsia" w:hAnsiTheme="minorEastAsia" w:eastAsiaTheme="minorEastAsia"/>
          <w:kern w:val="2"/>
          <w:sz w:val="21"/>
          <w:szCs w:val="21"/>
        </w:rPr>
        <w:t>服务的含义与特点，了解营销沟通的过程与方式</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rPr>
        <w:t>理解服务市场消费者行为的特征；了解网络营销的含义与特点，理解制约消费者网上购物的心理因素</w:t>
      </w:r>
      <w:r>
        <w:rPr>
          <w:rFonts w:hint="eastAsia" w:cs="Times New Roman" w:asciiTheme="minorEastAsia" w:hAnsiTheme="minorEastAsia" w:eastAsiaTheme="minorEastAsia"/>
          <w:kern w:val="2"/>
          <w:sz w:val="21"/>
          <w:szCs w:val="21"/>
          <w:lang w:eastAsia="zh-CN"/>
        </w:rPr>
        <w:t>，</w:t>
      </w:r>
      <w:r>
        <w:rPr>
          <w:rFonts w:hint="eastAsia" w:cs="Times New Roman" w:asciiTheme="minorEastAsia" w:hAnsiTheme="minorEastAsia" w:eastAsiaTheme="minorEastAsia"/>
          <w:kern w:val="2"/>
          <w:sz w:val="21"/>
          <w:szCs w:val="21"/>
        </w:rPr>
        <w:t>能</w:t>
      </w:r>
      <w:r>
        <w:rPr>
          <w:rFonts w:hint="eastAsia" w:cs="Times New Roman" w:asciiTheme="minorEastAsia" w:hAnsiTheme="minorEastAsia" w:eastAsiaTheme="minorEastAsia"/>
          <w:kern w:val="2"/>
          <w:sz w:val="21"/>
          <w:szCs w:val="21"/>
          <w:lang w:val="en-US" w:eastAsia="zh-CN"/>
        </w:rPr>
        <w:t>够运</w:t>
      </w:r>
      <w:r>
        <w:rPr>
          <w:rFonts w:hint="eastAsia" w:cs="Times New Roman" w:asciiTheme="minorEastAsia" w:hAnsiTheme="minorEastAsia" w:eastAsiaTheme="minorEastAsia"/>
          <w:kern w:val="2"/>
          <w:sz w:val="21"/>
          <w:szCs w:val="21"/>
        </w:rPr>
        <w:t>用本章理论知识指导相关认知活动，分析相关案例，培养在特定业务情境中分析问题与解决问题的能力；结合实际分析判断企业与从业人员基于服务失败、顾客抱怨与服务补救相关行为的善恶，强化职业道德素养。</w:t>
      </w:r>
    </w:p>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二、考核知识点与考核目标</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(一) 服务市场中的消费者行为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识记：服务的含义与特点，言语沟通与非言语沟通方式，服务业为什么提倡微笑服务。</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理解：服务、营销沟通、服务补救的概念，营销沟通的方式，空间距离，营业员与顾客的心理沟通过程，营销服务中营业员的服务技巧，服务失败的原因。</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应用：营销沟通的过程，言语沟通中的语言表达技巧，身体语言的内容，服务市场消费者行为的特征。如何处理好顾客投诉，营业员的柜台接待步骤，服务补救的策略。  </w:t>
      </w:r>
    </w:p>
    <w:p>
      <w:pPr>
        <w:pStyle w:val="9"/>
        <w:spacing w:before="0" w:beforeAutospacing="0" w:after="0" w:afterAutospacing="0" w:line="500" w:lineRule="exact"/>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(二) 消费者网上购物行为</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识记：网络营销的特点，网上购物的优劣势分析，网络购物的发展趋势。</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理解：网络营销的概念，消费者网上购物行为的特点，消费者网上购买过程分析。</w:t>
      </w:r>
    </w:p>
    <w:p>
      <w:pPr>
        <w:pStyle w:val="9"/>
        <w:spacing w:before="0" w:beforeAutospacing="0" w:after="0" w:afterAutospacing="0" w:line="500" w:lineRule="exact"/>
        <w:ind w:firstLine="48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应用：制约消费者网上购物的心理因素,企业在实施网络营销中的应对策略。</w:t>
      </w:r>
    </w:p>
    <w:p>
      <w:pPr>
        <w:spacing w:line="500" w:lineRule="exact"/>
        <w:ind w:firstLine="420"/>
        <w:jc w:val="center"/>
        <w:rPr>
          <w:b/>
          <w:bCs/>
          <w:sz w:val="28"/>
          <w:szCs w:val="28"/>
        </w:rPr>
      </w:pPr>
    </w:p>
    <w:p>
      <w:pPr>
        <w:spacing w:line="500" w:lineRule="exact"/>
        <w:ind w:firstLine="420"/>
        <w:jc w:val="center"/>
        <w:rPr>
          <w:b/>
          <w:bCs/>
          <w:sz w:val="28"/>
          <w:szCs w:val="28"/>
        </w:rPr>
      </w:pPr>
      <w:r>
        <w:rPr>
          <w:rFonts w:hint="eastAsia"/>
          <w:b/>
          <w:bCs/>
          <w:sz w:val="28"/>
          <w:szCs w:val="28"/>
        </w:rPr>
        <w:t>第三部分 有关说明与实施要求</w:t>
      </w:r>
    </w:p>
    <w:p>
      <w:pPr>
        <w:spacing w:line="500" w:lineRule="exact"/>
        <w:rPr>
          <w:bCs/>
        </w:rPr>
      </w:pPr>
    </w:p>
    <w:p>
      <w:pPr>
        <w:spacing w:line="500" w:lineRule="exact"/>
        <w:rPr>
          <w:b/>
          <w:bCs/>
        </w:rPr>
      </w:pPr>
      <w:r>
        <w:rPr>
          <w:rFonts w:hint="eastAsia"/>
          <w:b/>
          <w:bCs/>
        </w:rPr>
        <w:t>一、考核的能力层次表述</w:t>
      </w:r>
    </w:p>
    <w:p>
      <w:pPr>
        <w:spacing w:line="500" w:lineRule="exact"/>
        <w:ind w:firstLine="420" w:firstLineChars="200"/>
        <w:rPr>
          <w:rFonts w:ascii="宋体"/>
          <w:bCs/>
        </w:rPr>
      </w:pPr>
      <w:r>
        <w:rPr>
          <w:rFonts w:hint="eastAsia" w:ascii="宋体"/>
          <w:bCs/>
        </w:rPr>
        <w:t xml:space="preserve">本大纲在考核目标中，按照“识记”、“理解”、“应用”三个能力层次规定其应达到的能力层次要求。各能力层次为递进等级关系，后者必须建立在前者的基础上，其含义是： </w:t>
      </w:r>
    </w:p>
    <w:p>
      <w:pPr>
        <w:pStyle w:val="4"/>
        <w:spacing w:line="500" w:lineRule="exact"/>
        <w:ind w:firstLine="420"/>
        <w:rPr>
          <w:rFonts w:hAnsi="宋体"/>
          <w:bCs/>
        </w:rPr>
      </w:pPr>
      <w:r>
        <w:rPr>
          <w:rFonts w:hint="eastAsia" w:hAnsi="宋体"/>
          <w:bCs/>
        </w:rPr>
        <w:t>识记：能知道有关的名词、概念、知识的含义，并能正确认识和表述，是低层次的要求。</w:t>
      </w:r>
    </w:p>
    <w:p>
      <w:pPr>
        <w:pStyle w:val="4"/>
        <w:spacing w:line="500" w:lineRule="exact"/>
        <w:ind w:firstLine="420"/>
        <w:rPr>
          <w:rFonts w:hAnsi="宋体"/>
          <w:bCs/>
        </w:rPr>
      </w:pPr>
      <w:r>
        <w:rPr>
          <w:rFonts w:hint="eastAsia" w:hAnsi="宋体"/>
          <w:bCs/>
        </w:rPr>
        <w:t>理解：在识记的基础上，能全面把握基本概念、基本原理、基本方法，能理解有关概念、原理、方法的区别与联系，是较高层次的要求。</w:t>
      </w:r>
    </w:p>
    <w:p>
      <w:pPr>
        <w:pStyle w:val="4"/>
        <w:spacing w:line="500" w:lineRule="exact"/>
        <w:ind w:firstLine="420" w:firstLineChars="200"/>
        <w:rPr>
          <w:rFonts w:hAnsi="宋体"/>
          <w:bCs/>
        </w:rPr>
      </w:pPr>
      <w:r>
        <w:rPr>
          <w:rFonts w:hint="eastAsia" w:hAnsi="宋体"/>
          <w:bCs/>
        </w:rPr>
        <w:t>应用：在理解的基础上，能运用基本概念、基本原理、基本方法联系学过的多个知识点分析和解决有关的理论问题和实际问题，是最高层次的要求。</w:t>
      </w:r>
    </w:p>
    <w:p>
      <w:pPr>
        <w:spacing w:line="500" w:lineRule="exact"/>
        <w:rPr>
          <w:b/>
          <w:bCs/>
        </w:rPr>
      </w:pPr>
      <w:r>
        <w:rPr>
          <w:rFonts w:hint="eastAsia"/>
          <w:b/>
          <w:bCs/>
        </w:rPr>
        <w:t>二、指定教材</w:t>
      </w:r>
    </w:p>
    <w:p>
      <w:pPr>
        <w:spacing w:line="500" w:lineRule="exact"/>
        <w:ind w:firstLine="420" w:firstLineChars="200"/>
        <w:rPr>
          <w:rFonts w:ascii="宋体" w:hAnsi="宋体"/>
        </w:rPr>
      </w:pPr>
      <w:r>
        <w:rPr>
          <w:rFonts w:hint="eastAsia" w:ascii="宋体" w:hAnsi="宋体"/>
        </w:rPr>
        <w:t>《消费者行为学(第七版)》，荣晓华 编著，东北财经大学出版社，2022年版。</w:t>
      </w:r>
    </w:p>
    <w:p>
      <w:pPr>
        <w:spacing w:line="500" w:lineRule="exact"/>
        <w:rPr>
          <w:b/>
          <w:bCs/>
        </w:rPr>
      </w:pPr>
      <w:r>
        <w:rPr>
          <w:rFonts w:hint="eastAsia"/>
          <w:b/>
          <w:bCs/>
        </w:rPr>
        <w:t>三、自学方法指导</w:t>
      </w:r>
    </w:p>
    <w:p>
      <w:pPr>
        <w:spacing w:line="500" w:lineRule="exact"/>
        <w:ind w:firstLine="420" w:firstLineChars="200"/>
        <w:rPr>
          <w:rFonts w:ascii="宋体" w:hAnsi="宋体"/>
          <w:bCs/>
        </w:rPr>
      </w:pPr>
      <w:r>
        <w:rPr>
          <w:rFonts w:hint="eastAsia" w:ascii="宋体" w:hAnsi="宋体"/>
          <w:bCs/>
        </w:rPr>
        <w:t>1</w:t>
      </w:r>
      <w:r>
        <w:rPr>
          <w:rFonts w:hint="eastAsia" w:ascii="宋体" w:hAnsi="宋体"/>
          <w:bCs/>
          <w:lang w:val="en-US" w:eastAsia="zh-CN"/>
        </w:rPr>
        <w:t>.</w:t>
      </w:r>
      <w:r>
        <w:rPr>
          <w:rFonts w:hint="eastAsia" w:ascii="宋体" w:hAnsi="宋体"/>
          <w:bCs/>
        </w:rPr>
        <w:t>在开始阅读指定教材某一章之前，先翻阅大纲中有关这一章的考核知识点及对知识点的能力层次要求和考核目标，以便在阅读教材时做到心中有数，有的放矢。</w:t>
      </w:r>
    </w:p>
    <w:p>
      <w:pPr>
        <w:spacing w:line="500" w:lineRule="exact"/>
        <w:ind w:firstLine="420" w:firstLineChars="200"/>
        <w:rPr>
          <w:rFonts w:ascii="宋体" w:hAnsi="宋体"/>
          <w:bCs/>
        </w:rPr>
      </w:pPr>
      <w:r>
        <w:rPr>
          <w:rFonts w:hint="eastAsia" w:ascii="宋体" w:hAnsi="宋体"/>
          <w:bCs/>
        </w:rPr>
        <w:t>2</w:t>
      </w:r>
      <w:r>
        <w:rPr>
          <w:rFonts w:hint="eastAsia" w:ascii="宋体" w:hAnsi="宋体"/>
          <w:bCs/>
          <w:lang w:val="en-US" w:eastAsia="zh-CN"/>
        </w:rPr>
        <w:t>.</w:t>
      </w:r>
      <w:r>
        <w:rPr>
          <w:rFonts w:hint="eastAsia" w:ascii="宋体" w:hAnsi="宋体"/>
          <w:bCs/>
        </w:rPr>
        <w:t>阅读教材时，要逐段细读，逐句推敲，集中精力，吃透每一个知识点，对基本概念必须深刻理解，对基本理论必须彻底弄清，对基本方法必须牢固理解。</w:t>
      </w:r>
    </w:p>
    <w:p>
      <w:pPr>
        <w:spacing w:line="500" w:lineRule="exact"/>
        <w:ind w:firstLine="420" w:firstLineChars="200"/>
        <w:rPr>
          <w:rFonts w:ascii="宋体" w:hAnsi="宋体"/>
          <w:bCs/>
        </w:rPr>
      </w:pPr>
      <w:r>
        <w:rPr>
          <w:rFonts w:hint="eastAsia" w:ascii="宋体" w:hAnsi="宋体"/>
          <w:bCs/>
        </w:rPr>
        <w:t>3</w:t>
      </w:r>
      <w:r>
        <w:rPr>
          <w:rFonts w:hint="eastAsia" w:ascii="宋体" w:hAnsi="宋体"/>
          <w:bCs/>
          <w:lang w:val="en-US" w:eastAsia="zh-CN"/>
        </w:rPr>
        <w:t>.</w:t>
      </w:r>
      <w:r>
        <w:rPr>
          <w:rFonts w:hint="eastAsia" w:ascii="宋体" w:hAnsi="宋体"/>
          <w:bCs/>
        </w:rPr>
        <w:t>在自学过程中，既要思考问题，也要做好阅读笔记，把教材中的基本概念、原理、方法等加以整理，这可从中加深对问题的认知、理解和记忆，以利于突出重点，并涵盖整个内容，可以不断提高自学能力。</w:t>
      </w:r>
    </w:p>
    <w:p>
      <w:pPr>
        <w:spacing w:line="500" w:lineRule="exact"/>
        <w:ind w:firstLine="420" w:firstLineChars="200"/>
        <w:rPr>
          <w:rFonts w:ascii="宋体" w:hAnsi="宋体"/>
          <w:bCs/>
        </w:rPr>
      </w:pPr>
      <w:r>
        <w:rPr>
          <w:rFonts w:hint="eastAsia" w:ascii="宋体" w:hAnsi="宋体"/>
          <w:bCs/>
        </w:rPr>
        <w:t>4</w:t>
      </w:r>
      <w:r>
        <w:rPr>
          <w:rFonts w:hint="eastAsia" w:ascii="宋体" w:hAnsi="宋体"/>
          <w:bCs/>
          <w:lang w:val="en-US" w:eastAsia="zh-CN"/>
        </w:rPr>
        <w:t>.</w:t>
      </w:r>
      <w:r>
        <w:rPr>
          <w:rFonts w:hint="eastAsia" w:ascii="宋体" w:hAnsi="宋体"/>
          <w:bCs/>
        </w:rPr>
        <w:t>完成书后作业和适当的辅导练习是理解、消化和巩固所学知识，培养分析问题、解决问题及提高能力的重要环节。在做练习之前，应认真阅读教材，按考核目标所要求的不同层次，理解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pacing w:line="500" w:lineRule="exact"/>
        <w:rPr>
          <w:b/>
          <w:bCs/>
        </w:rPr>
      </w:pPr>
      <w:r>
        <w:rPr>
          <w:rFonts w:hint="eastAsia"/>
          <w:b/>
          <w:bCs/>
        </w:rPr>
        <w:t>四、对社会助学的要求</w:t>
      </w:r>
    </w:p>
    <w:p>
      <w:pPr>
        <w:spacing w:line="500" w:lineRule="exact"/>
        <w:ind w:left="720" w:hanging="360"/>
        <w:rPr>
          <w:rFonts w:ascii="宋体" w:hAnsi="宋体"/>
          <w:bCs/>
        </w:rPr>
      </w:pPr>
      <w:r>
        <w:rPr>
          <w:rFonts w:hint="eastAsia" w:ascii="宋体" w:hAnsi="宋体"/>
          <w:bCs/>
        </w:rPr>
        <w:t>1</w:t>
      </w:r>
      <w:r>
        <w:rPr>
          <w:rFonts w:hint="eastAsia" w:ascii="宋体" w:hAnsi="宋体"/>
          <w:bCs/>
          <w:lang w:val="en-US" w:eastAsia="zh-CN"/>
        </w:rPr>
        <w:t>.</w:t>
      </w:r>
      <w:r>
        <w:rPr>
          <w:rFonts w:hint="eastAsia" w:ascii="宋体" w:hAnsi="宋体"/>
          <w:bCs/>
        </w:rPr>
        <w:t xml:space="preserve">应熟知考试大纲对课程提出的总要求和各章的知识点。 </w:t>
      </w:r>
    </w:p>
    <w:p>
      <w:pPr>
        <w:spacing w:line="500" w:lineRule="exact"/>
        <w:ind w:left="720" w:hanging="360"/>
        <w:rPr>
          <w:rFonts w:ascii="宋体" w:hAnsi="宋体"/>
          <w:bCs/>
        </w:rPr>
      </w:pPr>
      <w:r>
        <w:rPr>
          <w:rFonts w:hint="eastAsia" w:ascii="宋体" w:hAnsi="宋体"/>
          <w:bCs/>
        </w:rPr>
        <w:t>2</w:t>
      </w:r>
      <w:r>
        <w:rPr>
          <w:rFonts w:hint="eastAsia" w:ascii="宋体" w:hAnsi="宋体"/>
          <w:bCs/>
          <w:lang w:val="en-US" w:eastAsia="zh-CN"/>
        </w:rPr>
        <w:t>.</w:t>
      </w:r>
      <w:r>
        <w:rPr>
          <w:rFonts w:hint="eastAsia" w:ascii="宋体" w:hAnsi="宋体"/>
          <w:bCs/>
        </w:rPr>
        <w:t xml:space="preserve">应理解各知识点要求达到的能力层次，并深刻理解对各知识点的考核目标。 </w:t>
      </w:r>
    </w:p>
    <w:p>
      <w:pPr>
        <w:spacing w:line="500" w:lineRule="exact"/>
        <w:ind w:firstLine="360"/>
        <w:rPr>
          <w:rFonts w:ascii="宋体" w:hAnsi="宋体"/>
          <w:bCs/>
        </w:rPr>
      </w:pPr>
      <w:r>
        <w:rPr>
          <w:rFonts w:hint="eastAsia" w:ascii="宋体" w:hAnsi="宋体"/>
          <w:bCs/>
        </w:rPr>
        <w:t>3</w:t>
      </w:r>
      <w:r>
        <w:rPr>
          <w:rFonts w:hint="eastAsia" w:ascii="宋体" w:hAnsi="宋体"/>
          <w:bCs/>
          <w:lang w:val="en-US" w:eastAsia="zh-CN"/>
        </w:rPr>
        <w:t>.</w:t>
      </w:r>
      <w:r>
        <w:rPr>
          <w:rFonts w:hint="eastAsia" w:ascii="宋体" w:hAnsi="宋体"/>
          <w:bCs/>
        </w:rPr>
        <w:t>辅导时，应以考试大纲为依据，指定的教材为基础，不要随意增删内容，以免与大纲脱节。</w:t>
      </w:r>
    </w:p>
    <w:p>
      <w:pPr>
        <w:spacing w:line="500" w:lineRule="exact"/>
        <w:ind w:firstLine="360"/>
        <w:rPr>
          <w:rFonts w:ascii="宋体" w:hAnsi="宋体"/>
          <w:bCs/>
        </w:rPr>
      </w:pPr>
      <w:r>
        <w:rPr>
          <w:rFonts w:hint="eastAsia" w:ascii="宋体" w:hAnsi="宋体"/>
          <w:bCs/>
        </w:rPr>
        <w:t>4</w:t>
      </w:r>
      <w:r>
        <w:rPr>
          <w:rFonts w:hint="eastAsia" w:ascii="宋体" w:hAnsi="宋体"/>
          <w:bCs/>
          <w:lang w:val="en-US" w:eastAsia="zh-CN"/>
        </w:rPr>
        <w:t>.</w:t>
      </w:r>
      <w:r>
        <w:rPr>
          <w:rFonts w:hint="eastAsia" w:ascii="宋体" w:hAnsi="宋体"/>
          <w:bCs/>
        </w:rPr>
        <w:t xml:space="preserve">辅导时，应对学习方法进行指导，宜提倡"认真阅读教材，刻苦钻研教材，主动争取帮助，依靠自己学通"的方法。 </w:t>
      </w:r>
    </w:p>
    <w:p>
      <w:pPr>
        <w:spacing w:line="500" w:lineRule="exact"/>
        <w:ind w:left="720" w:hanging="360"/>
        <w:rPr>
          <w:rFonts w:ascii="宋体" w:hAnsi="宋体"/>
          <w:bCs/>
        </w:rPr>
      </w:pPr>
      <w:r>
        <w:rPr>
          <w:rFonts w:hint="eastAsia" w:ascii="宋体" w:hAnsi="宋体"/>
          <w:bCs/>
        </w:rPr>
        <w:t>5</w:t>
      </w:r>
      <w:r>
        <w:rPr>
          <w:rFonts w:hint="eastAsia" w:ascii="宋体" w:hAnsi="宋体"/>
          <w:bCs/>
          <w:lang w:val="en-US" w:eastAsia="zh-CN"/>
        </w:rPr>
        <w:t>.</w:t>
      </w:r>
      <w:r>
        <w:rPr>
          <w:rFonts w:hint="eastAsia" w:ascii="宋体" w:hAnsi="宋体"/>
          <w:bCs/>
        </w:rPr>
        <w:t xml:space="preserve">辅导时，要注意突出重点，对考生提出的问题，不要有问即答，要积极启发引导。 </w:t>
      </w:r>
    </w:p>
    <w:p>
      <w:pPr>
        <w:spacing w:line="500" w:lineRule="exact"/>
        <w:ind w:firstLine="360"/>
        <w:rPr>
          <w:rFonts w:ascii="宋体" w:hAnsi="宋体"/>
          <w:bCs/>
        </w:rPr>
      </w:pPr>
      <w:r>
        <w:rPr>
          <w:rFonts w:hint="eastAsia" w:ascii="宋体" w:hAnsi="宋体"/>
          <w:bCs/>
        </w:rPr>
        <w:t>6</w:t>
      </w:r>
      <w:r>
        <w:rPr>
          <w:rFonts w:hint="eastAsia" w:ascii="宋体" w:hAnsi="宋体"/>
          <w:bCs/>
          <w:lang w:val="en-US" w:eastAsia="zh-CN"/>
        </w:rPr>
        <w:t>.</w:t>
      </w:r>
      <w:r>
        <w:rPr>
          <w:rFonts w:hint="eastAsia" w:ascii="宋体" w:hAnsi="宋体"/>
          <w:bCs/>
        </w:rPr>
        <w:t xml:space="preserve">注意对应考者能力的培养，特别是自学能力的培养，要引导考生逐步学会独立学习，在自学过程中善于提出问题，分析问题，做出判断，解决问题。 </w:t>
      </w:r>
    </w:p>
    <w:p>
      <w:pPr>
        <w:spacing w:line="500" w:lineRule="exact"/>
        <w:ind w:firstLine="360"/>
        <w:rPr>
          <w:rFonts w:ascii="宋体" w:hAnsi="宋体"/>
          <w:bCs/>
        </w:rPr>
      </w:pPr>
      <w:r>
        <w:rPr>
          <w:rFonts w:hint="eastAsia" w:ascii="宋体" w:hAnsi="宋体"/>
          <w:bCs/>
        </w:rPr>
        <w:t>7</w:t>
      </w:r>
      <w:r>
        <w:rPr>
          <w:rFonts w:hint="eastAsia" w:ascii="宋体" w:hAnsi="宋体"/>
          <w:bCs/>
          <w:lang w:val="en-US" w:eastAsia="zh-CN"/>
        </w:rPr>
        <w:t>.</w:t>
      </w:r>
      <w:r>
        <w:rPr>
          <w:rFonts w:hint="eastAsia" w:ascii="宋体" w:hAnsi="宋体"/>
          <w:bCs/>
        </w:rPr>
        <w:t xml:space="preserve">要使考生了解试题的难易与能力层次高低两者不完全是一回事，在各个能力层次中会存在着不同难度的试题。 </w:t>
      </w:r>
    </w:p>
    <w:p>
      <w:pPr>
        <w:spacing w:line="560" w:lineRule="exact"/>
        <w:ind w:left="284" w:firstLine="76"/>
        <w:rPr>
          <w:rFonts w:ascii="宋体" w:hAnsi="宋体"/>
          <w:bCs/>
        </w:rPr>
      </w:pPr>
      <w:r>
        <w:rPr>
          <w:rFonts w:hint="eastAsia" w:ascii="宋体" w:hAnsi="宋体"/>
          <w:bCs/>
        </w:rPr>
        <w:t>8</w:t>
      </w:r>
      <w:r>
        <w:rPr>
          <w:rFonts w:hint="eastAsia" w:ascii="宋体" w:hAnsi="宋体"/>
          <w:bCs/>
          <w:lang w:val="en-US" w:eastAsia="zh-CN"/>
        </w:rPr>
        <w:t>.</w:t>
      </w:r>
      <w:r>
        <w:rPr>
          <w:rFonts w:hint="eastAsia" w:ascii="宋体" w:hAnsi="宋体"/>
          <w:bCs/>
        </w:rPr>
        <w:t xml:space="preserve">助学学时：本课程共6学分，建议总课时108学时，其中助学课时分配如下： </w:t>
      </w:r>
    </w:p>
    <w:tbl>
      <w:tblPr>
        <w:tblStyle w:val="11"/>
        <w:tblW w:w="0" w:type="auto"/>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163"/>
        <w:gridCol w:w="18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1" w:hRule="atLeast"/>
        </w:trPr>
        <w:tc>
          <w:tcPr>
            <w:tcW w:w="1510"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章</w:t>
            </w:r>
            <w:r>
              <w:rPr>
                <w:rFonts w:ascii="宋体" w:hAnsi="宋体"/>
                <w:bCs/>
              </w:rPr>
              <w:t xml:space="preserve"> 次 </w:t>
            </w:r>
          </w:p>
        </w:tc>
        <w:tc>
          <w:tcPr>
            <w:tcW w:w="3163"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内</w:t>
            </w:r>
            <w:r>
              <w:rPr>
                <w:rFonts w:ascii="宋体" w:hAnsi="宋体"/>
                <w:bCs/>
              </w:rPr>
              <w:t xml:space="preserve"> 容 </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学</w:t>
            </w:r>
            <w:r>
              <w:rPr>
                <w:rFonts w:ascii="宋体" w:hAnsi="宋体"/>
                <w:bCs/>
              </w:rPr>
              <w:t xml:space="preserve"> 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第一章</w:t>
            </w:r>
          </w:p>
        </w:tc>
        <w:tc>
          <w:tcPr>
            <w:tcW w:w="3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消费者者行为学概述</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第二章</w:t>
            </w:r>
          </w:p>
        </w:tc>
        <w:tc>
          <w:tcPr>
            <w:tcW w:w="3163"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消费者决策</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第三章</w:t>
            </w:r>
          </w:p>
        </w:tc>
        <w:tc>
          <w:tcPr>
            <w:tcW w:w="3163"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影响消费者行为的个人因素</w:t>
            </w:r>
            <w:r>
              <w:rPr>
                <w:rFonts w:hint="eastAsia" w:ascii="宋体" w:hAnsi="宋体"/>
                <w:bCs/>
                <w:color w:val="000000"/>
              </w:rPr>
              <w:t>(上)</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第四章</w:t>
            </w:r>
          </w:p>
        </w:tc>
        <w:tc>
          <w:tcPr>
            <w:tcW w:w="3163"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影响消费者行为的个人因素</w:t>
            </w:r>
            <w:r>
              <w:rPr>
                <w:rFonts w:hint="eastAsia" w:ascii="宋体" w:hAnsi="宋体"/>
                <w:bCs/>
                <w:color w:val="000000"/>
              </w:rPr>
              <w:t>(中)</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第五章</w:t>
            </w:r>
          </w:p>
        </w:tc>
        <w:tc>
          <w:tcPr>
            <w:tcW w:w="3163"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影响消费者行为的个人因素</w:t>
            </w:r>
            <w:r>
              <w:rPr>
                <w:rFonts w:hint="eastAsia" w:ascii="宋体" w:hAnsi="宋体"/>
                <w:bCs/>
                <w:color w:val="000000"/>
              </w:rPr>
              <w:t>(下)</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第六章</w:t>
            </w:r>
          </w:p>
        </w:tc>
        <w:tc>
          <w:tcPr>
            <w:tcW w:w="3163"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环境因素与消费者行为</w:t>
            </w:r>
            <w:r>
              <w:rPr>
                <w:rFonts w:hint="eastAsia" w:ascii="宋体" w:hAnsi="宋体"/>
                <w:bCs/>
                <w:color w:val="000000"/>
              </w:rPr>
              <w:t>(上)</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第七章</w:t>
            </w:r>
          </w:p>
        </w:tc>
        <w:tc>
          <w:tcPr>
            <w:tcW w:w="3163"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环境因素与消费者行为</w:t>
            </w:r>
            <w:r>
              <w:rPr>
                <w:rFonts w:hint="eastAsia" w:ascii="宋体" w:hAnsi="宋体"/>
                <w:bCs/>
                <w:color w:val="000000"/>
              </w:rPr>
              <w:t>(下)</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第八章</w:t>
            </w:r>
          </w:p>
        </w:tc>
        <w:tc>
          <w:tcPr>
            <w:tcW w:w="3163"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营销因素与消费者行为</w:t>
            </w:r>
            <w:r>
              <w:rPr>
                <w:rFonts w:hint="eastAsia" w:ascii="宋体" w:hAnsi="宋体"/>
                <w:bCs/>
                <w:color w:val="000000"/>
              </w:rPr>
              <w:t>(上)</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第九章</w:t>
            </w:r>
          </w:p>
        </w:tc>
        <w:tc>
          <w:tcPr>
            <w:tcW w:w="3163"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营销因素与消费者行为</w:t>
            </w:r>
            <w:r>
              <w:rPr>
                <w:rFonts w:hint="eastAsia" w:ascii="宋体" w:hAnsi="宋体"/>
                <w:bCs/>
                <w:color w:val="000000"/>
              </w:rPr>
              <w:t>(下)</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4673" w:type="dxa"/>
            <w:gridSpan w:val="2"/>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合     计</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108</w:t>
            </w:r>
          </w:p>
        </w:tc>
      </w:tr>
    </w:tbl>
    <w:p>
      <w:pPr>
        <w:spacing w:line="500" w:lineRule="exact"/>
        <w:rPr>
          <w:b/>
          <w:bCs/>
        </w:rPr>
      </w:pPr>
      <w:r>
        <w:rPr>
          <w:rFonts w:hint="eastAsia"/>
          <w:b/>
          <w:bCs/>
        </w:rPr>
        <w:t>五、关于命题考试的若干规定</w:t>
      </w:r>
    </w:p>
    <w:p>
      <w:pPr>
        <w:pStyle w:val="4"/>
        <w:spacing w:line="500" w:lineRule="exact"/>
        <w:ind w:firstLine="420" w:firstLineChars="200"/>
        <w:rPr>
          <w:rFonts w:hAnsi="宋体"/>
          <w:bCs/>
        </w:rPr>
      </w:pPr>
      <w:r>
        <w:rPr>
          <w:rFonts w:hint="eastAsia" w:hAnsi="宋体"/>
          <w:bCs/>
        </w:rPr>
        <w:t>1．本大纲各章所提到的内容和考核目标都是考试内容。试题覆盖到章，适当突出重点。</w:t>
      </w:r>
    </w:p>
    <w:p>
      <w:pPr>
        <w:pStyle w:val="4"/>
        <w:spacing w:line="500" w:lineRule="exact"/>
        <w:ind w:firstLine="420" w:firstLineChars="200"/>
        <w:rPr>
          <w:rFonts w:hAnsi="宋体"/>
          <w:bCs/>
        </w:rPr>
      </w:pPr>
      <w:r>
        <w:rPr>
          <w:rFonts w:hint="eastAsia" w:hAnsi="宋体"/>
          <w:bCs/>
        </w:rPr>
        <w:t>2．笔试的比例一般为识记占40%，理解占40%，应用占20%。</w:t>
      </w:r>
    </w:p>
    <w:p>
      <w:pPr>
        <w:pStyle w:val="4"/>
        <w:spacing w:line="500" w:lineRule="exact"/>
        <w:ind w:firstLine="420" w:firstLineChars="200"/>
        <w:rPr>
          <w:rFonts w:hAnsi="宋体"/>
          <w:bCs/>
        </w:rPr>
      </w:pPr>
      <w:r>
        <w:rPr>
          <w:rFonts w:hint="eastAsia" w:hAnsi="宋体"/>
          <w:bCs/>
        </w:rPr>
        <w:t>3. 试题难易程度应合理</w:t>
      </w:r>
      <w:r>
        <w:rPr>
          <w:rFonts w:hint="eastAsia" w:hAnsi="宋体"/>
          <w:bCs/>
          <w:lang w:eastAsia="zh-CN"/>
        </w:rPr>
        <w:t>，</w:t>
      </w:r>
      <w:r>
        <w:rPr>
          <w:rFonts w:hint="eastAsia" w:hAnsi="宋体"/>
          <w:bCs/>
          <w:lang w:val="en-US" w:eastAsia="zh-CN"/>
        </w:rPr>
        <w:t>分为</w:t>
      </w:r>
      <w:r>
        <w:rPr>
          <w:rFonts w:hint="eastAsia" w:hAnsi="宋体"/>
          <w:bCs/>
        </w:rPr>
        <w:t>：易、中等难度、难。难题部分比例不超过20%。</w:t>
      </w:r>
    </w:p>
    <w:p>
      <w:pPr>
        <w:pStyle w:val="4"/>
        <w:spacing w:line="500" w:lineRule="exact"/>
        <w:ind w:firstLine="420" w:firstLineChars="200"/>
        <w:rPr>
          <w:rFonts w:hAnsi="宋体"/>
          <w:bCs/>
        </w:rPr>
      </w:pPr>
      <w:r>
        <w:rPr>
          <w:rFonts w:hint="eastAsia" w:hAnsi="宋体"/>
          <w:bCs/>
        </w:rPr>
        <w:t xml:space="preserve">4．笔试试题类型一般分为：单项选择题、多项选择题、填空题、名词解释题、简答题、论述题、应用题。 </w:t>
      </w:r>
    </w:p>
    <w:p>
      <w:pPr>
        <w:pStyle w:val="4"/>
        <w:spacing w:line="500" w:lineRule="exact"/>
        <w:ind w:firstLine="420" w:firstLineChars="200"/>
        <w:rPr>
          <w:rFonts w:hAnsi="宋体"/>
          <w:bCs/>
        </w:rPr>
      </w:pPr>
      <w:r>
        <w:rPr>
          <w:rFonts w:hint="eastAsia" w:hAnsi="宋体"/>
          <w:bCs/>
        </w:rPr>
        <w:t>5．笔试采用闭卷考核方式，考试时间 150分钟，按百分制计分，60分为及格。</w:t>
      </w:r>
    </w:p>
    <w:p>
      <w:pPr>
        <w:spacing w:line="500" w:lineRule="exact"/>
        <w:jc w:val="left"/>
      </w:pPr>
      <w:bookmarkStart w:id="0" w:name="_GoBack"/>
      <w:bookmarkEnd w:id="0"/>
      <w:r>
        <w:rPr>
          <w:rFonts w:hint="eastAsia" w:ascii="宋体" w:hAnsi="宋体" w:cs="宋体"/>
          <w:b/>
          <w:bCs/>
          <w:szCs w:val="21"/>
        </w:rPr>
        <w:t>六、题型示例</w:t>
      </w:r>
    </w:p>
    <w:p>
      <w:pPr>
        <w:spacing w:line="360" w:lineRule="auto"/>
        <w:rPr>
          <w:rFonts w:ascii="宋体" w:hAnsi="宋体"/>
        </w:rPr>
      </w:pPr>
      <w:r>
        <w:rPr>
          <w:rFonts w:hint="eastAsia" w:ascii="宋体" w:hAnsi="宋体"/>
        </w:rPr>
        <w:t>（一）单项选择题</w:t>
      </w:r>
    </w:p>
    <w:p>
      <w:pPr>
        <w:spacing w:line="360" w:lineRule="auto"/>
        <w:ind w:firstLine="420" w:firstLineChars="200"/>
        <w:rPr>
          <w:rFonts w:ascii="宋体" w:hAnsi="宋体"/>
        </w:rPr>
      </w:pPr>
      <w:r>
        <w:rPr>
          <w:rFonts w:hint="eastAsia" w:ascii="宋体" w:hAnsi="宋体"/>
        </w:rPr>
        <w:t>消费者购买决策过程的第二阶段是</w:t>
      </w:r>
    </w:p>
    <w:p>
      <w:pPr>
        <w:spacing w:line="360" w:lineRule="auto"/>
        <w:ind w:firstLine="420" w:firstLineChars="200"/>
        <w:rPr>
          <w:rFonts w:ascii="宋体" w:hAnsi="宋体"/>
        </w:rPr>
      </w:pPr>
      <w:r>
        <w:rPr>
          <w:rFonts w:hint="eastAsia" w:ascii="宋体" w:hAnsi="宋体"/>
        </w:rPr>
        <w:t xml:space="preserve">   A．需要确认    B．方案评价    C．信息搜寻    D．购买决策</w:t>
      </w:r>
    </w:p>
    <w:p>
      <w:pPr>
        <w:spacing w:line="360" w:lineRule="auto"/>
        <w:rPr>
          <w:rFonts w:ascii="宋体" w:hAnsi="宋体"/>
        </w:rPr>
      </w:pPr>
      <w:r>
        <w:rPr>
          <w:rFonts w:hint="eastAsia" w:ascii="宋体" w:hAnsi="宋体"/>
        </w:rPr>
        <w:t>（二）多项选择题</w:t>
      </w:r>
    </w:p>
    <w:p>
      <w:pPr>
        <w:spacing w:line="360" w:lineRule="auto"/>
        <w:ind w:firstLine="420" w:firstLineChars="200"/>
        <w:rPr>
          <w:rFonts w:ascii="宋体" w:hAnsi="宋体"/>
        </w:rPr>
      </w:pPr>
      <w:r>
        <w:rPr>
          <w:rFonts w:hint="eastAsia" w:ascii="宋体" w:hAnsi="宋体"/>
        </w:rPr>
        <w:t>属于营业推广的</w:t>
      </w:r>
      <w:r>
        <w:rPr>
          <w:rFonts w:hint="eastAsia" w:ascii="宋体" w:hAnsi="宋体"/>
          <w:lang w:val="en-US" w:eastAsia="zh-CN"/>
        </w:rPr>
        <w:t>方式</w:t>
      </w:r>
      <w:r>
        <w:rPr>
          <w:rFonts w:hint="eastAsia" w:ascii="宋体" w:hAnsi="宋体"/>
        </w:rPr>
        <w:t>是</w:t>
      </w:r>
    </w:p>
    <w:p>
      <w:pPr>
        <w:spacing w:line="360" w:lineRule="auto"/>
        <w:ind w:firstLine="630" w:firstLineChars="300"/>
        <w:rPr>
          <w:rFonts w:ascii="宋体" w:hAnsi="宋体"/>
        </w:rPr>
      </w:pPr>
      <w:r>
        <w:rPr>
          <w:rFonts w:hint="eastAsia" w:ascii="宋体" w:hAnsi="宋体"/>
        </w:rPr>
        <w:t>A．新闻发布会    B．</w:t>
      </w:r>
      <w:r>
        <w:rPr>
          <w:rFonts w:hint="eastAsia" w:ascii="宋体" w:hAnsi="宋体"/>
          <w:lang w:val="en-US" w:eastAsia="zh-CN"/>
        </w:rPr>
        <w:t>优惠劵</w:t>
      </w:r>
      <w:r>
        <w:rPr>
          <w:rFonts w:hint="eastAsia" w:ascii="宋体" w:hAnsi="宋体"/>
        </w:rPr>
        <w:t xml:space="preserve">    C．</w:t>
      </w:r>
      <w:r>
        <w:rPr>
          <w:rFonts w:hint="eastAsia" w:ascii="宋体" w:hAnsi="宋体"/>
          <w:lang w:val="en-US" w:eastAsia="zh-CN"/>
        </w:rPr>
        <w:t>发送样品</w:t>
      </w:r>
      <w:r>
        <w:rPr>
          <w:rFonts w:hint="eastAsia" w:ascii="宋体" w:hAnsi="宋体"/>
        </w:rPr>
        <w:t xml:space="preserve">    D．广告</w:t>
      </w:r>
    </w:p>
    <w:p>
      <w:pPr>
        <w:spacing w:line="360" w:lineRule="auto"/>
        <w:rPr>
          <w:rFonts w:ascii="宋体" w:hAnsi="宋体"/>
        </w:rPr>
      </w:pPr>
      <w:r>
        <w:rPr>
          <w:rFonts w:hint="eastAsia" w:ascii="宋体" w:hAnsi="宋体"/>
        </w:rPr>
        <w:t xml:space="preserve">（三）填空题  </w:t>
      </w:r>
    </w:p>
    <w:p>
      <w:pPr>
        <w:spacing w:line="360" w:lineRule="auto"/>
        <w:ind w:firstLine="420" w:firstLineChars="200"/>
        <w:rPr>
          <w:rFonts w:ascii="宋体" w:hAnsi="宋体"/>
        </w:rPr>
      </w:pPr>
      <w:r>
        <w:rPr>
          <w:rFonts w:hint="eastAsia" w:ascii="宋体" w:hAnsi="宋体"/>
        </w:rPr>
        <w:t>消费者行为学是研究消费者为满足其需要和欲望，在选择、获取、使用和处置产品和服务的过程中所发生的______和______的学科。</w:t>
      </w:r>
    </w:p>
    <w:p>
      <w:pPr>
        <w:spacing w:line="360" w:lineRule="auto"/>
        <w:rPr>
          <w:rFonts w:ascii="宋体" w:hAnsi="宋体"/>
        </w:rPr>
      </w:pPr>
      <w:r>
        <w:rPr>
          <w:rFonts w:hint="eastAsia" w:ascii="宋体" w:hAnsi="宋体"/>
        </w:rPr>
        <w:t>（四）名词解释题</w:t>
      </w:r>
    </w:p>
    <w:p>
      <w:pPr>
        <w:spacing w:line="360" w:lineRule="auto"/>
        <w:ind w:firstLine="420" w:firstLineChars="200"/>
        <w:rPr>
          <w:rFonts w:hint="eastAsia" w:ascii="宋体" w:hAnsi="宋体"/>
        </w:rPr>
      </w:pPr>
      <w:r>
        <w:rPr>
          <w:rFonts w:hint="eastAsia" w:ascii="宋体" w:hAnsi="宋体"/>
        </w:rPr>
        <w:t>动机</w:t>
      </w:r>
    </w:p>
    <w:p>
      <w:pPr>
        <w:spacing w:line="360" w:lineRule="auto"/>
        <w:ind w:firstLine="0" w:firstLineChars="0"/>
        <w:rPr>
          <w:rFonts w:ascii="宋体" w:hAnsi="宋体"/>
        </w:rPr>
      </w:pPr>
      <w:r>
        <w:rPr>
          <w:rFonts w:hint="eastAsia" w:ascii="宋体" w:hAnsi="宋体"/>
        </w:rPr>
        <w:t>（五）简答题</w:t>
      </w:r>
    </w:p>
    <w:p>
      <w:pPr>
        <w:spacing w:line="360" w:lineRule="auto"/>
        <w:ind w:firstLine="420" w:firstLineChars="200"/>
        <w:rPr>
          <w:rFonts w:ascii="宋体" w:hAnsi="宋体"/>
        </w:rPr>
      </w:pPr>
      <w:r>
        <w:rPr>
          <w:rFonts w:hint="eastAsia" w:ascii="宋体" w:hAnsi="宋体"/>
        </w:rPr>
        <w:t>商标的心理功能。</w:t>
      </w:r>
    </w:p>
    <w:p>
      <w:pPr>
        <w:numPr>
          <w:ilvl w:val="0"/>
          <w:numId w:val="1"/>
        </w:numPr>
        <w:spacing w:line="360" w:lineRule="auto"/>
        <w:rPr>
          <w:rFonts w:ascii="宋体" w:hAnsi="宋体"/>
        </w:rPr>
      </w:pPr>
      <w:r>
        <w:rPr>
          <w:rFonts w:hint="eastAsia" w:ascii="宋体" w:hAnsi="宋体"/>
        </w:rPr>
        <w:t>论述题</w:t>
      </w:r>
    </w:p>
    <w:p>
      <w:pPr>
        <w:numPr>
          <w:ilvl w:val="255"/>
          <w:numId w:val="0"/>
        </w:numPr>
        <w:spacing w:line="360" w:lineRule="auto"/>
        <w:ind w:firstLine="420" w:firstLineChars="200"/>
        <w:rPr>
          <w:rFonts w:hint="default" w:ascii="宋体" w:hAnsi="宋体" w:eastAsia="宋体"/>
          <w:lang w:val="en-US" w:eastAsia="zh-CN"/>
        </w:rPr>
      </w:pPr>
      <w:r>
        <w:rPr>
          <w:rFonts w:hint="eastAsia" w:ascii="宋体" w:hAnsi="宋体"/>
          <w:lang w:val="en-US" w:eastAsia="zh-CN"/>
        </w:rPr>
        <w:t>阐述妥善处理</w:t>
      </w:r>
      <w:r>
        <w:rPr>
          <w:rFonts w:hint="eastAsia" w:ascii="宋体" w:hAnsi="宋体"/>
        </w:rPr>
        <w:t>顾客投诉</w:t>
      </w:r>
      <w:r>
        <w:rPr>
          <w:rFonts w:hint="eastAsia" w:ascii="宋体" w:hAnsi="宋体"/>
          <w:lang w:val="en-US" w:eastAsia="zh-CN"/>
        </w:rPr>
        <w:t>可采取的策略。</w:t>
      </w:r>
    </w:p>
    <w:p>
      <w:pPr>
        <w:numPr>
          <w:ilvl w:val="255"/>
          <w:numId w:val="0"/>
        </w:numPr>
        <w:spacing w:line="360" w:lineRule="auto"/>
        <w:ind w:firstLine="0" w:firstLineChars="0"/>
      </w:pPr>
      <w:r>
        <w:rPr>
          <w:rFonts w:hint="eastAsia" w:ascii="宋体" w:hAnsi="宋体"/>
        </w:rPr>
        <w:t>（七）</w:t>
      </w:r>
      <w:r>
        <w:rPr>
          <w:rFonts w:hint="eastAsia"/>
        </w:rPr>
        <w:t>应用题</w:t>
      </w:r>
    </w:p>
    <w:p>
      <w:pPr>
        <w:numPr>
          <w:ilvl w:val="255"/>
          <w:numId w:val="0"/>
        </w:numPr>
        <w:spacing w:line="360" w:lineRule="auto"/>
        <w:ind w:firstLine="420" w:firstLineChars="0"/>
      </w:pPr>
      <w:r>
        <w:rPr>
          <w:rFonts w:hint="eastAsia"/>
        </w:rPr>
        <w:t>狗不理包子是天津著名小吃，其创始人为高贵友，小名狗子。狗子在14岁时开始在天津的一家包子铺当学徒，因其手艺精湛，生意兴隆，常常忙得没有时间与顾客交流，因此被戏称为“狗子卖包子不理人”。久而久之，人们便简称他为“狗不理”，他制作的包子也因此得名“狗不理包子”。</w:t>
      </w:r>
    </w:p>
    <w:p>
      <w:pPr>
        <w:numPr>
          <w:ilvl w:val="255"/>
          <w:numId w:val="0"/>
        </w:numPr>
        <w:spacing w:line="360" w:lineRule="auto"/>
        <w:ind w:firstLine="420" w:firstLineChars="0"/>
      </w:pPr>
      <w:r>
        <w:rPr>
          <w:rFonts w:hint="eastAsia"/>
        </w:rPr>
        <w:t>请运用商品命名的基本原则对狗不理这一名称进行评价。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6CF27"/>
    <w:multiLevelType w:val="singleLevel"/>
    <w:tmpl w:val="B3B6CF2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4OWRjMzA2NDJiMWE4MmYzMjdhOWVjYzY2MGQ4M2MifQ=="/>
  </w:docVars>
  <w:rsids>
    <w:rsidRoot w:val="003E22E6"/>
    <w:rsid w:val="00003AB1"/>
    <w:rsid w:val="00007B20"/>
    <w:rsid w:val="00014FC0"/>
    <w:rsid w:val="0002109B"/>
    <w:rsid w:val="00023AC9"/>
    <w:rsid w:val="00074743"/>
    <w:rsid w:val="000863F1"/>
    <w:rsid w:val="000A0772"/>
    <w:rsid w:val="000C0660"/>
    <w:rsid w:val="000E3FD6"/>
    <w:rsid w:val="00107480"/>
    <w:rsid w:val="0011637F"/>
    <w:rsid w:val="001166FF"/>
    <w:rsid w:val="00122305"/>
    <w:rsid w:val="00132988"/>
    <w:rsid w:val="001629C4"/>
    <w:rsid w:val="001662C3"/>
    <w:rsid w:val="00180642"/>
    <w:rsid w:val="001943F8"/>
    <w:rsid w:val="00194A1A"/>
    <w:rsid w:val="001A7D4C"/>
    <w:rsid w:val="001C21C1"/>
    <w:rsid w:val="001D445F"/>
    <w:rsid w:val="00252F42"/>
    <w:rsid w:val="0026362A"/>
    <w:rsid w:val="00273311"/>
    <w:rsid w:val="0027604A"/>
    <w:rsid w:val="002B1644"/>
    <w:rsid w:val="002B4F0C"/>
    <w:rsid w:val="002D1CBB"/>
    <w:rsid w:val="002D3C84"/>
    <w:rsid w:val="002F37FB"/>
    <w:rsid w:val="003143E8"/>
    <w:rsid w:val="003259AD"/>
    <w:rsid w:val="00345CF6"/>
    <w:rsid w:val="00361176"/>
    <w:rsid w:val="00384144"/>
    <w:rsid w:val="003938F4"/>
    <w:rsid w:val="003A1390"/>
    <w:rsid w:val="003A13FF"/>
    <w:rsid w:val="003A21E2"/>
    <w:rsid w:val="003A48B8"/>
    <w:rsid w:val="003A5878"/>
    <w:rsid w:val="003A68B0"/>
    <w:rsid w:val="003B14C7"/>
    <w:rsid w:val="003E06D5"/>
    <w:rsid w:val="003E22E6"/>
    <w:rsid w:val="00415090"/>
    <w:rsid w:val="00461880"/>
    <w:rsid w:val="00465046"/>
    <w:rsid w:val="004B2CFC"/>
    <w:rsid w:val="004D136C"/>
    <w:rsid w:val="004D14F2"/>
    <w:rsid w:val="00507D85"/>
    <w:rsid w:val="005118FC"/>
    <w:rsid w:val="00560348"/>
    <w:rsid w:val="005816EE"/>
    <w:rsid w:val="00584165"/>
    <w:rsid w:val="00592A66"/>
    <w:rsid w:val="005B1E86"/>
    <w:rsid w:val="005C08E0"/>
    <w:rsid w:val="005D5989"/>
    <w:rsid w:val="005D6AC4"/>
    <w:rsid w:val="005E0F87"/>
    <w:rsid w:val="005E3660"/>
    <w:rsid w:val="005E4068"/>
    <w:rsid w:val="005F4774"/>
    <w:rsid w:val="006003AC"/>
    <w:rsid w:val="006063F7"/>
    <w:rsid w:val="00637269"/>
    <w:rsid w:val="00650DDD"/>
    <w:rsid w:val="00651B24"/>
    <w:rsid w:val="0065707E"/>
    <w:rsid w:val="00662A74"/>
    <w:rsid w:val="00665E56"/>
    <w:rsid w:val="006B2739"/>
    <w:rsid w:val="006C2371"/>
    <w:rsid w:val="00730C76"/>
    <w:rsid w:val="007310EE"/>
    <w:rsid w:val="0077351B"/>
    <w:rsid w:val="00782148"/>
    <w:rsid w:val="00784540"/>
    <w:rsid w:val="0078669F"/>
    <w:rsid w:val="007B1FA2"/>
    <w:rsid w:val="007E2C8B"/>
    <w:rsid w:val="00810919"/>
    <w:rsid w:val="0081692B"/>
    <w:rsid w:val="008253DC"/>
    <w:rsid w:val="00842C9E"/>
    <w:rsid w:val="00847FE3"/>
    <w:rsid w:val="00870476"/>
    <w:rsid w:val="008778BD"/>
    <w:rsid w:val="00882A8A"/>
    <w:rsid w:val="00891787"/>
    <w:rsid w:val="00892267"/>
    <w:rsid w:val="0089540A"/>
    <w:rsid w:val="0090753C"/>
    <w:rsid w:val="009457E6"/>
    <w:rsid w:val="00946E3D"/>
    <w:rsid w:val="0095186A"/>
    <w:rsid w:val="00951F56"/>
    <w:rsid w:val="0095650C"/>
    <w:rsid w:val="00956E95"/>
    <w:rsid w:val="00971676"/>
    <w:rsid w:val="00975091"/>
    <w:rsid w:val="009E5073"/>
    <w:rsid w:val="00A12C82"/>
    <w:rsid w:val="00A26BCC"/>
    <w:rsid w:val="00A40583"/>
    <w:rsid w:val="00A77E21"/>
    <w:rsid w:val="00AD7088"/>
    <w:rsid w:val="00B1075F"/>
    <w:rsid w:val="00B602C5"/>
    <w:rsid w:val="00B90EFC"/>
    <w:rsid w:val="00B958EF"/>
    <w:rsid w:val="00BA26C2"/>
    <w:rsid w:val="00BD1677"/>
    <w:rsid w:val="00C6115E"/>
    <w:rsid w:val="00C732B6"/>
    <w:rsid w:val="00C82315"/>
    <w:rsid w:val="00C94D92"/>
    <w:rsid w:val="00CA1C5B"/>
    <w:rsid w:val="00CB5A90"/>
    <w:rsid w:val="00CC42EE"/>
    <w:rsid w:val="00CD2227"/>
    <w:rsid w:val="00CE785E"/>
    <w:rsid w:val="00CF6EA8"/>
    <w:rsid w:val="00D236E2"/>
    <w:rsid w:val="00D32FA0"/>
    <w:rsid w:val="00D42BD0"/>
    <w:rsid w:val="00D43FE9"/>
    <w:rsid w:val="00D5590F"/>
    <w:rsid w:val="00D65AB4"/>
    <w:rsid w:val="00D94442"/>
    <w:rsid w:val="00D96D23"/>
    <w:rsid w:val="00DB7B5B"/>
    <w:rsid w:val="00DE0FA6"/>
    <w:rsid w:val="00DF648C"/>
    <w:rsid w:val="00E02F68"/>
    <w:rsid w:val="00E3402C"/>
    <w:rsid w:val="00E3519F"/>
    <w:rsid w:val="00E36035"/>
    <w:rsid w:val="00E43585"/>
    <w:rsid w:val="00E52004"/>
    <w:rsid w:val="00E73094"/>
    <w:rsid w:val="00E82C51"/>
    <w:rsid w:val="00EB6C90"/>
    <w:rsid w:val="00EF085D"/>
    <w:rsid w:val="00EF3102"/>
    <w:rsid w:val="00F41241"/>
    <w:rsid w:val="00F51191"/>
    <w:rsid w:val="00F825CB"/>
    <w:rsid w:val="00F94CD8"/>
    <w:rsid w:val="00FC31DF"/>
    <w:rsid w:val="00FD55D5"/>
    <w:rsid w:val="00FE008A"/>
    <w:rsid w:val="00FF1CA8"/>
    <w:rsid w:val="065B2B05"/>
    <w:rsid w:val="07164011"/>
    <w:rsid w:val="086F690A"/>
    <w:rsid w:val="097525CD"/>
    <w:rsid w:val="09A9067F"/>
    <w:rsid w:val="110072DB"/>
    <w:rsid w:val="12736020"/>
    <w:rsid w:val="150D2C90"/>
    <w:rsid w:val="159F3E4E"/>
    <w:rsid w:val="19107840"/>
    <w:rsid w:val="19720161"/>
    <w:rsid w:val="1A841C9C"/>
    <w:rsid w:val="1CAC6131"/>
    <w:rsid w:val="1E346411"/>
    <w:rsid w:val="1E966C18"/>
    <w:rsid w:val="24414E72"/>
    <w:rsid w:val="278F2C96"/>
    <w:rsid w:val="29870F2F"/>
    <w:rsid w:val="29BF45EF"/>
    <w:rsid w:val="2AA4561F"/>
    <w:rsid w:val="2BDB58BD"/>
    <w:rsid w:val="2DDA21E5"/>
    <w:rsid w:val="30492BD9"/>
    <w:rsid w:val="36D77581"/>
    <w:rsid w:val="376B7F48"/>
    <w:rsid w:val="439B4BD8"/>
    <w:rsid w:val="48A1106E"/>
    <w:rsid w:val="4C921C68"/>
    <w:rsid w:val="514A250D"/>
    <w:rsid w:val="52187273"/>
    <w:rsid w:val="546753C4"/>
    <w:rsid w:val="54D060A7"/>
    <w:rsid w:val="56735488"/>
    <w:rsid w:val="568432FD"/>
    <w:rsid w:val="58AF0FAA"/>
    <w:rsid w:val="59845A0A"/>
    <w:rsid w:val="5AA708CA"/>
    <w:rsid w:val="600165B6"/>
    <w:rsid w:val="629968FE"/>
    <w:rsid w:val="63CC426D"/>
    <w:rsid w:val="6D8322AB"/>
    <w:rsid w:val="6DF81251"/>
    <w:rsid w:val="724F1D63"/>
    <w:rsid w:val="77C60E96"/>
    <w:rsid w:val="7C263AD5"/>
    <w:rsid w:val="7F925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Indent"/>
    <w:basedOn w:val="1"/>
    <w:link w:val="17"/>
    <w:qFormat/>
    <w:uiPriority w:val="0"/>
    <w:pPr>
      <w:adjustRightInd w:val="0"/>
      <w:spacing w:line="390" w:lineRule="exact"/>
      <w:ind w:firstLine="560" w:firstLineChars="200"/>
      <w:textAlignment w:val="baseline"/>
    </w:pPr>
    <w:rPr>
      <w:rFonts w:ascii="黑体" w:eastAsia="楷体_GB2312"/>
      <w:kern w:val="0"/>
      <w:sz w:val="28"/>
      <w:szCs w:val="20"/>
    </w:rPr>
  </w:style>
  <w:style w:type="paragraph" w:styleId="4">
    <w:name w:val="Plain Text"/>
    <w:basedOn w:val="1"/>
    <w:link w:val="19"/>
    <w:qFormat/>
    <w:uiPriority w:val="0"/>
    <w:rPr>
      <w:rFonts w:ascii="宋体" w:hAnsi="Courier New"/>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8"/>
    <w:qFormat/>
    <w:uiPriority w:val="0"/>
    <w:pPr>
      <w:ind w:left="900" w:hanging="690"/>
    </w:pPr>
    <w:rPr>
      <w:rFonts w:eastAsia="楷体_GB2312"/>
      <w:b/>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22"/>
    <w:semiHidden/>
    <w:unhideWhenUsed/>
    <w:qFormat/>
    <w:uiPriority w:val="99"/>
    <w:rPr>
      <w:b/>
      <w:bCs/>
    </w:rPr>
  </w:style>
  <w:style w:type="character" w:styleId="13">
    <w:name w:val="Strong"/>
    <w:basedOn w:val="12"/>
    <w:qFormat/>
    <w:uiPriority w:val="22"/>
    <w:rPr>
      <w:b/>
      <w:bCs/>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semiHidden/>
    <w:qFormat/>
    <w:uiPriority w:val="99"/>
    <w:rPr>
      <w:sz w:val="18"/>
      <w:szCs w:val="18"/>
    </w:rPr>
  </w:style>
  <w:style w:type="character" w:customStyle="1" w:styleId="17">
    <w:name w:val="正文文本缩进 Char"/>
    <w:basedOn w:val="12"/>
    <w:link w:val="3"/>
    <w:qFormat/>
    <w:uiPriority w:val="0"/>
    <w:rPr>
      <w:rFonts w:ascii="黑体" w:hAnsi="Times New Roman" w:eastAsia="楷体_GB2312" w:cs="Times New Roman"/>
      <w:kern w:val="0"/>
      <w:sz w:val="28"/>
      <w:szCs w:val="20"/>
    </w:rPr>
  </w:style>
  <w:style w:type="character" w:customStyle="1" w:styleId="18">
    <w:name w:val="正文文本缩进 3 Char"/>
    <w:basedOn w:val="12"/>
    <w:link w:val="8"/>
    <w:qFormat/>
    <w:uiPriority w:val="0"/>
    <w:rPr>
      <w:rFonts w:ascii="Times New Roman" w:hAnsi="Times New Roman" w:eastAsia="楷体_GB2312" w:cs="Times New Roman"/>
      <w:b/>
      <w:szCs w:val="20"/>
    </w:rPr>
  </w:style>
  <w:style w:type="character" w:customStyle="1" w:styleId="19">
    <w:name w:val="纯文本 Char"/>
    <w:basedOn w:val="12"/>
    <w:link w:val="4"/>
    <w:qFormat/>
    <w:uiPriority w:val="0"/>
    <w:rPr>
      <w:rFonts w:ascii="宋体" w:hAnsi="Courier New" w:eastAsia="宋体" w:cs="Times New Roman"/>
      <w:szCs w:val="20"/>
    </w:rPr>
  </w:style>
  <w:style w:type="character" w:customStyle="1" w:styleId="20">
    <w:name w:val="批注框文本 Char"/>
    <w:basedOn w:val="12"/>
    <w:link w:val="5"/>
    <w:semiHidden/>
    <w:qFormat/>
    <w:uiPriority w:val="99"/>
    <w:rPr>
      <w:rFonts w:ascii="Times New Roman" w:hAnsi="Times New Roman" w:eastAsia="宋体" w:cs="Times New Roman"/>
      <w:sz w:val="18"/>
      <w:szCs w:val="18"/>
    </w:rPr>
  </w:style>
  <w:style w:type="character" w:customStyle="1" w:styleId="21">
    <w:name w:val="批注文字 Char"/>
    <w:basedOn w:val="12"/>
    <w:link w:val="2"/>
    <w:semiHidden/>
    <w:qFormat/>
    <w:uiPriority w:val="99"/>
    <w:rPr>
      <w:rFonts w:ascii="Times New Roman" w:hAnsi="Times New Roman" w:eastAsia="宋体" w:cs="Times New Roman"/>
      <w:szCs w:val="24"/>
    </w:rPr>
  </w:style>
  <w:style w:type="character" w:customStyle="1" w:styleId="22">
    <w:name w:val="批注主题 Char"/>
    <w:basedOn w:val="21"/>
    <w:link w:val="10"/>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C2B4-3F91-466E-B2A0-998DACDFFD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1097</Words>
  <Characters>6259</Characters>
  <Lines>52</Lines>
  <Paragraphs>14</Paragraphs>
  <TotalTime>66</TotalTime>
  <ScaleCrop>false</ScaleCrop>
  <LinksUpToDate>false</LinksUpToDate>
  <CharactersWithSpaces>7342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2024-07-01T08:38:00Z</dcterms:created>
  <dc:creator>user</dc:creator>
  <cp:lastModifiedBy>郑永旺</cp:lastModifiedBy>
  <dcterms:modified xsi:type="dcterms:W3CDTF">2024-09-26T03:28:20Z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E0D755EE5EEE4B04B934663ED7A14290_13</vt:lpwstr>
  </property>
</Properties>
</file>