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E9430">
      <w:pPr>
        <w:snapToGrid w:val="0"/>
        <w:spacing w:line="240" w:lineRule="auto"/>
        <w:ind w:firstLine="422" w:firstLineChars="20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广东省高等教育自学考试《社会保障概论》课程考试大纲</w:t>
      </w:r>
    </w:p>
    <w:p w14:paraId="2D989C91">
      <w:pPr>
        <w:snapToGrid w:val="0"/>
        <w:spacing w:line="240" w:lineRule="auto"/>
        <w:ind w:firstLine="422" w:firstLineChars="200"/>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（课程代码：</w:t>
      </w:r>
      <w:r>
        <w:rPr>
          <w:rFonts w:hint="eastAsia" w:ascii="仿宋" w:hAnsi="仿宋" w:eastAsia="仿宋" w:cs="仿宋"/>
          <w:b/>
          <w:bCs/>
          <w:color w:val="auto"/>
          <w:sz w:val="21"/>
          <w:szCs w:val="21"/>
          <w:lang w:val="en-US" w:eastAsia="zh-CN"/>
        </w:rPr>
        <w:t>00071</w:t>
      </w:r>
      <w:r>
        <w:rPr>
          <w:rFonts w:hint="eastAsia" w:ascii="仿宋" w:hAnsi="仿宋" w:eastAsia="仿宋" w:cs="仿宋"/>
          <w:b/>
          <w:bCs/>
          <w:color w:val="auto"/>
          <w:sz w:val="21"/>
          <w:szCs w:val="21"/>
        </w:rPr>
        <w:t>）</w:t>
      </w:r>
    </w:p>
    <w:p w14:paraId="7E7C247F">
      <w:pPr>
        <w:snapToGrid w:val="0"/>
        <w:spacing w:line="240" w:lineRule="auto"/>
        <w:jc w:val="center"/>
        <w:rPr>
          <w:rFonts w:hint="eastAsia" w:ascii="仿宋" w:hAnsi="仿宋" w:eastAsia="仿宋" w:cs="仿宋"/>
          <w:b w:val="0"/>
          <w:bCs w:val="0"/>
          <w:color w:val="auto"/>
          <w:sz w:val="21"/>
          <w:szCs w:val="21"/>
        </w:rPr>
      </w:pPr>
    </w:p>
    <w:p w14:paraId="6DA006D7">
      <w:pPr>
        <w:snapToGrid w:val="0"/>
        <w:spacing w:line="240" w:lineRule="auto"/>
        <w:rPr>
          <w:rFonts w:hint="eastAsia" w:ascii="仿宋" w:hAnsi="仿宋" w:eastAsia="仿宋" w:cs="仿宋"/>
          <w:b w:val="0"/>
          <w:bCs w:val="0"/>
          <w:color w:val="auto"/>
          <w:sz w:val="21"/>
          <w:szCs w:val="21"/>
        </w:rPr>
      </w:pPr>
    </w:p>
    <w:p w14:paraId="51C37803">
      <w:pPr>
        <w:spacing w:line="240" w:lineRule="auto"/>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Ⅰ  课程性质与课程目标</w:t>
      </w:r>
    </w:p>
    <w:p w14:paraId="34D319ED">
      <w:pPr>
        <w:pStyle w:val="12"/>
        <w:spacing w:line="240" w:lineRule="auto"/>
        <w:ind w:left="1281" w:firstLine="482"/>
        <w:rPr>
          <w:rFonts w:hint="eastAsia" w:ascii="仿宋" w:hAnsi="仿宋" w:eastAsia="仿宋" w:cs="仿宋"/>
          <w:b w:val="0"/>
          <w:bCs w:val="0"/>
          <w:color w:val="auto"/>
          <w:sz w:val="21"/>
          <w:szCs w:val="21"/>
        </w:rPr>
      </w:pPr>
    </w:p>
    <w:p w14:paraId="0D00FF39">
      <w:pPr>
        <w:numPr>
          <w:ilvl w:val="12"/>
          <w:numId w:val="0"/>
        </w:num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一、课程性质和特点</w:t>
      </w:r>
    </w:p>
    <w:p w14:paraId="2D823276">
      <w:pPr>
        <w:spacing w:line="240" w:lineRule="auto"/>
        <w:ind w:firstLine="420" w:firstLineChars="200"/>
        <w:rPr>
          <w:rFonts w:hint="eastAsia" w:ascii="仿宋" w:hAnsi="仿宋" w:eastAsia="仿宋" w:cs="仿宋"/>
          <w:b w:val="0"/>
          <w:bCs w:val="0"/>
          <w:color w:val="auto"/>
          <w:sz w:val="21"/>
          <w:szCs w:val="21"/>
          <w:lang w:val="zh-CN"/>
        </w:rPr>
      </w:pPr>
      <w:r>
        <w:rPr>
          <w:rFonts w:hint="eastAsia" w:ascii="仿宋" w:hAnsi="仿宋" w:eastAsia="仿宋" w:cs="仿宋"/>
          <w:b w:val="0"/>
          <w:bCs w:val="0"/>
          <w:color w:val="auto"/>
          <w:sz w:val="21"/>
          <w:szCs w:val="21"/>
        </w:rPr>
        <w:t>社会保障概论是为了培育和检验自学应考者对社会保障概念、基本理论和知识的理解与掌握程度</w:t>
      </w:r>
      <w:r>
        <w:rPr>
          <w:rFonts w:hint="eastAsia" w:ascii="仿宋" w:hAnsi="仿宋" w:eastAsia="仿宋" w:cs="仿宋"/>
          <w:b w:val="0"/>
          <w:bCs w:val="0"/>
          <w:color w:val="auto"/>
          <w:sz w:val="21"/>
          <w:szCs w:val="21"/>
          <w:lang w:val="zh-CN"/>
        </w:rPr>
        <w:t>而设置的一门基础课。</w:t>
      </w:r>
    </w:p>
    <w:p w14:paraId="40BB5FBD">
      <w:pPr>
        <w:numPr>
          <w:ilvl w:val="12"/>
          <w:numId w:val="0"/>
        </w:num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二、课程目标</w:t>
      </w:r>
    </w:p>
    <w:p w14:paraId="4A125DB2">
      <w:pPr>
        <w:spacing w:line="240" w:lineRule="auto"/>
        <w:ind w:firstLine="420" w:firstLineChars="200"/>
        <w:rPr>
          <w:rFonts w:hint="eastAsia" w:ascii="仿宋" w:hAnsi="仿宋" w:eastAsia="仿宋" w:cs="仿宋"/>
          <w:b w:val="0"/>
          <w:bCs w:val="0"/>
          <w:color w:val="auto"/>
          <w:sz w:val="21"/>
          <w:szCs w:val="21"/>
          <w:lang w:val="zh-CN"/>
        </w:rPr>
      </w:pPr>
      <w:r>
        <w:rPr>
          <w:rFonts w:hint="eastAsia" w:ascii="仿宋" w:hAnsi="仿宋" w:eastAsia="仿宋" w:cs="仿宋"/>
          <w:b w:val="0"/>
          <w:bCs w:val="0"/>
          <w:color w:val="auto"/>
          <w:sz w:val="21"/>
          <w:szCs w:val="21"/>
          <w:lang w:val="zh-CN"/>
        </w:rPr>
        <w:t>本课程使自学应考者能够较全面、系统地学习并掌握社会保障的一些基本理论和基本知识，培养和提高自学应考者正确理解社会保障相关理论</w:t>
      </w:r>
      <w:r>
        <w:rPr>
          <w:rFonts w:hint="eastAsia" w:ascii="仿宋" w:hAnsi="仿宋" w:eastAsia="仿宋" w:cs="仿宋"/>
          <w:b w:val="0"/>
          <w:bCs w:val="0"/>
          <w:color w:val="auto"/>
          <w:sz w:val="21"/>
          <w:szCs w:val="21"/>
        </w:rPr>
        <w:t>与相关政策</w:t>
      </w:r>
      <w:r>
        <w:rPr>
          <w:rFonts w:hint="eastAsia" w:ascii="仿宋" w:hAnsi="仿宋" w:eastAsia="仿宋" w:cs="仿宋"/>
          <w:b w:val="0"/>
          <w:bCs w:val="0"/>
          <w:color w:val="auto"/>
          <w:sz w:val="21"/>
          <w:szCs w:val="21"/>
          <w:lang w:val="zh-CN"/>
        </w:rPr>
        <w:t>，了解社会保障的基本内容、发展脉络、</w:t>
      </w:r>
      <w:r>
        <w:rPr>
          <w:rFonts w:hint="eastAsia" w:ascii="仿宋" w:hAnsi="仿宋" w:eastAsia="仿宋" w:cs="仿宋"/>
          <w:b w:val="0"/>
          <w:bCs w:val="0"/>
          <w:color w:val="auto"/>
          <w:sz w:val="21"/>
          <w:szCs w:val="21"/>
        </w:rPr>
        <w:t>制度功能和</w:t>
      </w:r>
      <w:r>
        <w:rPr>
          <w:rFonts w:hint="eastAsia" w:ascii="仿宋" w:hAnsi="仿宋" w:eastAsia="仿宋" w:cs="仿宋"/>
          <w:b w:val="0"/>
          <w:bCs w:val="0"/>
          <w:color w:val="auto"/>
          <w:sz w:val="21"/>
          <w:szCs w:val="21"/>
          <w:lang w:val="zh-CN"/>
        </w:rPr>
        <w:t>制度</w:t>
      </w:r>
      <w:r>
        <w:rPr>
          <w:rFonts w:hint="eastAsia" w:ascii="仿宋" w:hAnsi="仿宋" w:eastAsia="仿宋" w:cs="仿宋"/>
          <w:b w:val="0"/>
          <w:bCs w:val="0"/>
          <w:color w:val="auto"/>
          <w:sz w:val="21"/>
          <w:szCs w:val="21"/>
        </w:rPr>
        <w:t>模式</w:t>
      </w:r>
      <w:r>
        <w:rPr>
          <w:rFonts w:hint="eastAsia" w:ascii="仿宋" w:hAnsi="仿宋" w:eastAsia="仿宋" w:cs="仿宋"/>
          <w:b w:val="0"/>
          <w:bCs w:val="0"/>
          <w:color w:val="auto"/>
          <w:sz w:val="21"/>
          <w:szCs w:val="21"/>
          <w:lang w:val="zh-CN"/>
        </w:rPr>
        <w:t>，掌握</w:t>
      </w:r>
      <w:r>
        <w:rPr>
          <w:rFonts w:hint="eastAsia" w:ascii="仿宋" w:hAnsi="仿宋" w:eastAsia="仿宋" w:cs="仿宋"/>
          <w:b w:val="0"/>
          <w:bCs w:val="0"/>
          <w:color w:val="auto"/>
          <w:sz w:val="21"/>
          <w:szCs w:val="21"/>
        </w:rPr>
        <w:t>各类风险及保障制度，如生存发展风险与救助、养老风险与保险、医疗保险和职业风险（工伤保险）等概念与基本内容</w:t>
      </w:r>
      <w:r>
        <w:rPr>
          <w:rFonts w:hint="eastAsia" w:ascii="仿宋" w:hAnsi="仿宋" w:eastAsia="仿宋" w:cs="仿宋"/>
          <w:b w:val="0"/>
          <w:bCs w:val="0"/>
          <w:color w:val="auto"/>
          <w:sz w:val="21"/>
          <w:szCs w:val="21"/>
          <w:lang w:val="zh-CN"/>
        </w:rPr>
        <w:t>，关注社会保障的</w:t>
      </w:r>
      <w:r>
        <w:rPr>
          <w:rFonts w:hint="eastAsia" w:ascii="仿宋" w:hAnsi="仿宋" w:eastAsia="仿宋" w:cs="仿宋"/>
          <w:b w:val="0"/>
          <w:bCs w:val="0"/>
          <w:color w:val="auto"/>
          <w:sz w:val="21"/>
          <w:szCs w:val="21"/>
        </w:rPr>
        <w:t>相关</w:t>
      </w:r>
      <w:r>
        <w:rPr>
          <w:rFonts w:hint="eastAsia" w:ascii="仿宋" w:hAnsi="仿宋" w:eastAsia="仿宋" w:cs="仿宋"/>
          <w:b w:val="0"/>
          <w:bCs w:val="0"/>
          <w:color w:val="auto"/>
          <w:sz w:val="21"/>
          <w:szCs w:val="21"/>
          <w:lang w:val="zh-CN"/>
        </w:rPr>
        <w:t>政策，并能够</w:t>
      </w:r>
      <w:r>
        <w:rPr>
          <w:rFonts w:hint="eastAsia" w:ascii="仿宋" w:hAnsi="仿宋" w:eastAsia="仿宋" w:cs="仿宋"/>
          <w:b w:val="0"/>
          <w:bCs w:val="0"/>
          <w:color w:val="auto"/>
          <w:sz w:val="21"/>
          <w:szCs w:val="21"/>
        </w:rPr>
        <w:t>适当</w:t>
      </w:r>
      <w:r>
        <w:rPr>
          <w:rFonts w:hint="eastAsia" w:ascii="仿宋" w:hAnsi="仿宋" w:eastAsia="仿宋" w:cs="仿宋"/>
          <w:b w:val="0"/>
          <w:bCs w:val="0"/>
          <w:color w:val="auto"/>
          <w:sz w:val="21"/>
          <w:szCs w:val="21"/>
          <w:lang w:val="zh-CN"/>
        </w:rPr>
        <w:t>运用</w:t>
      </w:r>
      <w:r>
        <w:rPr>
          <w:rFonts w:hint="eastAsia" w:ascii="仿宋" w:hAnsi="仿宋" w:eastAsia="仿宋" w:cs="仿宋"/>
          <w:b w:val="0"/>
          <w:bCs w:val="0"/>
          <w:color w:val="auto"/>
          <w:sz w:val="21"/>
          <w:szCs w:val="21"/>
        </w:rPr>
        <w:t>相关</w:t>
      </w:r>
      <w:r>
        <w:rPr>
          <w:rFonts w:hint="eastAsia" w:ascii="仿宋" w:hAnsi="仿宋" w:eastAsia="仿宋" w:cs="仿宋"/>
          <w:b w:val="0"/>
          <w:bCs w:val="0"/>
          <w:color w:val="auto"/>
          <w:sz w:val="21"/>
          <w:szCs w:val="21"/>
          <w:lang w:val="zh-CN"/>
        </w:rPr>
        <w:t>理论分析、解释社会保障实践中面临的社会问题。</w:t>
      </w:r>
    </w:p>
    <w:p w14:paraId="21DC0AD2">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三、与相关课程的联系与区别</w:t>
      </w:r>
    </w:p>
    <w:p w14:paraId="63A048C0">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社会保障概论与相关保障类课程，如社会福利思想、社会救助与社会福利等同属于公共管理学科，该课程是其它保障类课程的导论性和总括性课程，其它课程则是该课程每个章节内容的拓展和深化。同时，社会保障概论与社会工作专业其它课程同属于社会政策及其服务实践范畴。总体上，社会保障概论偏重宏观政策讲授，更具宏观性和理论性特征。社会保障概论和其它政策理论类课程为社会工作专业的其它课程提供了一个宏观政策背景和框架。社会工作专业其它课程更注重有关社会政策的落地实践和服务实务讲授，更具有应用性和实践特征。</w:t>
      </w:r>
    </w:p>
    <w:p w14:paraId="393C48E5">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四、课程的重点和难点</w:t>
      </w:r>
    </w:p>
    <w:p w14:paraId="13853B7E">
      <w:pPr>
        <w:spacing w:line="240" w:lineRule="auto"/>
        <w:ind w:firstLine="420" w:firstLineChars="200"/>
        <w:rPr>
          <w:rFonts w:hint="eastAsia" w:ascii="仿宋" w:hAnsi="仿宋" w:eastAsia="仿宋" w:cs="仿宋"/>
          <w:b w:val="0"/>
          <w:bCs w:val="0"/>
          <w:color w:val="auto"/>
          <w:sz w:val="21"/>
          <w:szCs w:val="21"/>
          <w:lang w:val="zh-CN"/>
        </w:rPr>
      </w:pPr>
      <w:r>
        <w:rPr>
          <w:rFonts w:hint="eastAsia" w:ascii="仿宋" w:hAnsi="仿宋" w:eastAsia="仿宋" w:cs="仿宋"/>
          <w:b w:val="0"/>
          <w:bCs w:val="0"/>
          <w:color w:val="auto"/>
          <w:sz w:val="21"/>
          <w:szCs w:val="21"/>
        </w:rPr>
        <w:t>本课程的重点（或难点）章节为：第三章、第七章、第八章、第九章；次重点章节为：第一章、第六章；一般章节为：第二章。</w:t>
      </w:r>
    </w:p>
    <w:p w14:paraId="0A7938CB">
      <w:pPr>
        <w:spacing w:line="240" w:lineRule="auto"/>
        <w:ind w:firstLine="420" w:firstLineChars="200"/>
        <w:rPr>
          <w:rFonts w:hint="eastAsia" w:ascii="仿宋" w:hAnsi="仿宋" w:eastAsia="仿宋" w:cs="仿宋"/>
          <w:b w:val="0"/>
          <w:bCs w:val="0"/>
          <w:color w:val="auto"/>
          <w:sz w:val="21"/>
          <w:szCs w:val="21"/>
        </w:rPr>
      </w:pPr>
    </w:p>
    <w:p w14:paraId="1BA67F9C">
      <w:pPr>
        <w:spacing w:line="240" w:lineRule="auto"/>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Ⅱ  考核目标</w:t>
      </w:r>
    </w:p>
    <w:p w14:paraId="3F330531">
      <w:pPr>
        <w:spacing w:line="240" w:lineRule="auto"/>
        <w:ind w:firstLine="420" w:firstLineChars="200"/>
        <w:jc w:val="center"/>
        <w:rPr>
          <w:rFonts w:hint="eastAsia" w:ascii="仿宋" w:hAnsi="仿宋" w:eastAsia="仿宋" w:cs="仿宋"/>
          <w:b w:val="0"/>
          <w:bCs w:val="0"/>
          <w:color w:val="auto"/>
          <w:sz w:val="21"/>
          <w:szCs w:val="21"/>
        </w:rPr>
      </w:pPr>
    </w:p>
    <w:p w14:paraId="6F77A55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这是本考试大纲的主要内容，它包括以下三个方面：</w:t>
      </w:r>
    </w:p>
    <w:p w14:paraId="4C94BA9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 基本要求：指考生对考试范围内的各章教材的基本概念、命题、理论，应该熟记，达到牢固掌握的程度。为使考生更好地把握各章节的基本要求，本大纲在下面“考核目标和具体要求”中，做出具体规定。</w:t>
      </w:r>
    </w:p>
    <w:p w14:paraId="589BD25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 考核知识点：指各章中需要考核的部分。在本大纲中，对于各章节的内容规定了若干个知识点，具体的知识点又可分成若干个知识细目。</w:t>
      </w:r>
    </w:p>
    <w:p w14:paraId="35D2A1F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 考核目标和具体要求：指考生应该把握知识点的程度，它是本课程进行命题时的基本依据。本大纲结合社会保障概论这门课程的特点，在“考核目标和具体要求”中，提出了4个不同认知层次的具体要求：</w:t>
      </w:r>
    </w:p>
    <w:p w14:paraId="0E754999">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识记：能正确认识和表述科学事实、原理、术语和规律，知道该课程的基础知识，并能进行正确的选择和判断。如社会保障、养老保险、特困人员等名词识记，对专项救助、慈善事业、三支柱养老体系等概念定义的记忆和理解。</w:t>
      </w:r>
    </w:p>
    <w:p w14:paraId="4D9274C8">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2．领会：能将所学知识加以解释、归纳，能领悟某一概念或原理与其他概念或原理之间的联系，理解其引申意义，并能做出正确的表述和解释。如对社会保险型社会保障模式、福利国家型社会保障模式、强制储蓄型社会保障模式、国家保险型社会保障模式等知识点的正确理解，并清楚这些知识点之间的联系和区别，并能做出正确的表述与解释，是较高层次要求。</w:t>
      </w:r>
    </w:p>
    <w:p w14:paraId="0B14F663">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3．简单应用：能用所学的概念、原理、方法正确分析和解决较简单问题，具有分析和解决一般问题的能力。如能运用对社会保险型社会保障模式、福利国家型社会保障模式、强制储蓄型社会保障模式、国家保险型社会保障模式等基本概念、基本特征等，比较四种社会保障模式的不同点。</w:t>
      </w:r>
    </w:p>
    <w:p w14:paraId="1BF0AA9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4．综合应用：能灵活运用所学过的知识，分析和解决比较复杂的问题，具有一定解决实际问题的能力。如对社会保障的形成时期、初步发展时期、全面发展时期、社会保障制度的改革时期、中国社会保障制度体系进行深入学习，并进一步分析当前中国社会保障制度存在的问题及改革方向。</w:t>
      </w:r>
    </w:p>
    <w:p w14:paraId="4681230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 上述4个不同层次的认知能力是层级递进的关系，后一层次的认知能力，包含了前面所有层次的能力要求。都是考核必须注意的内容范围。</w:t>
      </w:r>
    </w:p>
    <w:p w14:paraId="2F41FD43">
      <w:pPr>
        <w:spacing w:line="240" w:lineRule="auto"/>
        <w:ind w:firstLine="420" w:firstLineChars="200"/>
        <w:rPr>
          <w:rFonts w:hint="eastAsia" w:ascii="仿宋" w:hAnsi="仿宋" w:eastAsia="仿宋" w:cs="仿宋"/>
          <w:b w:val="0"/>
          <w:bCs w:val="0"/>
          <w:color w:val="auto"/>
          <w:sz w:val="21"/>
          <w:szCs w:val="21"/>
        </w:rPr>
      </w:pPr>
    </w:p>
    <w:p w14:paraId="6D5005DB">
      <w:pPr>
        <w:spacing w:line="240" w:lineRule="auto"/>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Ⅲ  课程内容和考核要求</w:t>
      </w:r>
    </w:p>
    <w:p w14:paraId="6183412E">
      <w:pPr>
        <w:spacing w:line="240" w:lineRule="auto"/>
        <w:ind w:firstLine="420" w:firstLineChars="200"/>
        <w:jc w:val="center"/>
        <w:rPr>
          <w:rFonts w:hint="eastAsia" w:ascii="仿宋" w:hAnsi="仿宋" w:eastAsia="仿宋" w:cs="仿宋"/>
          <w:b w:val="0"/>
          <w:bCs w:val="0"/>
          <w:color w:val="auto"/>
          <w:sz w:val="21"/>
          <w:szCs w:val="21"/>
        </w:rPr>
      </w:pPr>
    </w:p>
    <w:p w14:paraId="1308F73E">
      <w:pPr>
        <w:spacing w:line="240" w:lineRule="auto"/>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第一章 社会保障概述</w:t>
      </w:r>
    </w:p>
    <w:p w14:paraId="765421D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一、学习目的与要求</w:t>
      </w:r>
    </w:p>
    <w:p w14:paraId="2BEAD93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本章是社会保障概述。通过本章学习，了解社会风险的定义、特征及其与社会保障的关系；了解社会保障的特征、体系结构、功能及理论基础。</w:t>
      </w:r>
    </w:p>
    <w:p w14:paraId="6128660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二、课程内容</w:t>
      </w:r>
    </w:p>
    <w:p w14:paraId="61A2AB7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  社会风险与社会保障</w:t>
      </w:r>
    </w:p>
    <w:p w14:paraId="5A62ECE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1.1.1  社会风险及其种类</w:t>
      </w:r>
    </w:p>
    <w:p w14:paraId="6DA7A55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1.1.2  社会风险的基本特征</w:t>
      </w:r>
    </w:p>
    <w:p w14:paraId="6758E74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1.1.3  社会风险管理中的社会保障</w:t>
      </w:r>
    </w:p>
    <w:p w14:paraId="3696887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  社会保障的本质特征</w:t>
      </w:r>
    </w:p>
    <w:p w14:paraId="746788C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1.2.1  公共性</w:t>
      </w:r>
    </w:p>
    <w:p w14:paraId="6F713C6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1.2.2  普惠性</w:t>
      </w:r>
    </w:p>
    <w:p w14:paraId="7D32F52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1.2.3  互济性</w:t>
      </w:r>
    </w:p>
    <w:p w14:paraId="71FCE9D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1.2.4  二重性</w:t>
      </w:r>
    </w:p>
    <w:p w14:paraId="7C5643C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1.2.5  刚性</w:t>
      </w:r>
    </w:p>
    <w:p w14:paraId="6D1F59F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1.2.6  共享性</w:t>
      </w:r>
    </w:p>
    <w:p w14:paraId="789940F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  社会保障的体系结构</w:t>
      </w:r>
    </w:p>
    <w:p w14:paraId="4FDA162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1.3.1  按照社会风险分类划分的社会保障体系</w:t>
      </w:r>
    </w:p>
    <w:p w14:paraId="6E2F769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1.3.2  依据保障内容不同划分的社会保障体系</w:t>
      </w:r>
    </w:p>
    <w:p w14:paraId="2CDE632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  社会保障的功能</w:t>
      </w:r>
    </w:p>
    <w:p w14:paraId="0D2A55C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1.4.1  社会保障的政治功能</w:t>
      </w:r>
    </w:p>
    <w:p w14:paraId="2EC80AF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1.4.2  社会保障的经济功能</w:t>
      </w:r>
    </w:p>
    <w:p w14:paraId="0660F00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1.4.3  社会保障的社会功能 </w:t>
      </w:r>
    </w:p>
    <w:p w14:paraId="183E29F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  社会保障的理论基础</w:t>
      </w:r>
    </w:p>
    <w:p w14:paraId="492DFE7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1.5.1  社会保障思想的历史渊源</w:t>
      </w:r>
    </w:p>
    <w:p w14:paraId="4BFF4AE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1.5.2  马克思主义的社会保障思想</w:t>
      </w:r>
    </w:p>
    <w:p w14:paraId="2D59399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1.5.3  西方社会保障思想流派</w:t>
      </w:r>
    </w:p>
    <w:p w14:paraId="2D8E366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三、考核知识点和考核要求</w:t>
      </w:r>
    </w:p>
    <w:p w14:paraId="06224DF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（一）社会风险与社会保障</w:t>
      </w:r>
    </w:p>
    <w:p w14:paraId="7F51075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识记：社会风险及其种类。</w:t>
      </w:r>
    </w:p>
    <w:p w14:paraId="20985A3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领会：社会风险的基本特征。</w:t>
      </w:r>
    </w:p>
    <w:p w14:paraId="1FC1997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（二）社会保障的特征</w:t>
      </w:r>
    </w:p>
    <w:p w14:paraId="2E519BD9">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领会：社会保障的特征。</w:t>
      </w:r>
    </w:p>
    <w:p w14:paraId="2FA2E5C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（三）社会保障的体系结构</w:t>
      </w:r>
    </w:p>
    <w:p w14:paraId="412C3E4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识记：按照社会风险分类划分的社会保障体系。</w:t>
      </w:r>
    </w:p>
    <w:p w14:paraId="799CC18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领会：依据保障内容不同划分的社会保障体系。</w:t>
      </w:r>
    </w:p>
    <w:p w14:paraId="4FD4F31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（四）社会保障的功能</w:t>
      </w:r>
    </w:p>
    <w:p w14:paraId="7AA925E9">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领会：①社会保障的政治功能；②社会保障的社会功能。</w:t>
      </w:r>
    </w:p>
    <w:p w14:paraId="450E398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简单应用：社会保障的经济功能。</w:t>
      </w:r>
    </w:p>
    <w:p w14:paraId="6C4FB5A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（五）社会保障的理论基础</w:t>
      </w:r>
    </w:p>
    <w:p w14:paraId="389185F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识记：①社会保障思想的历史渊源；②马克思主义的社会保障思想。</w:t>
      </w:r>
    </w:p>
    <w:p w14:paraId="6535ECE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领会：西方社会保障思想流派。</w:t>
      </w:r>
    </w:p>
    <w:p w14:paraId="46D2110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四、本章重点、难点</w:t>
      </w:r>
    </w:p>
    <w:p w14:paraId="5469D54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重点：①社会保障特征；②社会保障功能。</w:t>
      </w:r>
    </w:p>
    <w:p w14:paraId="18D0C1E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难点：西方社会保障思想渊源。</w:t>
      </w:r>
    </w:p>
    <w:p w14:paraId="321C855C">
      <w:pPr>
        <w:spacing w:line="240" w:lineRule="auto"/>
        <w:ind w:firstLine="420" w:firstLineChars="200"/>
        <w:jc w:val="left"/>
        <w:rPr>
          <w:rFonts w:hint="eastAsia" w:ascii="仿宋" w:hAnsi="仿宋" w:eastAsia="仿宋" w:cs="仿宋"/>
          <w:b w:val="0"/>
          <w:bCs w:val="0"/>
          <w:color w:val="auto"/>
          <w:sz w:val="21"/>
          <w:szCs w:val="21"/>
        </w:rPr>
      </w:pPr>
    </w:p>
    <w:p w14:paraId="4D8C8887">
      <w:pPr>
        <w:spacing w:line="240" w:lineRule="auto"/>
        <w:ind w:firstLine="420" w:firstLineChars="20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第二章 社会保障的产生与发展</w:t>
      </w:r>
    </w:p>
    <w:p w14:paraId="5BD41C4A">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一、学习目的与要求</w:t>
      </w:r>
    </w:p>
    <w:p w14:paraId="0DE41F9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本章是社会保障的产生与发展。通过本章学习，了解社会保障的形成时期、初步发展时期、全面发展时期、改革时期的内容以及中国社会保障的产生与发展。</w:t>
      </w:r>
    </w:p>
    <w:p w14:paraId="57FA999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二、课程内容</w:t>
      </w:r>
    </w:p>
    <w:p w14:paraId="1281EBA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  社会保障的形成时期（1601-1889年）</w:t>
      </w:r>
    </w:p>
    <w:p w14:paraId="086049B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1.1.1  英国济贫法的社会保障萌芽</w:t>
      </w:r>
    </w:p>
    <w:p w14:paraId="70AD791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1.1.2  德国社会保险立法的社会保障形成.</w:t>
      </w:r>
    </w:p>
    <w:p w14:paraId="57A04B0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  社会保障的初步发展时期（1890-1947年）</w:t>
      </w:r>
    </w:p>
    <w:p w14:paraId="4E3A71E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1.2.1  美国社会保障法的基本原则</w:t>
      </w:r>
    </w:p>
    <w:p w14:paraId="7739479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1.2.2  苏联劳动保险立法的国家保险</w:t>
      </w:r>
    </w:p>
    <w:p w14:paraId="1B0FF65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  社会保障的全面发展时期（1948年-20世纪70年代初期）</w:t>
      </w:r>
    </w:p>
    <w:p w14:paraId="3BE433E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1.3.1  《贝弗里奇报告》的社会保障体系</w:t>
      </w:r>
    </w:p>
    <w:p w14:paraId="6113B51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1.3.2  福利国家的发展</w:t>
      </w:r>
    </w:p>
    <w:p w14:paraId="3BB9747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1.3.3  国际劳工组织公约的最低标准</w:t>
      </w:r>
    </w:p>
    <w:p w14:paraId="5A5EDF8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  社会保障制度的改革时期（20世纪70年代中后期至今）</w:t>
      </w:r>
    </w:p>
    <w:p w14:paraId="5294CFA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1.4.1  社会保障制度改革的背景</w:t>
      </w:r>
    </w:p>
    <w:p w14:paraId="19EA74B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1.4.2  社会保障制度改革的路径</w:t>
      </w:r>
    </w:p>
    <w:p w14:paraId="42ADB10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1.4.3  社会保障制度改革的成果</w:t>
      </w:r>
    </w:p>
    <w:p w14:paraId="6085C1E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  中国社会保障的产生与发展</w:t>
      </w:r>
    </w:p>
    <w:p w14:paraId="61E55F9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1.5.1  中国近代社会保障的发展历程</w:t>
      </w:r>
    </w:p>
    <w:p w14:paraId="680E860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1.5.2  新中国成立后社会保障的发展历程</w:t>
      </w:r>
    </w:p>
    <w:p w14:paraId="4B347A7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1.5.3  中国社会保障制度体系</w:t>
      </w:r>
    </w:p>
    <w:p w14:paraId="1FE0970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1.5.4  当前中国社会保障制度存在的问题</w:t>
      </w:r>
    </w:p>
    <w:p w14:paraId="5972F04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1.5.5  中国社会保障制度的改革方向</w:t>
      </w:r>
    </w:p>
    <w:p w14:paraId="35787D8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三、考核知识点和考核要求</w:t>
      </w:r>
    </w:p>
    <w:p w14:paraId="110C344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（一）社会保障的形成时期（1601-1889年）</w:t>
      </w:r>
    </w:p>
    <w:p w14:paraId="783CD01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识记：①新旧《济贫法》的产生时间及内容；②德国社会保险立法的社会保障形成。</w:t>
      </w:r>
    </w:p>
    <w:p w14:paraId="0ACDE18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领会：济贫法的社会进度和历史局限。</w:t>
      </w:r>
    </w:p>
    <w:p w14:paraId="6AE82DD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（二）社会保障的初步发展时期（1890-1947年）</w:t>
      </w:r>
    </w:p>
    <w:p w14:paraId="0B7FF96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识记：美国《社会保障法》的诞生及基本原则。</w:t>
      </w:r>
    </w:p>
    <w:p w14:paraId="7AB532B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领会：美国《社会保障法》的社会进度和历史局限。</w:t>
      </w:r>
    </w:p>
    <w:p w14:paraId="5C2068A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（三）社会保障的全面发展时期（1948年-20世纪70年代初期）</w:t>
      </w:r>
    </w:p>
    <w:p w14:paraId="48C192E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识记：①福利国家的发展；②普遍福利。</w:t>
      </w:r>
    </w:p>
    <w:p w14:paraId="76C1D90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领会：《贝弗里奇报告》的社会保障体系。</w:t>
      </w:r>
    </w:p>
    <w:p w14:paraId="4BFFBF7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（四）社会保障制度的改革时期（20世纪70年代中后期至今）</w:t>
      </w:r>
    </w:p>
    <w:p w14:paraId="23EB023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识记：①社会保障制度改革的背景；②社会保障制度改革的成果。</w:t>
      </w:r>
    </w:p>
    <w:p w14:paraId="6AB53AE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简单应用：社会保障制度改革的路径。</w:t>
      </w:r>
    </w:p>
    <w:p w14:paraId="2FBE9E6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（五）中国社会保障的产生与发展</w:t>
      </w:r>
    </w:p>
    <w:p w14:paraId="4DC2FE5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领会：中国社会保障制度体系。</w:t>
      </w:r>
    </w:p>
    <w:p w14:paraId="6119F13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综合应用：当前中国社会保障制度存在的问题及改革方向。</w:t>
      </w:r>
    </w:p>
    <w:p w14:paraId="7B0CF4BE">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四、本章重点、难点</w:t>
      </w:r>
    </w:p>
    <w:p w14:paraId="2B005A0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重点：①社会保障的形成；②社会保障的初步发展和全面发展；③中国社会保障制度体系。</w:t>
      </w:r>
    </w:p>
    <w:p w14:paraId="4486885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难点：①社会保障制度改革的路径；</w:t>
      </w:r>
      <w:r>
        <w:rPr>
          <w:rFonts w:hint="eastAsia" w:ascii="仿宋" w:hAnsi="仿宋" w:eastAsia="仿宋" w:cs="仿宋"/>
          <w:b w:val="0"/>
          <w:bCs w:val="0"/>
          <w:color w:val="auto"/>
          <w:sz w:val="21"/>
          <w:szCs w:val="21"/>
        </w:rPr>
        <w:fldChar w:fldCharType="begin"/>
      </w:r>
      <w:r>
        <w:rPr>
          <w:rFonts w:hint="eastAsia" w:ascii="仿宋" w:hAnsi="仿宋" w:eastAsia="仿宋" w:cs="仿宋"/>
          <w:b w:val="0"/>
          <w:bCs w:val="0"/>
          <w:color w:val="auto"/>
          <w:sz w:val="21"/>
          <w:szCs w:val="21"/>
        </w:rPr>
        <w:instrText xml:space="preserve"> = 2 \* GB3 </w:instrText>
      </w:r>
      <w:r>
        <w:rPr>
          <w:rFonts w:hint="eastAsia" w:ascii="仿宋" w:hAnsi="仿宋" w:eastAsia="仿宋" w:cs="仿宋"/>
          <w:b w:val="0"/>
          <w:bCs w:val="0"/>
          <w:color w:val="auto"/>
          <w:sz w:val="21"/>
          <w:szCs w:val="21"/>
        </w:rPr>
        <w:fldChar w:fldCharType="separate"/>
      </w:r>
      <w:r>
        <w:rPr>
          <w:rFonts w:hint="eastAsia" w:ascii="仿宋" w:hAnsi="仿宋" w:eastAsia="仿宋" w:cs="仿宋"/>
          <w:b w:val="0"/>
          <w:bCs w:val="0"/>
          <w:color w:val="auto"/>
          <w:sz w:val="21"/>
          <w:szCs w:val="21"/>
        </w:rPr>
        <w:t>②</w:t>
      </w:r>
      <w:r>
        <w:rPr>
          <w:rFonts w:hint="eastAsia" w:ascii="仿宋" w:hAnsi="仿宋" w:eastAsia="仿宋" w:cs="仿宋"/>
          <w:b w:val="0"/>
          <w:bCs w:val="0"/>
          <w:color w:val="auto"/>
          <w:sz w:val="21"/>
          <w:szCs w:val="21"/>
        </w:rPr>
        <w:fldChar w:fldCharType="end"/>
      </w:r>
      <w:r>
        <w:rPr>
          <w:rFonts w:hint="eastAsia" w:ascii="仿宋" w:hAnsi="仿宋" w:eastAsia="仿宋" w:cs="仿宋"/>
          <w:b w:val="0"/>
          <w:bCs w:val="0"/>
          <w:color w:val="auto"/>
          <w:sz w:val="21"/>
          <w:szCs w:val="21"/>
        </w:rPr>
        <w:t>当前中国社会保障制度存在的问题及改革方向。</w:t>
      </w:r>
    </w:p>
    <w:p w14:paraId="20BAC857">
      <w:pPr>
        <w:spacing w:line="240" w:lineRule="auto"/>
        <w:ind w:firstLine="420" w:firstLineChars="200"/>
        <w:jc w:val="left"/>
        <w:rPr>
          <w:rFonts w:hint="eastAsia" w:ascii="仿宋" w:hAnsi="仿宋" w:eastAsia="仿宋" w:cs="仿宋"/>
          <w:b w:val="0"/>
          <w:bCs w:val="0"/>
          <w:color w:val="auto"/>
          <w:sz w:val="21"/>
          <w:szCs w:val="21"/>
        </w:rPr>
      </w:pPr>
    </w:p>
    <w:p w14:paraId="161EBE0D">
      <w:pPr>
        <w:spacing w:line="240" w:lineRule="auto"/>
        <w:ind w:firstLine="420" w:firstLineChars="20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第三章 社会保障模式</w:t>
      </w:r>
    </w:p>
    <w:p w14:paraId="0D0131B5">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一、学习目的与要求</w:t>
      </w:r>
    </w:p>
    <w:p w14:paraId="64B7F64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本章是社会保障模式。通过本章学习，了解社会保险型、福利国家型、强制储蓄型、国家保险型四种社会保障模式的特点、效果以及典型国家的实践，并对四种保障模式进行比较，进而对我国社会保障模式做出选择。</w:t>
      </w:r>
    </w:p>
    <w:p w14:paraId="3F79E18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二、课程内容</w:t>
      </w:r>
    </w:p>
    <w:p w14:paraId="5AE2407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  社会保险型社会保障模式</w:t>
      </w:r>
    </w:p>
    <w:p w14:paraId="47BBC9C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1.1.1  社会保险型社会保障模式的特点与效果.</w:t>
      </w:r>
    </w:p>
    <w:p w14:paraId="1424FD59">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1.1.2  典型国家社会保险型社会保障模式的实践</w:t>
      </w:r>
    </w:p>
    <w:p w14:paraId="198112A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  福利国家型社会保障模式</w:t>
      </w:r>
    </w:p>
    <w:p w14:paraId="2A435BF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1.2.1  福利国家型社会保障模式的特点与效果</w:t>
      </w:r>
    </w:p>
    <w:p w14:paraId="4AD6D3A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1.2.2  福利国家型社会保障模式的典型实践</w:t>
      </w:r>
    </w:p>
    <w:p w14:paraId="3397BE3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  强制储蓄型社会保障模式</w:t>
      </w:r>
    </w:p>
    <w:p w14:paraId="7FFADB7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1.3.1  强制储蓄型社会保障模式的特点与效果</w:t>
      </w:r>
    </w:p>
    <w:p w14:paraId="2CC8267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1.3.2  强制储蓄型社会保障模式的典型国家实践</w:t>
      </w:r>
    </w:p>
    <w:p w14:paraId="2F4D18C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  国家保险型社会保障模式</w:t>
      </w:r>
    </w:p>
    <w:p w14:paraId="17DF09C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1.4.1  国家保险型社会保障模式的特点与效果</w:t>
      </w:r>
    </w:p>
    <w:p w14:paraId="7337D6D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1.4.2  国家保险型社会保障模式的典型国家实践</w:t>
      </w:r>
    </w:p>
    <w:p w14:paraId="223F1B5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  四种社会保障模式比较分析</w:t>
      </w:r>
    </w:p>
    <w:p w14:paraId="363649A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1.5.1  四种社会保障模式的共同点</w:t>
      </w:r>
    </w:p>
    <w:p w14:paraId="409FC4B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1.5.2  四种社会保障模式的不同点</w:t>
      </w:r>
    </w:p>
    <w:p w14:paraId="4E127AC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1.5.3  中国社会保障模式的选择</w:t>
      </w:r>
    </w:p>
    <w:p w14:paraId="04103643">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三、考核要求</w:t>
      </w:r>
    </w:p>
    <w:p w14:paraId="5C7A3F7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（一）社会保险型社会保障模式</w:t>
      </w:r>
    </w:p>
    <w:p w14:paraId="6567C4A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 识记：社会保险型社会保障模式的实践。</w:t>
      </w:r>
    </w:p>
    <w:p w14:paraId="4B41FC6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 领会：社会保险型社会保障模式的特点与效果。</w:t>
      </w:r>
    </w:p>
    <w:p w14:paraId="1E75AAD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（二）福利国家型社会保障模式</w:t>
      </w:r>
    </w:p>
    <w:p w14:paraId="6830A38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 识记：福利国家型社会保障模式的实践。</w:t>
      </w:r>
    </w:p>
    <w:p w14:paraId="0A0980C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 领会：福利国家型社会保障模式的特点与效果。</w:t>
      </w:r>
    </w:p>
    <w:p w14:paraId="406D2D9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（三）强制储蓄型社会保障模式</w:t>
      </w:r>
    </w:p>
    <w:p w14:paraId="2E2936F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 识记：强制储蓄型社会保障模式的实践。</w:t>
      </w:r>
    </w:p>
    <w:p w14:paraId="396E94B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 领会：强制储蓄型社会保障模式的特点与效果。</w:t>
      </w:r>
    </w:p>
    <w:p w14:paraId="3FEF115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（四）国家保险型社会保障模式</w:t>
      </w:r>
    </w:p>
    <w:p w14:paraId="26F9E83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识记：国家保险型社会保障模式的特点与效果。</w:t>
      </w:r>
    </w:p>
    <w:p w14:paraId="10A3E26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（五）四种社会保障模式比较分析</w:t>
      </w:r>
    </w:p>
    <w:p w14:paraId="40F9662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识记：四种社会保障模式的共同点。</w:t>
      </w:r>
    </w:p>
    <w:p w14:paraId="6BB5E79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简单应用：四种社会保障模式的不同点。</w:t>
      </w:r>
    </w:p>
    <w:p w14:paraId="24056DD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综合应用：中国社会保障模式的选择。</w:t>
      </w:r>
    </w:p>
    <w:p w14:paraId="27CBB80C">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四、本章重点、难点</w:t>
      </w:r>
    </w:p>
    <w:p w14:paraId="144E0F3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重点：①社会保险型社会保障模式；②福利国家型社会保障模式；③强制储蓄型社会保障模式。</w:t>
      </w:r>
    </w:p>
    <w:p w14:paraId="6E35D84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难点：①四种社会保障模式比较分析；②中国社会保障模式的选择。</w:t>
      </w:r>
    </w:p>
    <w:p w14:paraId="4A09A55C">
      <w:pPr>
        <w:spacing w:line="240" w:lineRule="auto"/>
        <w:ind w:firstLine="420" w:firstLineChars="200"/>
        <w:jc w:val="left"/>
        <w:rPr>
          <w:rFonts w:hint="eastAsia" w:ascii="仿宋" w:hAnsi="仿宋" w:eastAsia="仿宋" w:cs="仿宋"/>
          <w:b w:val="0"/>
          <w:bCs w:val="0"/>
          <w:color w:val="auto"/>
          <w:sz w:val="21"/>
          <w:szCs w:val="21"/>
        </w:rPr>
      </w:pPr>
    </w:p>
    <w:p w14:paraId="0B1FA5F1">
      <w:pPr>
        <w:spacing w:line="240" w:lineRule="auto"/>
        <w:ind w:firstLine="420" w:firstLineChars="20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第六章 生存发展风险与保障</w:t>
      </w:r>
    </w:p>
    <w:p w14:paraId="2C2AD5E8">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一、学习目的与要求</w:t>
      </w:r>
    </w:p>
    <w:p w14:paraId="1E87D2B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本章是生存发展风险与保障。通过本章学习，了解最低生活保障、特困人员供养和临时救助等生活救助、灾害救助制度的发展和内容，了解住房救助、教育救助、法律援助和殡葬救助等专项救助的特点和内容，分析慈善事业和优抚安置的发展和特征。</w:t>
      </w:r>
    </w:p>
    <w:p w14:paraId="6A6020A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二、课程内容</w:t>
      </w:r>
    </w:p>
    <w:p w14:paraId="06465E4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  生活救助</w:t>
      </w:r>
    </w:p>
    <w:p w14:paraId="406B644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1.1.1  最低生活保障</w:t>
      </w:r>
    </w:p>
    <w:p w14:paraId="2AA6FED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1.1.2  特困人员供养</w:t>
      </w:r>
    </w:p>
    <w:p w14:paraId="00D1AF5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1.1.3  临时救助</w:t>
      </w:r>
    </w:p>
    <w:p w14:paraId="1DFA298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  灾害救助</w:t>
      </w:r>
    </w:p>
    <w:p w14:paraId="4E99723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1.2.1  灾害救助制度的发展</w:t>
      </w:r>
    </w:p>
    <w:p w14:paraId="3F76927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1.2.2  灾害救助制度的内容</w:t>
      </w:r>
    </w:p>
    <w:p w14:paraId="3178AAD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  专项救助</w:t>
      </w:r>
    </w:p>
    <w:p w14:paraId="7B00DD8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1.3.1  住房救助</w:t>
      </w:r>
    </w:p>
    <w:p w14:paraId="41838A4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1.3.2  教育救助</w:t>
      </w:r>
    </w:p>
    <w:p w14:paraId="700C8099">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1.3.3  司法救助与法律援助</w:t>
      </w:r>
    </w:p>
    <w:p w14:paraId="0511963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1.3.4  殡葬救助</w:t>
      </w:r>
    </w:p>
    <w:p w14:paraId="78CADDC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  慈善事业</w:t>
      </w:r>
    </w:p>
    <w:p w14:paraId="029CF41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1.4.1  慈善事业的发展</w:t>
      </w:r>
    </w:p>
    <w:p w14:paraId="3B6419B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1.4.2  慈善事业的特征</w:t>
      </w:r>
    </w:p>
    <w:p w14:paraId="27B7355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  优抚安置</w:t>
      </w:r>
    </w:p>
    <w:p w14:paraId="7BDCDC2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1.5.1  优抚安置的发展</w:t>
      </w:r>
    </w:p>
    <w:p w14:paraId="71196F5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1.5.2  优抚安置的内容</w:t>
      </w:r>
    </w:p>
    <w:p w14:paraId="4E23DC1A">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三、考核知识点和考核要求</w:t>
      </w:r>
    </w:p>
    <w:p w14:paraId="21D89C5E">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（一）生活救助</w:t>
      </w:r>
    </w:p>
    <w:p w14:paraId="22FDD56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识记：①最低生活保障的对象；②最低生活保障制度的管理；③五保、特困人员定义。</w:t>
      </w:r>
    </w:p>
    <w:p w14:paraId="02C83DF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领会：①特困人员供养的内容；②临时救助方式。</w:t>
      </w:r>
    </w:p>
    <w:p w14:paraId="405609B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简单应用：制定最低生活保障标准的方法</w:t>
      </w:r>
    </w:p>
    <w:p w14:paraId="26E2038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（二）灾害救助</w:t>
      </w:r>
    </w:p>
    <w:p w14:paraId="4A7717C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识记：国家救灾体系的建立原则。</w:t>
      </w:r>
    </w:p>
    <w:p w14:paraId="10C8455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领会：灾害救助制度的内容。</w:t>
      </w:r>
    </w:p>
    <w:p w14:paraId="75E95BD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简单应用：我国灾害救助的形式。</w:t>
      </w:r>
    </w:p>
    <w:p w14:paraId="09AE263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（三）专项救助</w:t>
      </w:r>
    </w:p>
    <w:p w14:paraId="0EC6EC0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识记：①专项救助的内容；②住房救助的定义；③教育救助的定义。</w:t>
      </w:r>
    </w:p>
    <w:p w14:paraId="247B5B2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领会：①住房救助的内容；②“两免一补”政策。</w:t>
      </w:r>
    </w:p>
    <w:p w14:paraId="23E1F42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简单应用：教育救助的形式 。</w:t>
      </w:r>
    </w:p>
    <w:p w14:paraId="32AE0AE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（四）慈善事业</w:t>
      </w:r>
    </w:p>
    <w:p w14:paraId="58E9B1E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识记：慈善事业的特征。</w:t>
      </w:r>
    </w:p>
    <w:p w14:paraId="2D9A271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（五）优抚安置</w:t>
      </w:r>
    </w:p>
    <w:p w14:paraId="72BBE36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识记：优抚、抚恤、安置的定义。</w:t>
      </w:r>
    </w:p>
    <w:p w14:paraId="2A0D563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领会：优抚安置的内容。</w:t>
      </w:r>
    </w:p>
    <w:p w14:paraId="2802C9E4">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四、本章重点与难点</w:t>
      </w:r>
    </w:p>
    <w:p w14:paraId="2252191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重点：最低生活保障。</w:t>
      </w:r>
    </w:p>
    <w:p w14:paraId="6858E05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难点：最低生活保障。</w:t>
      </w:r>
    </w:p>
    <w:p w14:paraId="5DA00D6A">
      <w:pPr>
        <w:spacing w:line="240" w:lineRule="auto"/>
        <w:ind w:firstLine="420" w:firstLineChars="200"/>
        <w:jc w:val="left"/>
        <w:rPr>
          <w:rFonts w:hint="eastAsia" w:ascii="仿宋" w:hAnsi="仿宋" w:eastAsia="仿宋" w:cs="仿宋"/>
          <w:b w:val="0"/>
          <w:bCs w:val="0"/>
          <w:color w:val="auto"/>
          <w:sz w:val="21"/>
          <w:szCs w:val="21"/>
        </w:rPr>
      </w:pPr>
    </w:p>
    <w:p w14:paraId="46DA9DB9">
      <w:pPr>
        <w:spacing w:line="240" w:lineRule="auto"/>
        <w:ind w:firstLine="420" w:firstLineChars="20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第七章 健康风险与保障</w:t>
      </w:r>
    </w:p>
    <w:p w14:paraId="2530F0D7">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一、学习目的与要求</w:t>
      </w:r>
    </w:p>
    <w:p w14:paraId="1701B4C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本章是健康风险与保障。通过本章学习，了解健康风险、健康保障的定义及特征，了解二者之间的关系，了解公共卫生医疗保险、生育保险和医疗救助等项目的定义、目标及制度安排等内容。</w:t>
      </w:r>
    </w:p>
    <w:p w14:paraId="304DCAB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二、课程内容</w:t>
      </w:r>
    </w:p>
    <w:p w14:paraId="406B101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  健康风险与保障概述</w:t>
      </w:r>
    </w:p>
    <w:p w14:paraId="3D8E1EB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1.1.1  健康风险</w:t>
      </w:r>
    </w:p>
    <w:p w14:paraId="3F8B600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1.1.2  健康保障</w:t>
      </w:r>
    </w:p>
    <w:p w14:paraId="6885D3D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  公共卫生</w:t>
      </w:r>
    </w:p>
    <w:p w14:paraId="0F68A2F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1.2.1  公共卫生的定义和目标</w:t>
      </w:r>
    </w:p>
    <w:p w14:paraId="62D1377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1.2.2  公共卫生的制度安排</w:t>
      </w:r>
    </w:p>
    <w:p w14:paraId="3E968D8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  医疗保险</w:t>
      </w:r>
    </w:p>
    <w:p w14:paraId="78F8B57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1.3.1  医疗保险的定义、功能和目标</w:t>
      </w:r>
    </w:p>
    <w:p w14:paraId="71B06CE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1.3.2  医疗保险的制度安排</w:t>
      </w:r>
    </w:p>
    <w:p w14:paraId="5760F70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1.3.3  医疗服务的协议管理</w:t>
      </w:r>
    </w:p>
    <w:p w14:paraId="4F8E030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  生育保险</w:t>
      </w:r>
    </w:p>
    <w:p w14:paraId="5A16A4D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1.4.1  生育保险的定义、功能和目标</w:t>
      </w:r>
    </w:p>
    <w:p w14:paraId="7D802A9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1.4.2  生育保险的制度安排</w:t>
      </w:r>
    </w:p>
    <w:p w14:paraId="06720BD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  医疗救助</w:t>
      </w:r>
    </w:p>
    <w:p w14:paraId="0AF103B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1.5.1  医疗救助的定义、功能和目标</w:t>
      </w:r>
    </w:p>
    <w:p w14:paraId="0EF5B59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1.5.2  医疗救助的制度安排</w:t>
      </w:r>
    </w:p>
    <w:p w14:paraId="38236209">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三、考核知识点和考核要求</w:t>
      </w:r>
    </w:p>
    <w:p w14:paraId="193A3F53">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（一）健康风险与保障概述.</w:t>
      </w:r>
    </w:p>
    <w:p w14:paraId="4AD9534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识记：①健康风险的定义；②健康保障的定义。</w:t>
      </w:r>
    </w:p>
    <w:p w14:paraId="2E867F6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领会：①健康风险的特征；②健康保障的特征。</w:t>
      </w:r>
    </w:p>
    <w:p w14:paraId="4010C2B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（二）公共卫生</w:t>
      </w:r>
    </w:p>
    <w:p w14:paraId="743C147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识记：①公共卫生的定义；②公共卫生的内容。</w:t>
      </w:r>
    </w:p>
    <w:p w14:paraId="7C38253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（三）医疗保险</w:t>
      </w:r>
    </w:p>
    <w:p w14:paraId="71674929">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识记：医疗保险的定义、功能和目标。</w:t>
      </w:r>
    </w:p>
    <w:p w14:paraId="221D59B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领会：①医疗保险覆盖对象；②医疗保险资金筹集。</w:t>
      </w:r>
    </w:p>
    <w:p w14:paraId="0854E1F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简单应用：医疗保险支付方式。</w:t>
      </w:r>
    </w:p>
    <w:p w14:paraId="4689BC1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（四）生育保险</w:t>
      </w:r>
    </w:p>
    <w:p w14:paraId="6A24BF2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识记：生育保险的定义、功能和目标。</w:t>
      </w:r>
    </w:p>
    <w:p w14:paraId="0C1111B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领会：生育保险待遇。</w:t>
      </w:r>
    </w:p>
    <w:p w14:paraId="23E5809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（五）医疗救助</w:t>
      </w:r>
    </w:p>
    <w:p w14:paraId="15A1077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识记：医疗救助的定义、功能和目标。</w:t>
      </w:r>
    </w:p>
    <w:p w14:paraId="1326D35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简单应用：医疗救助的制度安排。</w:t>
      </w:r>
    </w:p>
    <w:p w14:paraId="427037FF">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四、本章重点、难点</w:t>
      </w:r>
    </w:p>
    <w:p w14:paraId="5B90F2E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重点：①医疗保险；②生育保险；③医疗救助。</w:t>
      </w:r>
    </w:p>
    <w:p w14:paraId="1BE119C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难点：医疗保险支付方式。</w:t>
      </w:r>
    </w:p>
    <w:p w14:paraId="005FB883">
      <w:pPr>
        <w:spacing w:line="240" w:lineRule="auto"/>
        <w:ind w:firstLine="420" w:firstLineChars="200"/>
        <w:jc w:val="left"/>
        <w:rPr>
          <w:rFonts w:hint="eastAsia" w:ascii="仿宋" w:hAnsi="仿宋" w:eastAsia="仿宋" w:cs="仿宋"/>
          <w:b w:val="0"/>
          <w:bCs w:val="0"/>
          <w:color w:val="auto"/>
          <w:sz w:val="21"/>
          <w:szCs w:val="21"/>
        </w:rPr>
      </w:pPr>
    </w:p>
    <w:p w14:paraId="2B98252B">
      <w:pPr>
        <w:spacing w:line="240" w:lineRule="auto"/>
        <w:ind w:firstLine="420" w:firstLineChars="20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第八章 职业风险与保障</w:t>
      </w:r>
    </w:p>
    <w:p w14:paraId="4500333D">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一、学习目的与要求</w:t>
      </w:r>
    </w:p>
    <w:p w14:paraId="145588C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本章是职业风险与保障。通过本章学习，了解工伤、失业等职业风险的定义、特征与类型，了解工伤保险产生的原因形成过程，工伤保险的属性特征、功能、基本原理以及工伤预防和工伤康复的内容，了解失业保险的起源、特征、功能、制度结构与内容，以及失业保险金和失业陷阱之间的关系，了解失业救助以及公共就业服务、职业教育和培训、就业援助等促进就业的经济社会政策。</w:t>
      </w:r>
    </w:p>
    <w:p w14:paraId="28678D5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二、课程内容</w:t>
      </w:r>
    </w:p>
    <w:p w14:paraId="13DF097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  职业风险概述</w:t>
      </w:r>
    </w:p>
    <w:p w14:paraId="6BDBD62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1.1.1  职业风险界定</w:t>
      </w:r>
    </w:p>
    <w:p w14:paraId="46FB5BE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1.1.2  工伤与工伤风险的主要特征</w:t>
      </w:r>
    </w:p>
    <w:p w14:paraId="7783975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1.1.3  失业及其主要类型</w:t>
      </w:r>
    </w:p>
    <w:p w14:paraId="71750DF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  工伤保险</w:t>
      </w:r>
    </w:p>
    <w:p w14:paraId="7AECA65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1.2.1  工伤保险的起源</w:t>
      </w:r>
    </w:p>
    <w:p w14:paraId="492EFA2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1.2.2  工伤保险的属性特征和功能</w:t>
      </w:r>
    </w:p>
    <w:p w14:paraId="6607D5D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1.2.3  工伤保险制度的结构与内容</w:t>
      </w:r>
    </w:p>
    <w:p w14:paraId="1909DCF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1.2.4  工伤预防和工伤康复</w:t>
      </w:r>
    </w:p>
    <w:p w14:paraId="4BDB512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  失业保险</w:t>
      </w:r>
    </w:p>
    <w:p w14:paraId="445A48A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1.3.1  失业保险起源</w:t>
      </w:r>
    </w:p>
    <w:p w14:paraId="457DF82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1.3.2  失业保险的特征和功能</w:t>
      </w:r>
    </w:p>
    <w:p w14:paraId="2B62DBE9">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1.3.3  失业保险制度的结构与内容</w:t>
      </w:r>
    </w:p>
    <w:p w14:paraId="4E75E7F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1.3.4  失业救助与就业促进</w:t>
      </w:r>
    </w:p>
    <w:p w14:paraId="037B70E6">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三、考核知识点和考核要求</w:t>
      </w:r>
    </w:p>
    <w:p w14:paraId="65AAAD05">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（一）职业风险概述</w:t>
      </w:r>
    </w:p>
    <w:p w14:paraId="3606C97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识记：①职业风险界定；②工伤的界定；③失业的界定。</w:t>
      </w:r>
    </w:p>
    <w:p w14:paraId="7D07194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领会：①工伤风险的主要持征；②失业的主要类型。</w:t>
      </w:r>
    </w:p>
    <w:p w14:paraId="3A214A9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（二）工伤保险</w:t>
      </w:r>
    </w:p>
    <w:p w14:paraId="498F17D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识记：①工伤保险含义；②工伤保险的起源；③工伤预防和工伤康复。</w:t>
      </w:r>
    </w:p>
    <w:p w14:paraId="540FCC6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领会：工伤保险的属性特征和功能。</w:t>
      </w:r>
    </w:p>
    <w:p w14:paraId="1167AEE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简单应用：①工伤认定；②工伤保险待遇。</w:t>
      </w:r>
    </w:p>
    <w:p w14:paraId="7ECA3A1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（三）失业保险</w:t>
      </w:r>
    </w:p>
    <w:p w14:paraId="7F19600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识记：①失业保险含义；②失业保险起源；③失业救助含义；④失业陷阱含义。</w:t>
      </w:r>
    </w:p>
    <w:p w14:paraId="6876D79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领会：①失业保险的特征和内容；②失业救助的内容。</w:t>
      </w:r>
    </w:p>
    <w:p w14:paraId="1BDB33F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简单应用：就业援助的内容。</w:t>
      </w:r>
    </w:p>
    <w:p w14:paraId="5EFB7BC6">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四、本章重点、难点</w:t>
      </w:r>
    </w:p>
    <w:p w14:paraId="00A8DF1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重点：①工伤保险的内容；②失业保险的内容。</w:t>
      </w:r>
    </w:p>
    <w:p w14:paraId="0DA8DB1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难点：工伤保险认定。</w:t>
      </w:r>
    </w:p>
    <w:p w14:paraId="593A9C80">
      <w:pPr>
        <w:spacing w:line="240" w:lineRule="auto"/>
        <w:ind w:firstLine="420" w:firstLineChars="200"/>
        <w:jc w:val="center"/>
        <w:rPr>
          <w:rFonts w:hint="eastAsia" w:ascii="仿宋" w:hAnsi="仿宋" w:eastAsia="仿宋" w:cs="仿宋"/>
          <w:b w:val="0"/>
          <w:bCs w:val="0"/>
          <w:color w:val="auto"/>
          <w:sz w:val="21"/>
          <w:szCs w:val="21"/>
        </w:rPr>
      </w:pPr>
    </w:p>
    <w:p w14:paraId="75744EF9">
      <w:pPr>
        <w:spacing w:line="240" w:lineRule="auto"/>
        <w:ind w:firstLine="420" w:firstLineChars="20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第九章 老残风险与保障</w:t>
      </w:r>
    </w:p>
    <w:p w14:paraId="7ADBCD6B">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一、学习目的与要求</w:t>
      </w:r>
    </w:p>
    <w:p w14:paraId="17D54F5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本章是老残风险与保障。通过本章学习，了解老残风险的含义及产生原因，老残保障的基本理念、特点、分类和基本内容，了解养老金、老残护理服务、老年福利和残疾人福利等项目的基本概念、特点、分类、制度结构与模式，了解国际上以及我国养老金、老残护理服务、老年福利和残疾人福利等项目的实践状况。</w:t>
      </w:r>
    </w:p>
    <w:p w14:paraId="14C355A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二、课程内容</w:t>
      </w:r>
    </w:p>
    <w:p w14:paraId="7E36294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  老残风险保障概述</w:t>
      </w:r>
    </w:p>
    <w:p w14:paraId="07810E1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1.1.1  老残风险的含义及产生的原因</w:t>
      </w:r>
    </w:p>
    <w:p w14:paraId="664EB96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1.1.2  老残保障的基本理念</w:t>
      </w:r>
    </w:p>
    <w:p w14:paraId="447DB96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1.1.3  老残保障的特点及分类</w:t>
      </w:r>
    </w:p>
    <w:p w14:paraId="13DF977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1.1.4  老残保障的基本内容</w:t>
      </w:r>
    </w:p>
    <w:p w14:paraId="025FE46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  养老金</w:t>
      </w:r>
    </w:p>
    <w:p w14:paraId="18BE6D0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1.2.1  养老金的基本概念及特点</w:t>
      </w:r>
    </w:p>
    <w:p w14:paraId="1304CDF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1.2.2  养老金制度的结构与内容</w:t>
      </w:r>
    </w:p>
    <w:p w14:paraId="4434E8E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1.2.3  养老金的财务管理模式</w:t>
      </w:r>
    </w:p>
    <w:p w14:paraId="44C8969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  老残护理服务</w:t>
      </w:r>
    </w:p>
    <w:p w14:paraId="3575F739">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1.3.1  老残护理服务的基本概念及特点</w:t>
      </w:r>
    </w:p>
    <w:p w14:paraId="3335EED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1.3.2  老残护理制度的结构与内容</w:t>
      </w:r>
    </w:p>
    <w:p w14:paraId="539FBA85">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1.3.3  老残护理服务模式</w:t>
      </w:r>
    </w:p>
    <w:p w14:paraId="3E3B63E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  老年福利</w:t>
      </w:r>
    </w:p>
    <w:p w14:paraId="3745FE2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1.4.1  老年福利的基本概念</w:t>
      </w:r>
    </w:p>
    <w:p w14:paraId="233FBE8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1.4.2  老年福利的特点与分类</w:t>
      </w:r>
    </w:p>
    <w:p w14:paraId="3DE6904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1.4.3  老年福利制度的结构与模式</w:t>
      </w:r>
    </w:p>
    <w:p w14:paraId="5AE2EC1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  残疾人福利</w:t>
      </w:r>
    </w:p>
    <w:p w14:paraId="664033C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1.5.1  残疾人福利的基本概念</w:t>
      </w:r>
    </w:p>
    <w:p w14:paraId="434C4E4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1.5.2  残疾人福利的特点与分类</w:t>
      </w:r>
    </w:p>
    <w:p w14:paraId="359ED9F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1.5.3  残疾人福利制度的结构与模式</w:t>
      </w:r>
    </w:p>
    <w:p w14:paraId="26B7DE8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三、考核知识点和考核要求</w:t>
      </w:r>
    </w:p>
    <w:p w14:paraId="7FC4A08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（一）老残风险保障概述</w:t>
      </w:r>
    </w:p>
    <w:p w14:paraId="1DBFD7F7">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识记：①老残风险的含义；②老残保障的含义；③老残保障的基本内容；④老残风险产生的原因。</w:t>
      </w:r>
    </w:p>
    <w:p w14:paraId="231A7B54">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领会：①老残保障的特点及分类；②三支柱养老金体系。</w:t>
      </w:r>
    </w:p>
    <w:p w14:paraId="07A0054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（二）养老金</w:t>
      </w:r>
    </w:p>
    <w:p w14:paraId="523B8F5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识记：①养老金的概念及特点；②公共养老金概念；③补充养老金概念；④个人养老金概念。</w:t>
      </w:r>
    </w:p>
    <w:p w14:paraId="755A267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领会：①养老金制度的内容；②公共养老金与企业年金的区别。</w:t>
      </w:r>
    </w:p>
    <w:p w14:paraId="3B82C8A8">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综合应用：养老金的财务管理模式。</w:t>
      </w:r>
    </w:p>
    <w:p w14:paraId="55C237CC">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（三）老残护理服务</w:t>
      </w:r>
    </w:p>
    <w:p w14:paraId="14BFAC4A">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识记：老残护理服务的概念及特点。</w:t>
      </w:r>
    </w:p>
    <w:p w14:paraId="1E48683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领会：老残护理制度的内容。</w:t>
      </w:r>
    </w:p>
    <w:p w14:paraId="0A7BED8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简单应用：老残护理服务模式。</w:t>
      </w:r>
    </w:p>
    <w:p w14:paraId="0F2C09B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（四）老年福利</w:t>
      </w:r>
    </w:p>
    <w:p w14:paraId="7592E8E6">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识记：①老年福利的概念；②老年福利的特点与分类。</w:t>
      </w:r>
    </w:p>
    <w:p w14:paraId="08C7FAE3">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领会：老年福利制度的结构与模式。</w:t>
      </w:r>
    </w:p>
    <w:p w14:paraId="7DD41A1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（五）残疾人福利</w:t>
      </w:r>
    </w:p>
    <w:p w14:paraId="066E6C3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识记：①残疾人福利的基本概念；②残疾人福利的特点与分类。</w:t>
      </w:r>
    </w:p>
    <w:p w14:paraId="4AE988A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领会：残疾人福利制度的结构与模式。</w:t>
      </w:r>
    </w:p>
    <w:p w14:paraId="7C325C00">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四、本章重点、难点</w:t>
      </w:r>
    </w:p>
    <w:p w14:paraId="758F8E7E">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重点：①养老金；②老年福利；③残疾人福利。</w:t>
      </w:r>
    </w:p>
    <w:p w14:paraId="18B4C0A2">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难点：养老金的财务管理模式。</w:t>
      </w:r>
    </w:p>
    <w:p w14:paraId="1FB4641A">
      <w:pPr>
        <w:spacing w:line="240" w:lineRule="auto"/>
        <w:ind w:firstLine="420" w:firstLineChars="200"/>
        <w:jc w:val="center"/>
        <w:rPr>
          <w:rFonts w:hint="eastAsia" w:ascii="仿宋" w:hAnsi="仿宋" w:eastAsia="仿宋" w:cs="仿宋"/>
          <w:b w:val="0"/>
          <w:bCs w:val="0"/>
          <w:color w:val="auto"/>
          <w:sz w:val="21"/>
          <w:szCs w:val="21"/>
        </w:rPr>
      </w:pPr>
    </w:p>
    <w:p w14:paraId="1AB5A5AD">
      <w:pPr>
        <w:spacing w:line="240" w:lineRule="auto"/>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Ⅳ  关于大纲的说明与考核实施要求</w:t>
      </w:r>
    </w:p>
    <w:p w14:paraId="16D19C82">
      <w:pPr>
        <w:adjustRightInd w:val="0"/>
        <w:spacing w:line="240" w:lineRule="auto"/>
        <w:ind w:firstLine="420" w:firstLineChars="200"/>
        <w:textAlignment w:val="baseline"/>
        <w:rPr>
          <w:rFonts w:hint="eastAsia" w:ascii="仿宋" w:hAnsi="仿宋" w:eastAsia="仿宋" w:cs="仿宋"/>
          <w:b w:val="0"/>
          <w:bCs w:val="0"/>
          <w:color w:val="auto"/>
          <w:sz w:val="21"/>
          <w:szCs w:val="21"/>
        </w:rPr>
      </w:pPr>
    </w:p>
    <w:p w14:paraId="4D56AE4F">
      <w:pPr>
        <w:adjustRightInd w:val="0"/>
        <w:spacing w:line="240" w:lineRule="auto"/>
        <w:ind w:firstLine="420" w:firstLineChars="200"/>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 一、自学考试大纲的目的和作用</w:t>
      </w:r>
    </w:p>
    <w:p w14:paraId="3F48CB74">
      <w:pPr>
        <w:adjustRightInd w:val="0"/>
        <w:spacing w:line="240" w:lineRule="auto"/>
        <w:ind w:firstLine="420" w:firstLineChars="200"/>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课程自学考试大纲是根据专业自学考试计划的要求，结合自学考试的特点而确定。其目的是对个人自学、社会助学和课程考试命题进行指导和规定。</w:t>
      </w:r>
    </w:p>
    <w:p w14:paraId="486F88B1">
      <w:pPr>
        <w:adjustRightInd w:val="0"/>
        <w:spacing w:line="240" w:lineRule="auto"/>
        <w:ind w:firstLine="420" w:firstLineChars="200"/>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14:paraId="48EEBDC0">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二、课程自学考试大纲与教材的关系</w:t>
      </w:r>
    </w:p>
    <w:p w14:paraId="3F5BB599">
      <w:pPr>
        <w:adjustRightInd w:val="0"/>
        <w:spacing w:line="240" w:lineRule="auto"/>
        <w:ind w:firstLine="420" w:firstLineChars="200"/>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课程自学考试大纲是进行学习和考核的依据，教材是学习掌握课程知识的基本内容与范围，教材的内容是大纲所规定的课程知识和内容的扩展与发挥。</w:t>
      </w:r>
    </w:p>
    <w:p w14:paraId="7E70366C">
      <w:pPr>
        <w:adjustRightInd w:val="0"/>
        <w:spacing w:line="240" w:lineRule="auto"/>
        <w:ind w:firstLine="420" w:firstLineChars="200"/>
        <w:textAlignment w:val="baseline"/>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大纲与教材所体现的课程内容应基本一致；大纲里面的课程内容和考核知识点，教材里一般也要有。反过来教材里有的内容，大纲里就不一定体现。</w:t>
      </w:r>
    </w:p>
    <w:p w14:paraId="05A60FA2">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三、自学教材</w:t>
      </w:r>
    </w:p>
    <w:p w14:paraId="4324DAB3">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《社会保障概论》，</w:t>
      </w:r>
      <w:r>
        <w:rPr>
          <w:rFonts w:hint="eastAsia" w:ascii="仿宋" w:hAnsi="仿宋" w:eastAsia="仿宋" w:cs="仿宋"/>
          <w:b w:val="0"/>
          <w:bCs w:val="0"/>
          <w:color w:val="auto"/>
          <w:sz w:val="21"/>
          <w:szCs w:val="21"/>
          <w:lang w:val="en-US" w:eastAsia="zh-CN"/>
        </w:rPr>
        <w:t>本书编写组</w:t>
      </w:r>
      <w:bookmarkStart w:id="0" w:name="_GoBack"/>
      <w:bookmarkEnd w:id="0"/>
      <w:r>
        <w:rPr>
          <w:rFonts w:hint="eastAsia" w:ascii="仿宋" w:hAnsi="仿宋" w:eastAsia="仿宋" w:cs="仿宋"/>
          <w:b w:val="0"/>
          <w:bCs w:val="0"/>
          <w:color w:val="auto"/>
          <w:sz w:val="21"/>
          <w:szCs w:val="21"/>
        </w:rPr>
        <w:t>，高等教育出版社，2019年第1版。</w:t>
      </w:r>
    </w:p>
    <w:p w14:paraId="2928216E">
      <w:pPr>
        <w:spacing w:line="240" w:lineRule="auto"/>
        <w:ind w:firstLine="420" w:firstLineChars="200"/>
        <w:rPr>
          <w:rFonts w:hint="eastAsia" w:ascii="仿宋" w:hAnsi="仿宋" w:eastAsia="仿宋_GB2312" w:cs="仿宋"/>
          <w:b w:val="0"/>
          <w:bCs w:val="0"/>
          <w:color w:val="auto"/>
          <w:sz w:val="21"/>
          <w:szCs w:val="21"/>
          <w:lang w:val="en-US" w:eastAsia="zh-CN"/>
        </w:rPr>
      </w:pPr>
      <w:r>
        <w:rPr>
          <w:rFonts w:hint="eastAsia" w:ascii="仿宋_GB2312" w:hAnsi="仿宋_GB2312" w:eastAsia="仿宋_GB2312" w:cs="仿宋_GB2312"/>
          <w:bCs/>
          <w:szCs w:val="21"/>
        </w:rPr>
        <w:t>本教材中第</w:t>
      </w:r>
      <w:r>
        <w:rPr>
          <w:rFonts w:hint="eastAsia" w:ascii="仿宋_GB2312" w:hAnsi="仿宋_GB2312" w:eastAsia="仿宋_GB2312" w:cs="仿宋_GB2312"/>
          <w:bCs/>
          <w:szCs w:val="21"/>
          <w:lang w:val="en-US" w:eastAsia="zh-CN"/>
        </w:rPr>
        <w:t>4章、第5章</w:t>
      </w:r>
      <w:r>
        <w:rPr>
          <w:rFonts w:hint="eastAsia" w:ascii="仿宋_GB2312" w:hAnsi="仿宋_GB2312" w:eastAsia="仿宋_GB2312" w:cs="仿宋_GB2312"/>
          <w:bCs/>
          <w:szCs w:val="21"/>
        </w:rPr>
        <w:t>内容，不纳入考核范围，考生可根据个人兴趣学习</w:t>
      </w:r>
      <w:r>
        <w:rPr>
          <w:rFonts w:hint="eastAsia" w:ascii="仿宋_GB2312" w:hAnsi="仿宋_GB2312" w:eastAsia="仿宋_GB2312" w:cs="仿宋_GB2312"/>
          <w:bCs/>
          <w:szCs w:val="21"/>
          <w:lang w:eastAsia="zh-CN"/>
        </w:rPr>
        <w:t>。</w:t>
      </w:r>
    </w:p>
    <w:p w14:paraId="1E032A4B">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四、本课程自学要求和自学方法的指导</w:t>
      </w:r>
    </w:p>
    <w:p w14:paraId="78FE90A1">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14:paraId="285762C9">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考生如果希望以自学为主通过《社会保障概论》考试，应在自学中注意以下事项：</w:t>
      </w:r>
    </w:p>
    <w:p w14:paraId="6AECA63D">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（一）应依据本课程考试大纲所规定的考核知识点、考核目标和具体要求，对大纲规定的考试内容进行全面系统地学习，在通读教材有关内容的基础上，按照考试大纲的规定，重点学习那些必须考核的内容。</w:t>
      </w:r>
    </w:p>
    <w:p w14:paraId="1839825B">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（二）应注重理论与实际相结合。学习过程中应把课程的内容同本土化实践相联系，将所学知识理论结合本土化探索，转化为切实有效的介入手法，不断提升提高自己分析、诊断、介入与解决问题的能力。</w:t>
      </w:r>
    </w:p>
    <w:p w14:paraId="7424A1DC">
      <w:pPr>
        <w:pStyle w:val="2"/>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为了加深理解，还要多阅读一些参考书籍，如丁建定的《西方国家社会保障制度史》（高等教育出版社2010年版）、郑功成的《社会保障学——理念、制度、实践与思辨》（商务印书馆2000年版）等。还可以阅读期刊论文，通过网络搜索一些相关资料进行阅读。</w:t>
      </w:r>
    </w:p>
    <w:p w14:paraId="43EA43F7">
      <w:pPr>
        <w:pStyle w:val="2"/>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五、对社会助学的要求</w:t>
      </w:r>
    </w:p>
    <w:p w14:paraId="1721A6B5">
      <w:pPr>
        <w:pStyle w:val="2"/>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（一）必须认真钻研指定教材,根据考试大纲规定的考试内容和考核目标,准确把握重点、难点,进行切实有效的辅导;注意引导自学者,防止不认真阅读指定教材,热衷于背考题等偏向。</w:t>
      </w:r>
    </w:p>
    <w:p w14:paraId="444D2981">
      <w:pPr>
        <w:pStyle w:val="2"/>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（二）妥善处理掌握基础知识与培养应用能力的关系,引导自学者学会社会保障的概念、相关方法并进行运用。</w:t>
      </w:r>
    </w:p>
    <w:p w14:paraId="1E841D17">
      <w:pPr>
        <w:pStyle w:val="2"/>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针对重点章（第三、七、八、九章）、次重点章（第一、六章）和一般章（第二章）的自学或助学的基本学时分别不少于10、10、10、10、8、8、8学时，即总学时不少于64。</w:t>
      </w:r>
    </w:p>
    <w:p w14:paraId="452931EE">
      <w:pPr>
        <w:numPr>
          <w:ilvl w:val="12"/>
          <w:numId w:val="0"/>
        </w:num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六、对考核内容的说明</w:t>
      </w:r>
    </w:p>
    <w:p w14:paraId="328A167C">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四个认知（或叫能力）层次确定其考核要求。</w:t>
      </w:r>
    </w:p>
    <w:p w14:paraId="703820A4">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14:paraId="1C366943">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七、关于本课程考试的几个规定</w:t>
      </w:r>
    </w:p>
    <w:p w14:paraId="3A6FF97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 xml:space="preserve">（一）本课程考试为闭卷笔试。按百分制记分,60 分为及格。考试时间150分钟。 </w:t>
      </w:r>
    </w:p>
    <w:p w14:paraId="66CEEA1D">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（二）本大纲涉及章所规定的基本要求、知识点及知识点下的知识细目，都属于考核的内容。要注意突出课程的重点、章节重点，加大重点内容的覆盖度。</w:t>
      </w:r>
    </w:p>
    <w:p w14:paraId="4D0F62D1">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命题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14:paraId="368C6138">
      <w:pPr>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w:t>
      </w:r>
      <w:r>
        <w:rPr>
          <w:rFonts w:hint="eastAsia" w:ascii="仿宋_GB2312" w:hAnsi="仿宋_GB2312" w:eastAsia="仿宋_GB2312" w:cs="仿宋_GB2312"/>
          <w:bCs/>
          <w:szCs w:val="21"/>
        </w:rPr>
        <w:t>本课程在试卷中对不同能力层次要求的分数比例大致为：识记占20%，领会占30%，简单应用占30%，综合应用占20%。</w:t>
      </w:r>
    </w:p>
    <w:p w14:paraId="1D603D2F">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（五）要合理安排试题的难易程度，试题的难度可分为：易、较易、较难和难四个等级。每份试卷中不同难度试题的分数比例一般为：2:3:3:2。</w:t>
      </w:r>
    </w:p>
    <w:p w14:paraId="794D680B">
      <w:pPr>
        <w:spacing w:line="240" w:lineRule="auto"/>
        <w:ind w:firstLine="420" w:firstLineChars="200"/>
        <w:jc w:val="left"/>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（六）课程考试命题的题型一般有单项选择题、名词解释题、简答题、论述题四种题型。在命题工作中必须按照本课程大纲中所规定的题型命制，考试试卷使用的题型可以略少，但不能超出本课程对题型规定。</w:t>
      </w:r>
    </w:p>
    <w:p w14:paraId="46A96646">
      <w:pPr>
        <w:spacing w:line="240" w:lineRule="auto"/>
        <w:ind w:firstLine="420" w:firstLineChars="200"/>
        <w:jc w:val="left"/>
        <w:rPr>
          <w:rFonts w:hint="eastAsia" w:ascii="仿宋" w:hAnsi="仿宋" w:eastAsia="仿宋" w:cs="仿宋"/>
          <w:b w:val="0"/>
          <w:bCs w:val="0"/>
          <w:color w:val="auto"/>
          <w:sz w:val="21"/>
          <w:szCs w:val="21"/>
        </w:rPr>
      </w:pPr>
    </w:p>
    <w:p w14:paraId="0DF140C4">
      <w:pPr>
        <w:pStyle w:val="2"/>
        <w:spacing w:line="240" w:lineRule="auto"/>
        <w:ind w:firstLine="420" w:firstLineChars="200"/>
        <w:jc w:val="center"/>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【附录】题型举例</w:t>
      </w:r>
    </w:p>
    <w:p w14:paraId="4A88EAA9">
      <w:pPr>
        <w:pStyle w:val="2"/>
        <w:spacing w:line="240" w:lineRule="auto"/>
        <w:ind w:firstLine="420" w:firstLineChars="200"/>
        <w:rPr>
          <w:rFonts w:hint="eastAsia" w:ascii="仿宋" w:hAnsi="仿宋" w:eastAsia="仿宋" w:cs="仿宋"/>
          <w:b w:val="0"/>
          <w:bCs w:val="0"/>
          <w:color w:val="auto"/>
          <w:sz w:val="21"/>
          <w:szCs w:val="21"/>
        </w:rPr>
      </w:pPr>
    </w:p>
    <w:p w14:paraId="588011F3">
      <w:pPr>
        <w:tabs>
          <w:tab w:val="left" w:pos="420"/>
        </w:tabs>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一、单项选择题</w:t>
      </w:r>
    </w:p>
    <w:p w14:paraId="0D246AD8">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1.1601年英国女王伊丽莎白一世颁布了（  ）。</w:t>
      </w:r>
    </w:p>
    <w:p w14:paraId="12D477C9">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A．《旧济贫法》         B．《新济贫法》</w:t>
      </w:r>
    </w:p>
    <w:p w14:paraId="22C3A2EF">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C．《社会保障法》       D．《社会保险法》</w:t>
      </w:r>
    </w:p>
    <w:p w14:paraId="6D575EE4">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二、名词解释</w:t>
      </w:r>
    </w:p>
    <w:p w14:paraId="76BFE306">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1.</w:t>
      </w:r>
      <w:r>
        <w:rPr>
          <w:rFonts w:hint="eastAsia" w:ascii="仿宋" w:hAnsi="仿宋" w:eastAsia="仿宋" w:cs="仿宋"/>
          <w:b w:val="0"/>
          <w:bCs w:val="0"/>
          <w:color w:val="auto"/>
          <w:kern w:val="0"/>
          <w:sz w:val="21"/>
          <w:szCs w:val="21"/>
          <w:lang w:val="zh-CN"/>
        </w:rPr>
        <w:t>社会救助</w:t>
      </w:r>
      <w:r>
        <w:rPr>
          <w:rFonts w:hint="eastAsia" w:ascii="仿宋" w:hAnsi="仿宋" w:eastAsia="仿宋" w:cs="仿宋"/>
          <w:b w:val="0"/>
          <w:bCs w:val="0"/>
          <w:color w:val="auto"/>
          <w:sz w:val="21"/>
          <w:szCs w:val="21"/>
        </w:rPr>
        <w:t xml:space="preserve"> </w:t>
      </w:r>
    </w:p>
    <w:p w14:paraId="1E0951A3">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三、简答题</w:t>
      </w:r>
    </w:p>
    <w:p w14:paraId="428951C0">
      <w:pPr>
        <w:autoSpaceDE w:val="0"/>
        <w:autoSpaceDN w:val="0"/>
        <w:adjustRightInd w:val="0"/>
        <w:spacing w:line="240" w:lineRule="auto"/>
        <w:ind w:firstLine="420" w:firstLineChars="200"/>
        <w:rPr>
          <w:rFonts w:hint="eastAsia" w:ascii="仿宋" w:hAnsi="仿宋" w:eastAsia="仿宋" w:cs="仿宋"/>
          <w:b w:val="0"/>
          <w:bCs w:val="0"/>
          <w:color w:val="auto"/>
          <w:kern w:val="0"/>
          <w:sz w:val="21"/>
          <w:szCs w:val="21"/>
          <w:lang w:val="zh-CN"/>
        </w:rPr>
      </w:pPr>
      <w:r>
        <w:rPr>
          <w:rFonts w:hint="eastAsia" w:ascii="仿宋" w:hAnsi="仿宋" w:eastAsia="仿宋" w:cs="仿宋"/>
          <w:b w:val="0"/>
          <w:bCs w:val="0"/>
          <w:color w:val="auto"/>
          <w:sz w:val="21"/>
          <w:szCs w:val="21"/>
        </w:rPr>
        <w:t xml:space="preserve"> </w:t>
      </w:r>
      <w:r>
        <w:rPr>
          <w:rFonts w:hint="eastAsia" w:ascii="仿宋" w:hAnsi="仿宋" w:eastAsia="仿宋" w:cs="仿宋"/>
          <w:b w:val="0"/>
          <w:bCs w:val="0"/>
          <w:color w:val="auto"/>
          <w:kern w:val="0"/>
          <w:sz w:val="21"/>
          <w:szCs w:val="21"/>
          <w:lang w:val="zh-CN"/>
        </w:rPr>
        <w:t>1.社会保险型社会保障模式的特点。</w:t>
      </w:r>
    </w:p>
    <w:p w14:paraId="5523DAFE">
      <w:pPr>
        <w:spacing w:line="240" w:lineRule="auto"/>
        <w:ind w:firstLine="420" w:firstLineChars="200"/>
        <w:rPr>
          <w:rFonts w:hint="eastAsia" w:ascii="仿宋" w:hAnsi="仿宋" w:eastAsia="仿宋" w:cs="仿宋"/>
          <w:b w:val="0"/>
          <w:bCs w:val="0"/>
          <w:color w:val="auto"/>
          <w:sz w:val="21"/>
          <w:szCs w:val="21"/>
        </w:rPr>
      </w:pPr>
      <w:r>
        <w:rPr>
          <w:rFonts w:hint="eastAsia" w:ascii="仿宋" w:hAnsi="仿宋" w:eastAsia="仿宋" w:cs="仿宋"/>
          <w:b w:val="0"/>
          <w:bCs w:val="0"/>
          <w:color w:val="auto"/>
          <w:sz w:val="21"/>
          <w:szCs w:val="21"/>
        </w:rPr>
        <w:t>四、</w:t>
      </w:r>
      <w:r>
        <w:rPr>
          <w:rFonts w:hint="eastAsia" w:ascii="仿宋" w:hAnsi="仿宋" w:eastAsia="仿宋" w:cs="仿宋"/>
          <w:b w:val="0"/>
          <w:bCs w:val="0"/>
          <w:color w:val="auto"/>
          <w:kern w:val="0"/>
          <w:sz w:val="21"/>
          <w:szCs w:val="21"/>
          <w:lang w:val="zh-CN"/>
        </w:rPr>
        <w:t>论述题</w:t>
      </w:r>
    </w:p>
    <w:p w14:paraId="3965917C">
      <w:pPr>
        <w:autoSpaceDE w:val="0"/>
        <w:autoSpaceDN w:val="0"/>
        <w:adjustRightInd w:val="0"/>
        <w:spacing w:line="240" w:lineRule="auto"/>
        <w:ind w:firstLine="420" w:firstLineChars="200"/>
        <w:rPr>
          <w:rFonts w:hint="eastAsia" w:ascii="仿宋" w:hAnsi="仿宋" w:eastAsia="仿宋" w:cs="仿宋"/>
          <w:b w:val="0"/>
          <w:bCs w:val="0"/>
          <w:color w:val="auto"/>
          <w:kern w:val="0"/>
          <w:sz w:val="21"/>
          <w:szCs w:val="21"/>
          <w:lang w:val="zh-CN"/>
        </w:rPr>
      </w:pPr>
      <w:r>
        <w:rPr>
          <w:rFonts w:hint="eastAsia" w:ascii="仿宋" w:hAnsi="仿宋" w:eastAsia="仿宋" w:cs="仿宋"/>
          <w:b w:val="0"/>
          <w:bCs w:val="0"/>
          <w:color w:val="auto"/>
          <w:sz w:val="21"/>
          <w:szCs w:val="21"/>
        </w:rPr>
        <w:t xml:space="preserve"> </w:t>
      </w:r>
      <w:r>
        <w:rPr>
          <w:rFonts w:hint="eastAsia" w:ascii="仿宋" w:hAnsi="仿宋" w:eastAsia="仿宋" w:cs="仿宋"/>
          <w:b w:val="0"/>
          <w:bCs w:val="0"/>
          <w:color w:val="auto"/>
          <w:kern w:val="0"/>
          <w:sz w:val="21"/>
          <w:szCs w:val="21"/>
          <w:lang w:val="zh-CN"/>
        </w:rPr>
        <w:t>1.</w:t>
      </w:r>
      <w:r>
        <w:rPr>
          <w:rFonts w:hint="eastAsia" w:ascii="仿宋" w:hAnsi="仿宋" w:eastAsia="仿宋" w:cs="仿宋"/>
          <w:b w:val="0"/>
          <w:bCs w:val="0"/>
          <w:color w:val="auto"/>
          <w:sz w:val="21"/>
          <w:szCs w:val="21"/>
        </w:rPr>
        <w:t>当前中国社会保障制度存在的问题及改革方向。</w:t>
      </w:r>
    </w:p>
    <w:p w14:paraId="66215E5E">
      <w:pPr>
        <w:autoSpaceDE w:val="0"/>
        <w:autoSpaceDN w:val="0"/>
        <w:adjustRightInd w:val="0"/>
        <w:spacing w:line="240" w:lineRule="auto"/>
        <w:ind w:firstLine="420" w:firstLineChars="200"/>
        <w:rPr>
          <w:rFonts w:hint="eastAsia" w:ascii="仿宋" w:hAnsi="仿宋" w:eastAsia="仿宋" w:cs="仿宋"/>
          <w:b w:val="0"/>
          <w:bCs w:val="0"/>
          <w:color w:val="auto"/>
          <w:kern w:val="0"/>
          <w:sz w:val="21"/>
          <w:szCs w:val="21"/>
        </w:rPr>
      </w:pPr>
    </w:p>
    <w:p w14:paraId="13C46F9C">
      <w:pPr>
        <w:spacing w:line="240" w:lineRule="auto"/>
        <w:ind w:firstLine="420" w:firstLineChars="200"/>
        <w:jc w:val="left"/>
        <w:rPr>
          <w:rFonts w:hint="eastAsia" w:ascii="仿宋" w:hAnsi="仿宋" w:eastAsia="仿宋" w:cs="仿宋"/>
          <w:b w:val="0"/>
          <w:bCs w:val="0"/>
          <w:color w:val="auto"/>
          <w:sz w:val="21"/>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8827420"/>
      <w:docPartObj>
        <w:docPartGallery w:val="autotext"/>
      </w:docPartObj>
    </w:sdtPr>
    <w:sdtContent>
      <w:p w14:paraId="4B0A9427">
        <w:pPr>
          <w:pStyle w:val="5"/>
          <w:jc w:val="center"/>
        </w:pPr>
        <w:r>
          <w:fldChar w:fldCharType="begin"/>
        </w:r>
        <w:r>
          <w:instrText xml:space="preserve">PAGE   \* MERGEFORMAT</w:instrText>
        </w:r>
        <w:r>
          <w:fldChar w:fldCharType="separate"/>
        </w:r>
        <w:r>
          <w:rPr>
            <w:lang w:val="zh-CN"/>
          </w:rPr>
          <w:t>12</w:t>
        </w:r>
        <w:r>
          <w:fldChar w:fldCharType="end"/>
        </w:r>
      </w:p>
    </w:sdtContent>
  </w:sdt>
  <w:p w14:paraId="7D0CD4A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WQ0ZjY5YjQ1MjAzMDFhY2UyN2NlZDYyY2Y4ZDkifQ=="/>
  </w:docVars>
  <w:rsids>
    <w:rsidRoot w:val="008A6BC5"/>
    <w:rsid w:val="000107BD"/>
    <w:rsid w:val="00020064"/>
    <w:rsid w:val="000244E3"/>
    <w:rsid w:val="00025E8C"/>
    <w:rsid w:val="00032155"/>
    <w:rsid w:val="00042033"/>
    <w:rsid w:val="000434C4"/>
    <w:rsid w:val="00047E13"/>
    <w:rsid w:val="00052E47"/>
    <w:rsid w:val="00054EDE"/>
    <w:rsid w:val="00056A48"/>
    <w:rsid w:val="00062CB8"/>
    <w:rsid w:val="00074C2A"/>
    <w:rsid w:val="00076F84"/>
    <w:rsid w:val="00083752"/>
    <w:rsid w:val="000A0085"/>
    <w:rsid w:val="000A11DB"/>
    <w:rsid w:val="000E571C"/>
    <w:rsid w:val="000F0AE1"/>
    <w:rsid w:val="000F63DD"/>
    <w:rsid w:val="001032E1"/>
    <w:rsid w:val="00106A2E"/>
    <w:rsid w:val="001111C7"/>
    <w:rsid w:val="00131737"/>
    <w:rsid w:val="001318B0"/>
    <w:rsid w:val="00133773"/>
    <w:rsid w:val="0014219B"/>
    <w:rsid w:val="00144FF0"/>
    <w:rsid w:val="0015115A"/>
    <w:rsid w:val="0015209B"/>
    <w:rsid w:val="001609E6"/>
    <w:rsid w:val="00173CED"/>
    <w:rsid w:val="00174B7F"/>
    <w:rsid w:val="0018340C"/>
    <w:rsid w:val="001A7A4A"/>
    <w:rsid w:val="001B0DF0"/>
    <w:rsid w:val="001B1CF7"/>
    <w:rsid w:val="001B581B"/>
    <w:rsid w:val="001C7869"/>
    <w:rsid w:val="001D23F5"/>
    <w:rsid w:val="001D5843"/>
    <w:rsid w:val="001E6E15"/>
    <w:rsid w:val="002010DE"/>
    <w:rsid w:val="002129B3"/>
    <w:rsid w:val="00227795"/>
    <w:rsid w:val="002412A3"/>
    <w:rsid w:val="00267AA9"/>
    <w:rsid w:val="00275562"/>
    <w:rsid w:val="00276DC0"/>
    <w:rsid w:val="00282035"/>
    <w:rsid w:val="002A0832"/>
    <w:rsid w:val="002A6859"/>
    <w:rsid w:val="002A700C"/>
    <w:rsid w:val="002B4C1D"/>
    <w:rsid w:val="002C2E19"/>
    <w:rsid w:val="002D216C"/>
    <w:rsid w:val="002D24EA"/>
    <w:rsid w:val="002D7184"/>
    <w:rsid w:val="002F445B"/>
    <w:rsid w:val="0031237F"/>
    <w:rsid w:val="00312E8E"/>
    <w:rsid w:val="00326A2E"/>
    <w:rsid w:val="00333E8D"/>
    <w:rsid w:val="00335934"/>
    <w:rsid w:val="0033675A"/>
    <w:rsid w:val="003405D1"/>
    <w:rsid w:val="00367807"/>
    <w:rsid w:val="00371AE7"/>
    <w:rsid w:val="003733B9"/>
    <w:rsid w:val="00375B3E"/>
    <w:rsid w:val="0038421B"/>
    <w:rsid w:val="0039424E"/>
    <w:rsid w:val="003A014D"/>
    <w:rsid w:val="003A145C"/>
    <w:rsid w:val="003A716D"/>
    <w:rsid w:val="003B0A2C"/>
    <w:rsid w:val="003B6AC3"/>
    <w:rsid w:val="003C1CD5"/>
    <w:rsid w:val="003C7DAE"/>
    <w:rsid w:val="003F0A64"/>
    <w:rsid w:val="003F0B76"/>
    <w:rsid w:val="003F323A"/>
    <w:rsid w:val="003F61F5"/>
    <w:rsid w:val="004275D5"/>
    <w:rsid w:val="00444CF2"/>
    <w:rsid w:val="00451FD3"/>
    <w:rsid w:val="00460E9A"/>
    <w:rsid w:val="00461131"/>
    <w:rsid w:val="00473591"/>
    <w:rsid w:val="00494969"/>
    <w:rsid w:val="004D0259"/>
    <w:rsid w:val="004E3993"/>
    <w:rsid w:val="004E6509"/>
    <w:rsid w:val="004F772F"/>
    <w:rsid w:val="00501AC7"/>
    <w:rsid w:val="00501ADD"/>
    <w:rsid w:val="00504D50"/>
    <w:rsid w:val="00506ABF"/>
    <w:rsid w:val="00510069"/>
    <w:rsid w:val="00511B10"/>
    <w:rsid w:val="0051303F"/>
    <w:rsid w:val="00516FC8"/>
    <w:rsid w:val="00532D76"/>
    <w:rsid w:val="00567005"/>
    <w:rsid w:val="00574D94"/>
    <w:rsid w:val="00585F9C"/>
    <w:rsid w:val="005909A6"/>
    <w:rsid w:val="00590AD2"/>
    <w:rsid w:val="00593D32"/>
    <w:rsid w:val="00594A15"/>
    <w:rsid w:val="005D231B"/>
    <w:rsid w:val="005D31F8"/>
    <w:rsid w:val="005D3214"/>
    <w:rsid w:val="005E4FAB"/>
    <w:rsid w:val="005E5850"/>
    <w:rsid w:val="00605421"/>
    <w:rsid w:val="00616A9D"/>
    <w:rsid w:val="006251AF"/>
    <w:rsid w:val="0063492E"/>
    <w:rsid w:val="00641A63"/>
    <w:rsid w:val="00644202"/>
    <w:rsid w:val="006532D6"/>
    <w:rsid w:val="00656636"/>
    <w:rsid w:val="00662022"/>
    <w:rsid w:val="0066780B"/>
    <w:rsid w:val="00671BFF"/>
    <w:rsid w:val="00676B73"/>
    <w:rsid w:val="006821B8"/>
    <w:rsid w:val="00685F5B"/>
    <w:rsid w:val="006939F9"/>
    <w:rsid w:val="006A2F5C"/>
    <w:rsid w:val="006A5E50"/>
    <w:rsid w:val="006B59DE"/>
    <w:rsid w:val="006D65C5"/>
    <w:rsid w:val="006E7FB3"/>
    <w:rsid w:val="00702031"/>
    <w:rsid w:val="00720CEA"/>
    <w:rsid w:val="00724CA7"/>
    <w:rsid w:val="00726CD6"/>
    <w:rsid w:val="00734338"/>
    <w:rsid w:val="00743079"/>
    <w:rsid w:val="00750DDB"/>
    <w:rsid w:val="00760F4F"/>
    <w:rsid w:val="0078013C"/>
    <w:rsid w:val="00780332"/>
    <w:rsid w:val="007A71DA"/>
    <w:rsid w:val="007B1949"/>
    <w:rsid w:val="007C64A3"/>
    <w:rsid w:val="007C76CF"/>
    <w:rsid w:val="00806CAE"/>
    <w:rsid w:val="00827EBD"/>
    <w:rsid w:val="00865FF7"/>
    <w:rsid w:val="00866997"/>
    <w:rsid w:val="00872DA2"/>
    <w:rsid w:val="008766B4"/>
    <w:rsid w:val="008843E7"/>
    <w:rsid w:val="0088713F"/>
    <w:rsid w:val="0089632E"/>
    <w:rsid w:val="0089797B"/>
    <w:rsid w:val="008A11C5"/>
    <w:rsid w:val="008A6BC5"/>
    <w:rsid w:val="008C1455"/>
    <w:rsid w:val="008D147F"/>
    <w:rsid w:val="008E3127"/>
    <w:rsid w:val="008E5817"/>
    <w:rsid w:val="00935F3F"/>
    <w:rsid w:val="00944E0F"/>
    <w:rsid w:val="00965208"/>
    <w:rsid w:val="00971C5B"/>
    <w:rsid w:val="00975898"/>
    <w:rsid w:val="009827A1"/>
    <w:rsid w:val="00990B2E"/>
    <w:rsid w:val="00995F92"/>
    <w:rsid w:val="009B7819"/>
    <w:rsid w:val="009C727C"/>
    <w:rsid w:val="009E2CE5"/>
    <w:rsid w:val="00A126D4"/>
    <w:rsid w:val="00A12DC5"/>
    <w:rsid w:val="00A30085"/>
    <w:rsid w:val="00A32415"/>
    <w:rsid w:val="00A32B84"/>
    <w:rsid w:val="00A457F6"/>
    <w:rsid w:val="00A537AB"/>
    <w:rsid w:val="00A60728"/>
    <w:rsid w:val="00A67506"/>
    <w:rsid w:val="00A6768A"/>
    <w:rsid w:val="00A76E18"/>
    <w:rsid w:val="00AB38FE"/>
    <w:rsid w:val="00AC1EB0"/>
    <w:rsid w:val="00AC55D9"/>
    <w:rsid w:val="00AD0DC2"/>
    <w:rsid w:val="00AD35B8"/>
    <w:rsid w:val="00AE12C1"/>
    <w:rsid w:val="00B0044C"/>
    <w:rsid w:val="00B0063F"/>
    <w:rsid w:val="00B105F0"/>
    <w:rsid w:val="00B168E6"/>
    <w:rsid w:val="00B2060E"/>
    <w:rsid w:val="00B21470"/>
    <w:rsid w:val="00B23CEB"/>
    <w:rsid w:val="00B45E08"/>
    <w:rsid w:val="00B51D14"/>
    <w:rsid w:val="00B52273"/>
    <w:rsid w:val="00B535EB"/>
    <w:rsid w:val="00B62797"/>
    <w:rsid w:val="00B63D54"/>
    <w:rsid w:val="00B67517"/>
    <w:rsid w:val="00B82395"/>
    <w:rsid w:val="00B867F7"/>
    <w:rsid w:val="00BA39C2"/>
    <w:rsid w:val="00BC63B1"/>
    <w:rsid w:val="00BC6EE9"/>
    <w:rsid w:val="00BD3B0C"/>
    <w:rsid w:val="00BD6B01"/>
    <w:rsid w:val="00BE041D"/>
    <w:rsid w:val="00BE242E"/>
    <w:rsid w:val="00BE3CEC"/>
    <w:rsid w:val="00BF23E9"/>
    <w:rsid w:val="00BF5B2A"/>
    <w:rsid w:val="00C1422F"/>
    <w:rsid w:val="00C20D63"/>
    <w:rsid w:val="00C21EED"/>
    <w:rsid w:val="00C24629"/>
    <w:rsid w:val="00C36DEB"/>
    <w:rsid w:val="00C37893"/>
    <w:rsid w:val="00C70A04"/>
    <w:rsid w:val="00C7665B"/>
    <w:rsid w:val="00C77315"/>
    <w:rsid w:val="00C82583"/>
    <w:rsid w:val="00C83AF2"/>
    <w:rsid w:val="00C87257"/>
    <w:rsid w:val="00C914AD"/>
    <w:rsid w:val="00C95D33"/>
    <w:rsid w:val="00CB2405"/>
    <w:rsid w:val="00CB69A1"/>
    <w:rsid w:val="00CB79D8"/>
    <w:rsid w:val="00CC529D"/>
    <w:rsid w:val="00CC5A6C"/>
    <w:rsid w:val="00CC7FE4"/>
    <w:rsid w:val="00D01282"/>
    <w:rsid w:val="00D10E5D"/>
    <w:rsid w:val="00D1546B"/>
    <w:rsid w:val="00D4270F"/>
    <w:rsid w:val="00D42FA3"/>
    <w:rsid w:val="00D47429"/>
    <w:rsid w:val="00D530E4"/>
    <w:rsid w:val="00D576C0"/>
    <w:rsid w:val="00D630A4"/>
    <w:rsid w:val="00D650C9"/>
    <w:rsid w:val="00D77EAB"/>
    <w:rsid w:val="00D8299C"/>
    <w:rsid w:val="00D846AD"/>
    <w:rsid w:val="00DA6397"/>
    <w:rsid w:val="00DB74CC"/>
    <w:rsid w:val="00DD30AB"/>
    <w:rsid w:val="00DE0279"/>
    <w:rsid w:val="00E12DD1"/>
    <w:rsid w:val="00E1435C"/>
    <w:rsid w:val="00E14A1E"/>
    <w:rsid w:val="00E15423"/>
    <w:rsid w:val="00E24B35"/>
    <w:rsid w:val="00E25B76"/>
    <w:rsid w:val="00E30078"/>
    <w:rsid w:val="00E36647"/>
    <w:rsid w:val="00E40352"/>
    <w:rsid w:val="00E4367A"/>
    <w:rsid w:val="00E50DD3"/>
    <w:rsid w:val="00E5688F"/>
    <w:rsid w:val="00E7144D"/>
    <w:rsid w:val="00E9380B"/>
    <w:rsid w:val="00E952F6"/>
    <w:rsid w:val="00E971D4"/>
    <w:rsid w:val="00EA3324"/>
    <w:rsid w:val="00EA6C81"/>
    <w:rsid w:val="00ED1CAB"/>
    <w:rsid w:val="00EF15E4"/>
    <w:rsid w:val="00EF1B07"/>
    <w:rsid w:val="00F05A15"/>
    <w:rsid w:val="00F24589"/>
    <w:rsid w:val="00F27137"/>
    <w:rsid w:val="00F313C5"/>
    <w:rsid w:val="00F40C3B"/>
    <w:rsid w:val="00F4493F"/>
    <w:rsid w:val="00F5037D"/>
    <w:rsid w:val="00F642E1"/>
    <w:rsid w:val="00F85DD8"/>
    <w:rsid w:val="00F86E92"/>
    <w:rsid w:val="00F90BD7"/>
    <w:rsid w:val="00FA0A08"/>
    <w:rsid w:val="00FB227B"/>
    <w:rsid w:val="00FB7166"/>
    <w:rsid w:val="00FC0A43"/>
    <w:rsid w:val="00FC1582"/>
    <w:rsid w:val="00FC16D3"/>
    <w:rsid w:val="00FC644B"/>
    <w:rsid w:val="00FC6B1C"/>
    <w:rsid w:val="00FD3E02"/>
    <w:rsid w:val="00FD470E"/>
    <w:rsid w:val="00FD6BE9"/>
    <w:rsid w:val="00FE1077"/>
    <w:rsid w:val="00FF2841"/>
    <w:rsid w:val="00FF4B31"/>
    <w:rsid w:val="031B2C7F"/>
    <w:rsid w:val="068E1FB2"/>
    <w:rsid w:val="12211CBD"/>
    <w:rsid w:val="122C3194"/>
    <w:rsid w:val="14C45784"/>
    <w:rsid w:val="230A7D71"/>
    <w:rsid w:val="24DB7138"/>
    <w:rsid w:val="2927202F"/>
    <w:rsid w:val="2C0F1577"/>
    <w:rsid w:val="2F1267CA"/>
    <w:rsid w:val="2FE92C96"/>
    <w:rsid w:val="304A009D"/>
    <w:rsid w:val="320613E4"/>
    <w:rsid w:val="32CD2203"/>
    <w:rsid w:val="332630AA"/>
    <w:rsid w:val="4C52562D"/>
    <w:rsid w:val="58D65C45"/>
    <w:rsid w:val="61A42FB4"/>
    <w:rsid w:val="6F0A1D06"/>
    <w:rsid w:val="789E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eastAsia="宋体" w:cs="Courier New"/>
      <w:szCs w:val="21"/>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character" w:customStyle="1" w:styleId="11">
    <w:name w:val="纯文本 字符"/>
    <w:basedOn w:val="8"/>
    <w:link w:val="2"/>
    <w:qFormat/>
    <w:uiPriority w:val="0"/>
    <w:rPr>
      <w:rFonts w:ascii="宋体" w:hAnsi="Courier New" w:eastAsia="宋体" w:cs="Courier New"/>
      <w:szCs w:val="21"/>
    </w:rPr>
  </w:style>
  <w:style w:type="paragraph" w:styleId="12">
    <w:name w:val="List Paragraph"/>
    <w:basedOn w:val="1"/>
    <w:qFormat/>
    <w:uiPriority w:val="99"/>
    <w:pPr>
      <w:ind w:firstLine="420" w:firstLineChars="200"/>
    </w:pPr>
  </w:style>
  <w:style w:type="character" w:customStyle="1" w:styleId="13">
    <w:name w:val="日期 字符"/>
    <w:basedOn w:val="8"/>
    <w:link w:val="3"/>
    <w:semiHidden/>
    <w:qFormat/>
    <w:uiPriority w:val="99"/>
    <w:rPr>
      <w:kern w:val="2"/>
      <w:sz w:val="21"/>
      <w:szCs w:val="22"/>
    </w:rPr>
  </w:style>
  <w:style w:type="paragraph" w:customStyle="1" w:styleId="1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5">
    <w:name w:val="批注框文本 字符"/>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7973</Words>
  <Characters>8507</Characters>
  <Lines>67</Lines>
  <Paragraphs>19</Paragraphs>
  <TotalTime>0</TotalTime>
  <ScaleCrop>false</ScaleCrop>
  <LinksUpToDate>false</LinksUpToDate>
  <CharactersWithSpaces>8813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2023-04-18T02:11:00Z</dcterms:created>
  <dc:creator>apple</dc:creator>
  <cp:lastModifiedBy>梁磊</cp:lastModifiedBy>
  <dcterms:modified xsi:type="dcterms:W3CDTF">2024-10-31T03:32:31Z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E9661D7C617F43FB9FE611A90A5B6F90</vt:lpwstr>
  </property>
</Properties>
</file>