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6"/>
        </w:rPr>
      </w:pPr>
      <w:r>
        <w:rPr>
          <w:rFonts w:ascii="Times New Roman" w:hAnsi="Times New Roman" w:eastAsia="宋体" w:cs="Times New Roman"/>
          <w:b/>
          <w:sz w:val="36"/>
        </w:rPr>
        <w:t>北京市高等教育自学考试课程考试大纲</w:t>
      </w:r>
    </w:p>
    <w:p/>
    <w:p>
      <w:pPr>
        <w:spacing w:line="360" w:lineRule="auto"/>
        <w:ind w:left="4111" w:hanging="4111" w:hangingChars="1950"/>
        <w:rPr>
          <w:rFonts w:ascii="宋体" w:hAnsi="宋体" w:eastAsia="宋体" w:cs="宋体"/>
          <w:b/>
          <w:bCs/>
          <w:szCs w:val="24"/>
        </w:rPr>
      </w:pPr>
      <w:r>
        <w:rPr>
          <w:rFonts w:hint="eastAsia" w:ascii="宋体" w:hAnsi="宋体" w:eastAsia="宋体" w:cs="宋体"/>
          <w:b/>
          <w:bCs/>
          <w:szCs w:val="24"/>
        </w:rPr>
        <w:t>课程名称：产品系统化设计       课程代码：04842（笔试）      2024年9月版</w:t>
      </w:r>
    </w:p>
    <w:p/>
    <w:p>
      <w:pPr>
        <w:jc w:val="center"/>
        <w:rPr>
          <w:rFonts w:hint="eastAsia" w:ascii="宋体" w:hAnsi="宋体" w:eastAsia="宋体"/>
          <w:b/>
          <w:sz w:val="28"/>
          <w:szCs w:val="28"/>
          <w:lang w:val="en-US" w:eastAsia="zh-CN"/>
        </w:rPr>
      </w:pPr>
      <w:r>
        <w:rPr>
          <w:rFonts w:hint="eastAsia" w:ascii="宋体" w:hAnsi="宋体" w:eastAsia="宋体"/>
          <w:b/>
          <w:sz w:val="28"/>
          <w:szCs w:val="28"/>
        </w:rPr>
        <w:t>第一部分：课程性质与设置目</w:t>
      </w:r>
      <w:r>
        <w:rPr>
          <w:rFonts w:hint="eastAsia" w:ascii="宋体" w:hAnsi="宋体" w:eastAsia="宋体"/>
          <w:b/>
          <w:sz w:val="28"/>
          <w:szCs w:val="28"/>
          <w:lang w:val="en-US" w:eastAsia="zh-CN"/>
        </w:rPr>
        <w:t>的</w:t>
      </w:r>
    </w:p>
    <w:p>
      <w:pPr>
        <w:spacing w:line="360" w:lineRule="auto"/>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课程性质：</w:t>
      </w:r>
    </w:p>
    <w:p>
      <w:pPr>
        <w:spacing w:line="360" w:lineRule="auto"/>
        <w:ind w:firstLine="420" w:firstLineChars="200"/>
        <w:rPr>
          <w:rFonts w:ascii="宋体" w:hAnsi="宋体" w:eastAsia="宋体"/>
          <w:szCs w:val="21"/>
        </w:rPr>
      </w:pPr>
      <w:r>
        <w:rPr>
          <w:rFonts w:hint="eastAsia" w:ascii="宋体" w:hAnsi="宋体" w:eastAsia="宋体"/>
          <w:szCs w:val="21"/>
        </w:rPr>
        <w:t>《产品系统化设计》课程是北京市高等自学考试产品设计（专升本）专业的一门选考课程。</w:t>
      </w:r>
      <w:r>
        <w:rPr>
          <w:rFonts w:ascii="宋体" w:hAnsi="宋体" w:eastAsia="宋体"/>
          <w:szCs w:val="21"/>
        </w:rPr>
        <w:t>本</w:t>
      </w:r>
      <w:r>
        <w:rPr>
          <w:rFonts w:hint="eastAsia" w:ascii="宋体" w:hAnsi="宋体" w:eastAsia="宋体"/>
          <w:szCs w:val="21"/>
        </w:rPr>
        <w:t>课程</w:t>
      </w:r>
      <w:r>
        <w:rPr>
          <w:rFonts w:ascii="宋体" w:hAnsi="宋体" w:eastAsia="宋体"/>
          <w:szCs w:val="21"/>
        </w:rPr>
        <w:t>从产品设计实例入手，对工业设计的概念与演变、产品设计开发过程与组织、产品系统性设计的内涵、用户研究引导性设计、功能主导原则下的创新性设计、面向工程制造技术性和人机交互使用性设计、社会文化象征性和商业运作经济性设计、产品形态美学协调性设计、贯穿产品生命周期的全程运作系统化设计等内容进行了生动论述。</w:t>
      </w:r>
      <w:r>
        <w:rPr>
          <w:rFonts w:hint="eastAsia" w:ascii="宋体" w:hAnsi="宋体" w:eastAsia="宋体"/>
          <w:szCs w:val="21"/>
        </w:rPr>
        <w:t>课程内容涵盖产品需求分析、概念设计、原型制作、测试与优化等环节，注重理论与实践相结合，通过实际项目的实施，提升学生的综合实践能力和团队合作意识。</w:t>
      </w:r>
    </w:p>
    <w:p>
      <w:pPr>
        <w:spacing w:line="360" w:lineRule="auto"/>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课程目标与基本要求：</w:t>
      </w:r>
    </w:p>
    <w:p>
      <w:pPr>
        <w:spacing w:line="360" w:lineRule="auto"/>
        <w:ind w:firstLine="420" w:firstLineChars="200"/>
        <w:rPr>
          <w:rFonts w:ascii="宋体" w:hAnsi="宋体" w:eastAsia="宋体"/>
          <w:szCs w:val="21"/>
        </w:rPr>
      </w:pPr>
      <w:r>
        <w:rPr>
          <w:rFonts w:hint="eastAsia" w:ascii="宋体" w:hAnsi="宋体" w:eastAsia="宋体" w:cs="宋体"/>
          <w:bCs/>
          <w:szCs w:val="21"/>
        </w:rPr>
        <w:t>本课程的学习目标是全面贯彻落实立德树人根本任务，本</w:t>
      </w:r>
      <w:r>
        <w:rPr>
          <w:rFonts w:hint="eastAsia" w:ascii="宋体" w:hAnsi="宋体" w:eastAsia="宋体"/>
          <w:szCs w:val="21"/>
        </w:rPr>
        <w:t>课程在产品系统化设计的理论基础上增强考生对产品设计的思考和设计手段创新的尝试。通过学习，学生需要了解、掌握系统设计的相关理念，并能创新的表达自己的设计，该理论与实践相结合课程能够较好的达到锻炼学生设计能力的效果。</w:t>
      </w:r>
    </w:p>
    <w:p>
      <w:pPr>
        <w:spacing w:line="360" w:lineRule="auto"/>
        <w:ind w:firstLine="420" w:firstLineChars="200"/>
        <w:rPr>
          <w:rFonts w:ascii="宋体" w:hAnsi="宋体" w:eastAsia="宋体"/>
          <w:szCs w:val="21"/>
        </w:rPr>
      </w:pPr>
      <w:r>
        <w:rPr>
          <w:rFonts w:hint="eastAsia" w:ascii="宋体" w:hAnsi="宋体" w:eastAsia="宋体"/>
          <w:szCs w:val="21"/>
        </w:rPr>
        <w:t>本课程的考核章节为第一到第七章、第九章，重点章节是：第二章至第七章、第九章；一般章节是第一章，不考核章节为第八章。</w:t>
      </w:r>
    </w:p>
    <w:p>
      <w:pPr>
        <w:spacing w:line="360" w:lineRule="auto"/>
        <w:rPr>
          <w:rFonts w:ascii="宋体" w:hAnsi="宋体" w:eastAsia="宋体"/>
          <w:b/>
          <w:szCs w:val="21"/>
        </w:rPr>
      </w:pPr>
      <w:r>
        <w:rPr>
          <w:rFonts w:hint="eastAsia" w:ascii="宋体" w:hAnsi="宋体" w:eastAsia="宋体"/>
          <w:b/>
          <w:szCs w:val="21"/>
        </w:rPr>
        <w:t>三</w:t>
      </w:r>
      <w:r>
        <w:rPr>
          <w:rFonts w:ascii="宋体" w:hAnsi="宋体" w:eastAsia="宋体"/>
          <w:b/>
          <w:szCs w:val="21"/>
        </w:rPr>
        <w:t>、与本专业其他课程的关系</w:t>
      </w:r>
    </w:p>
    <w:p>
      <w:pPr>
        <w:spacing w:line="360" w:lineRule="auto"/>
        <w:ind w:firstLine="420" w:firstLineChars="200"/>
        <w:rPr>
          <w:rFonts w:ascii="宋体" w:hAnsi="宋体" w:eastAsia="宋体"/>
          <w:szCs w:val="21"/>
        </w:rPr>
      </w:pPr>
      <w:r>
        <w:rPr>
          <w:rFonts w:hint="eastAsia" w:ascii="宋体" w:hAnsi="宋体" w:eastAsia="宋体"/>
          <w:szCs w:val="21"/>
        </w:rPr>
        <w:t>《产品系统化设计》课程在产品</w:t>
      </w:r>
      <w:r>
        <w:rPr>
          <w:rFonts w:ascii="宋体" w:hAnsi="宋体" w:eastAsia="宋体"/>
          <w:szCs w:val="21"/>
        </w:rPr>
        <w:t>设计（</w:t>
      </w:r>
      <w:r>
        <w:rPr>
          <w:rFonts w:hint="eastAsia" w:ascii="宋体" w:hAnsi="宋体" w:eastAsia="宋体"/>
          <w:szCs w:val="21"/>
        </w:rPr>
        <w:t>专升本</w:t>
      </w:r>
      <w:r>
        <w:rPr>
          <w:rFonts w:ascii="宋体" w:hAnsi="宋体" w:eastAsia="宋体"/>
          <w:szCs w:val="21"/>
        </w:rPr>
        <w:t>）</w:t>
      </w:r>
      <w:r>
        <w:rPr>
          <w:rFonts w:hint="eastAsia" w:ascii="宋体" w:hAnsi="宋体" w:eastAsia="宋体"/>
          <w:szCs w:val="21"/>
        </w:rPr>
        <w:t>专业</w:t>
      </w:r>
      <w:r>
        <w:rPr>
          <w:rFonts w:ascii="宋体" w:hAnsi="宋体" w:eastAsia="宋体"/>
          <w:szCs w:val="21"/>
        </w:rPr>
        <w:t>的教学计划中列为</w:t>
      </w:r>
      <w:r>
        <w:rPr>
          <w:rFonts w:hint="eastAsia" w:ascii="宋体" w:hAnsi="宋体" w:eastAsia="宋体"/>
          <w:szCs w:val="21"/>
        </w:rPr>
        <w:t>选设</w:t>
      </w:r>
      <w:r>
        <w:rPr>
          <w:rFonts w:ascii="宋体" w:hAnsi="宋体" w:eastAsia="宋体"/>
          <w:szCs w:val="21"/>
        </w:rPr>
        <w:t>课程，本课程与</w:t>
      </w:r>
      <w:r>
        <w:rPr>
          <w:rFonts w:hint="eastAsia" w:ascii="宋体" w:hAnsi="宋体" w:eastAsia="宋体"/>
          <w:szCs w:val="21"/>
        </w:rPr>
        <w:t>工业设计史论、工业设计表现技法、计算机辅助产品设计、人机工程学应用、产品设计程序与方法、产品开发设计等</w:t>
      </w:r>
      <w:r>
        <w:rPr>
          <w:rFonts w:ascii="宋体" w:hAnsi="宋体" w:eastAsia="宋体"/>
          <w:szCs w:val="21"/>
        </w:rPr>
        <w:t>课程之间有承前启后的相互联系作用，</w:t>
      </w:r>
      <w:r>
        <w:rPr>
          <w:rFonts w:hint="eastAsia" w:ascii="宋体" w:hAnsi="宋体" w:eastAsia="宋体"/>
          <w:szCs w:val="21"/>
        </w:rPr>
        <w:t>是产品系统化设计（实践）</w:t>
      </w:r>
      <w:r>
        <w:rPr>
          <w:rFonts w:ascii="宋体" w:hAnsi="宋体" w:eastAsia="宋体"/>
          <w:szCs w:val="21"/>
        </w:rPr>
        <w:t>课程的</w:t>
      </w:r>
      <w:r>
        <w:rPr>
          <w:rFonts w:hint="eastAsia" w:ascii="宋体" w:hAnsi="宋体" w:eastAsia="宋体"/>
          <w:szCs w:val="21"/>
        </w:rPr>
        <w:t>前置课程</w:t>
      </w:r>
      <w:r>
        <w:rPr>
          <w:rFonts w:ascii="宋体" w:hAnsi="宋体" w:eastAsia="宋体"/>
          <w:szCs w:val="21"/>
        </w:rPr>
        <w:t>，本课程的学习对全面掌握产品设计专业各学科的知识起到重要的桥梁作用。</w:t>
      </w:r>
    </w:p>
    <w:p>
      <w:pPr>
        <w:spacing w:line="360" w:lineRule="auto"/>
        <w:ind w:firstLine="420" w:firstLineChars="200"/>
        <w:rPr>
          <w:rFonts w:ascii="宋体" w:hAnsi="宋体" w:eastAsia="宋体"/>
          <w:szCs w:val="21"/>
        </w:rPr>
      </w:pPr>
    </w:p>
    <w:p>
      <w:pPr>
        <w:spacing w:line="360" w:lineRule="auto"/>
        <w:jc w:val="center"/>
        <w:rPr>
          <w:rFonts w:ascii="宋体" w:hAnsi="宋体" w:eastAsia="宋体"/>
          <w:b/>
          <w:sz w:val="28"/>
          <w:szCs w:val="28"/>
        </w:rPr>
      </w:pPr>
      <w:r>
        <w:rPr>
          <w:rFonts w:hint="eastAsia" w:ascii="宋体" w:hAnsi="宋体" w:eastAsia="宋体"/>
          <w:b/>
          <w:sz w:val="28"/>
          <w:szCs w:val="28"/>
        </w:rPr>
        <w:t>第二部分：考核内容和考核目标</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第1章 产品设计与开发的策略</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，学生能够通过理论知识和实例，阐述产品设计与开发的战略意义，描述产品研发战略的确定过程，并分析企业环境对产品设计与开发的影响。</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1.1 产品研发战略的确定</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产品设计与开发的重要性和战略定位：</w:t>
      </w:r>
      <w:bookmarkStart w:id="0" w:name="_GoBack"/>
      <w:bookmarkEnd w:id="0"/>
    </w:p>
    <w:p>
      <w:pPr>
        <w:spacing w:line="360" w:lineRule="auto"/>
        <w:ind w:firstLine="1260" w:firstLineChars="600"/>
        <w:rPr>
          <w:rFonts w:ascii="宋体" w:hAnsi="宋体" w:eastAsia="宋体"/>
          <w:szCs w:val="21"/>
        </w:rPr>
      </w:pPr>
      <w:r>
        <w:rPr>
          <w:rFonts w:hint="eastAsia" w:ascii="宋体" w:hAnsi="宋体" w:eastAsia="宋体"/>
          <w:szCs w:val="21"/>
        </w:rPr>
        <w:t>不同类型的企业采取不同类型的产品研发策略；</w:t>
      </w:r>
    </w:p>
    <w:p>
      <w:pPr>
        <w:spacing w:line="360" w:lineRule="auto"/>
        <w:ind w:firstLine="1260" w:firstLineChars="600"/>
        <w:rPr>
          <w:rFonts w:ascii="宋体" w:hAnsi="宋体" w:eastAsia="宋体"/>
          <w:szCs w:val="21"/>
        </w:rPr>
      </w:pPr>
      <w:r>
        <w:rPr>
          <w:rFonts w:hint="eastAsia" w:ascii="宋体" w:hAnsi="宋体" w:eastAsia="宋体"/>
          <w:szCs w:val="21"/>
        </w:rPr>
        <w:t>企业在不同时期应适时调整自身的产品研发策略；</w:t>
      </w:r>
    </w:p>
    <w:p>
      <w:pPr>
        <w:spacing w:line="360" w:lineRule="auto"/>
        <w:ind w:firstLine="1260" w:firstLineChars="600"/>
        <w:rPr>
          <w:rFonts w:ascii="宋体" w:hAnsi="宋体" w:eastAsia="宋体"/>
          <w:szCs w:val="21"/>
        </w:rPr>
      </w:pPr>
      <w:r>
        <w:rPr>
          <w:rFonts w:ascii="宋体" w:hAnsi="宋体" w:eastAsia="宋体"/>
          <w:szCs w:val="21"/>
        </w:rPr>
        <w:t>不同企业在不同发展时期采取不同模式的组合发展策略。</w:t>
      </w:r>
    </w:p>
    <w:p>
      <w:pPr>
        <w:spacing w:line="360" w:lineRule="auto"/>
        <w:ind w:firstLine="420" w:firstLineChars="200"/>
        <w:rPr>
          <w:rFonts w:ascii="宋体" w:hAnsi="宋体" w:eastAsia="宋体"/>
          <w:szCs w:val="21"/>
        </w:rPr>
      </w:pPr>
      <w:r>
        <w:rPr>
          <w:rFonts w:ascii="宋体" w:hAnsi="宋体" w:eastAsia="宋体"/>
          <w:szCs w:val="21"/>
        </w:rPr>
        <w:t>1.2 企业环境的 PEST 和 SWOT 分析</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应用：确定产品研发战略的方法：</w:t>
      </w:r>
      <w:r>
        <w:rPr>
          <w:rFonts w:ascii="宋体" w:hAnsi="宋体" w:eastAsia="宋体"/>
          <w:szCs w:val="21"/>
        </w:rPr>
        <w:t>SWOT分析、PEST分析等</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第2章 概念设计的程序方法</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学生能够描述概念设计的过程和方法，能够进行概念设计方案的评价，了解深化设计与样机测试的重要性和流程。</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2.1概念设计的主要过程</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：概念设计的主要过程</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应用：</w:t>
      </w:r>
      <w:r>
        <w:rPr>
          <w:rFonts w:ascii="宋体" w:hAnsi="宋体" w:eastAsia="宋体"/>
          <w:szCs w:val="21"/>
        </w:rPr>
        <w:t>依靠用户研究进行广泛调研和分析；</w:t>
      </w:r>
    </w:p>
    <w:p>
      <w:pPr>
        <w:spacing w:line="360" w:lineRule="auto"/>
        <w:ind w:firstLine="1260" w:firstLineChars="600"/>
        <w:rPr>
          <w:rFonts w:ascii="宋体" w:hAnsi="宋体" w:eastAsia="宋体"/>
          <w:szCs w:val="21"/>
        </w:rPr>
      </w:pPr>
      <w:r>
        <w:rPr>
          <w:rFonts w:hint="eastAsia" w:ascii="宋体" w:hAnsi="宋体" w:eastAsia="宋体"/>
          <w:szCs w:val="21"/>
        </w:rPr>
        <w:t>结合实例能够</w:t>
      </w:r>
      <w:r>
        <w:rPr>
          <w:rFonts w:ascii="宋体" w:hAnsi="宋体" w:eastAsia="宋体"/>
          <w:szCs w:val="21"/>
        </w:rPr>
        <w:t>分析、归纳、总结调研材料；</w:t>
      </w:r>
    </w:p>
    <w:p>
      <w:pPr>
        <w:spacing w:line="360" w:lineRule="auto"/>
        <w:ind w:firstLine="1260" w:firstLineChars="600"/>
        <w:rPr>
          <w:rFonts w:hint="eastAsia" w:ascii="宋体" w:hAnsi="宋体" w:eastAsia="宋体"/>
          <w:szCs w:val="21"/>
          <w:lang w:eastAsia="zh-CN"/>
        </w:rPr>
      </w:pPr>
      <w:r>
        <w:rPr>
          <w:rFonts w:hint="eastAsia" w:ascii="宋体" w:hAnsi="宋体" w:eastAsia="宋体"/>
          <w:szCs w:val="21"/>
        </w:rPr>
        <w:t>结合实例能够</w:t>
      </w:r>
      <w:r>
        <w:rPr>
          <w:rFonts w:ascii="宋体" w:hAnsi="宋体" w:eastAsia="宋体"/>
          <w:szCs w:val="21"/>
        </w:rPr>
        <w:t>把调研</w:t>
      </w:r>
      <w:r>
        <w:rPr>
          <w:rFonts w:hint="eastAsia" w:ascii="宋体" w:hAnsi="宋体" w:eastAsia="宋体"/>
          <w:szCs w:val="21"/>
        </w:rPr>
        <w:t>内容转录为各项具体性能和服务内涵</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2.2 概念设计方案的评价</w:t>
      </w:r>
    </w:p>
    <w:p>
      <w:pPr>
        <w:spacing w:line="360" w:lineRule="auto"/>
        <w:ind w:firstLine="630" w:firstLineChars="300"/>
        <w:rPr>
          <w:rFonts w:ascii="宋体" w:hAnsi="宋体" w:eastAsia="宋体"/>
          <w:szCs w:val="21"/>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通用观念上的评价标准、概念设计方案评审方法。</w:t>
      </w:r>
    </w:p>
    <w:p>
      <w:pPr>
        <w:spacing w:line="360" w:lineRule="auto"/>
        <w:ind w:firstLine="630" w:firstLineChars="300"/>
        <w:rPr>
          <w:rFonts w:ascii="宋体" w:hAnsi="宋体" w:eastAsia="宋体"/>
          <w:szCs w:val="21"/>
        </w:rPr>
      </w:pPr>
      <w:r>
        <w:rPr>
          <w:rFonts w:hint="eastAsia" w:ascii="宋体" w:hAnsi="宋体" w:eastAsia="宋体"/>
          <w:szCs w:val="21"/>
        </w:rPr>
        <w:t>应用：根据实例能够建立评价标准决策矩阵或者概念加权评价矩阵。</w:t>
      </w:r>
    </w:p>
    <w:p>
      <w:pPr>
        <w:spacing w:line="360" w:lineRule="auto"/>
        <w:ind w:firstLine="420" w:firstLineChars="200"/>
        <w:rPr>
          <w:rFonts w:ascii="宋体" w:hAnsi="宋体" w:eastAsia="宋体"/>
          <w:szCs w:val="21"/>
        </w:rPr>
      </w:pPr>
      <w:r>
        <w:rPr>
          <w:rFonts w:ascii="宋体" w:hAnsi="宋体" w:eastAsia="宋体"/>
          <w:szCs w:val="21"/>
        </w:rPr>
        <w:t>2.3深化设计与样机测试</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深化设计的内容</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2.4模型样机的种类</w:t>
      </w:r>
    </w:p>
    <w:p>
      <w:pPr>
        <w:spacing w:line="360" w:lineRule="auto"/>
        <w:ind w:firstLine="630" w:firstLineChars="300"/>
        <w:rPr>
          <w:rFonts w:ascii="宋体" w:hAnsi="宋体" w:eastAsia="宋体"/>
          <w:szCs w:val="21"/>
        </w:rPr>
      </w:pPr>
      <w:r>
        <w:rPr>
          <w:rFonts w:hint="eastAsia" w:ascii="宋体" w:hAnsi="宋体" w:eastAsia="宋体"/>
          <w:szCs w:val="21"/>
        </w:rPr>
        <w:t>识记</w:t>
      </w:r>
      <w:r>
        <w:rPr>
          <w:rFonts w:ascii="宋体" w:hAnsi="宋体" w:eastAsia="宋体"/>
          <w:szCs w:val="21"/>
        </w:rPr>
        <w:t>：全仿真实体型模型、数字解析模型。</w:t>
      </w:r>
    </w:p>
    <w:p>
      <w:pPr>
        <w:spacing w:line="360" w:lineRule="auto"/>
        <w:ind w:firstLine="420" w:firstLineChars="200"/>
        <w:rPr>
          <w:rFonts w:ascii="宋体" w:hAnsi="宋体" w:eastAsia="宋体"/>
          <w:szCs w:val="21"/>
        </w:rPr>
      </w:pPr>
      <w:r>
        <w:rPr>
          <w:rFonts w:ascii="宋体" w:hAnsi="宋体" w:eastAsia="宋体"/>
          <w:szCs w:val="21"/>
        </w:rPr>
        <w:t>2.5 模型样机测试的意义</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模型所集合的产品要素、实体模型数字模型优势比较、产品收益率与模型制作</w:t>
      </w:r>
      <w:r>
        <w:rPr>
          <w:rFonts w:hint="eastAsia" w:ascii="宋体" w:hAnsi="宋体" w:eastAsia="宋体"/>
          <w:szCs w:val="21"/>
          <w:lang w:eastAsia="zh-CN"/>
        </w:rPr>
        <w:t>。</w:t>
      </w:r>
    </w:p>
    <w:p>
      <w:pPr>
        <w:spacing w:line="360" w:lineRule="auto"/>
        <w:ind w:firstLine="630" w:firstLineChars="300"/>
        <w:rPr>
          <w:rFonts w:ascii="宋体" w:hAnsi="宋体" w:eastAsia="宋体"/>
          <w:szCs w:val="21"/>
          <w:highlight w:val="yellow"/>
        </w:rPr>
      </w:pPr>
      <w:r>
        <w:rPr>
          <w:rFonts w:hint="eastAsia" w:ascii="宋体" w:hAnsi="宋体" w:eastAsia="宋体"/>
          <w:szCs w:val="21"/>
        </w:rPr>
        <w:t>理解：</w:t>
      </w:r>
      <w:r>
        <w:rPr>
          <w:rFonts w:ascii="宋体" w:hAnsi="宋体" w:eastAsia="宋体"/>
          <w:szCs w:val="21"/>
        </w:rPr>
        <w:t>模型样机测试的意义</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ascii="宋体" w:hAnsi="宋体" w:eastAsia="宋体"/>
          <w:szCs w:val="21"/>
        </w:rPr>
        <w:t>2.6 模型制作技术</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模型制作技术的类型</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理解：手工制作实体型模型的过程。</w:t>
      </w:r>
    </w:p>
    <w:p>
      <w:pPr>
        <w:spacing w:line="360" w:lineRule="auto"/>
        <w:ind w:firstLine="420" w:firstLineChars="200"/>
        <w:rPr>
          <w:rFonts w:ascii="宋体" w:hAnsi="宋体" w:eastAsia="宋体"/>
          <w:szCs w:val="21"/>
        </w:rPr>
      </w:pPr>
      <w:r>
        <w:rPr>
          <w:rFonts w:ascii="宋体" w:hAnsi="宋体" w:eastAsia="宋体"/>
          <w:szCs w:val="21"/>
        </w:rPr>
        <w:t>2.7 模型制作的前期规划</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：模型制作的前期规划</w:t>
      </w:r>
      <w:r>
        <w:rPr>
          <w:rFonts w:hint="eastAsia" w:ascii="宋体" w:hAnsi="宋体" w:eastAsia="宋体"/>
          <w:szCs w:val="21"/>
        </w:rPr>
        <w:t>的步骤</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理解：确定模型装配、测试的几个关键时间点。</w:t>
      </w:r>
    </w:p>
    <w:p>
      <w:pPr>
        <w:spacing w:line="360" w:lineRule="auto"/>
        <w:ind w:firstLine="420" w:firstLineChars="200"/>
        <w:rPr>
          <w:rFonts w:ascii="宋体" w:hAnsi="宋体" w:eastAsia="宋体"/>
          <w:szCs w:val="21"/>
        </w:rPr>
      </w:pPr>
      <w:r>
        <w:rPr>
          <w:rFonts w:ascii="宋体" w:hAnsi="宋体" w:eastAsia="宋体"/>
          <w:szCs w:val="21"/>
        </w:rPr>
        <w:t>2.8 样机模型的规划</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 xml:space="preserve">识记：手工工艺制作的单件可靠性原型样机模型、弱项检测样机模型、小批量试生产模型的规划 </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理解：单件可靠性原型样机模型的作用。</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第3章 产品工程技术系统的可靠性强化设计</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学生能够解释产品可靠性强化设计的概念和目标，能够运用可靠性分析方法进行设计改进，并了解在产品工程技术系统中应用可靠性强化设计的案例。</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3.1可靠性强化设计的概念</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识记：产品可靠性强化设计的概念</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产品可靠性强化设计的重要性</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3.2 实施可靠性强化设计的方法</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 xml:space="preserve">识记： </w:t>
      </w:r>
      <w:r>
        <w:rPr>
          <w:rFonts w:ascii="宋体" w:hAnsi="宋体" w:eastAsia="宋体"/>
          <w:szCs w:val="21"/>
        </w:rPr>
        <w:t>实施可靠性强化设计的方法</w:t>
      </w:r>
      <w:r>
        <w:rPr>
          <w:rFonts w:hint="eastAsia" w:ascii="宋体" w:hAnsi="宋体" w:eastAsia="宋体"/>
          <w:szCs w:val="21"/>
        </w:rPr>
        <w:t>类型</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理解：实体型实验测试法的意义</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3.3 可靠性强化设计的工作流程</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：可靠性强化设计的工作流程</w:t>
      </w:r>
      <w:r>
        <w:rPr>
          <w:rFonts w:hint="eastAsia" w:ascii="宋体" w:hAnsi="宋体" w:eastAsia="宋体"/>
          <w:szCs w:val="21"/>
          <w:lang w:eastAsia="zh-CN"/>
        </w:rPr>
        <w:t>；</w:t>
      </w:r>
    </w:p>
    <w:p>
      <w:pPr>
        <w:spacing w:line="360" w:lineRule="auto"/>
        <w:ind w:firstLine="1260" w:firstLineChars="600"/>
        <w:rPr>
          <w:rFonts w:hint="eastAsia" w:ascii="宋体" w:hAnsi="宋体" w:eastAsia="宋体"/>
          <w:szCs w:val="21"/>
          <w:lang w:eastAsia="zh-CN"/>
        </w:rPr>
      </w:pPr>
      <w:r>
        <w:rPr>
          <w:rFonts w:hint="eastAsia" w:ascii="宋体" w:hAnsi="宋体" w:eastAsia="宋体"/>
          <w:szCs w:val="21"/>
        </w:rPr>
        <w:t>模型样机的性能极限参数的种类</w:t>
      </w:r>
      <w:r>
        <w:rPr>
          <w:rFonts w:hint="eastAsia" w:ascii="宋体" w:hAnsi="宋体" w:eastAsia="宋体"/>
          <w:szCs w:val="21"/>
          <w:lang w:eastAsia="zh-CN"/>
        </w:rPr>
        <w:t>；</w:t>
      </w:r>
    </w:p>
    <w:p>
      <w:pPr>
        <w:spacing w:line="360" w:lineRule="auto"/>
        <w:ind w:firstLine="1260" w:firstLineChars="600"/>
        <w:rPr>
          <w:rFonts w:hint="eastAsia" w:ascii="宋体" w:hAnsi="宋体" w:eastAsia="宋体"/>
          <w:szCs w:val="21"/>
          <w:lang w:eastAsia="zh-CN"/>
        </w:rPr>
      </w:pPr>
      <w:r>
        <w:rPr>
          <w:rFonts w:hint="eastAsia" w:ascii="宋体" w:hAnsi="宋体" w:eastAsia="宋体"/>
          <w:szCs w:val="21"/>
        </w:rPr>
        <w:t>制定针对测试目标的实验方案计划的类型</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理解：搜寻、锁定产品高风险因素、噪波干扰因素和性能指标参照体系</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应用：结合实例能够制定针对测试目标的一个实验方案计划</w:t>
      </w:r>
      <w:r>
        <w:rPr>
          <w:rFonts w:hint="eastAsia" w:ascii="宋体" w:hAnsi="宋体" w:eastAsia="宋体"/>
          <w:szCs w:val="21"/>
          <w:lang w:eastAsia="zh-CN"/>
        </w:rPr>
        <w:t>。</w:t>
      </w:r>
    </w:p>
    <w:p>
      <w:pPr>
        <w:spacing w:line="360" w:lineRule="auto"/>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第4章 产品统一性识别系统的构建</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学生能够解释产品统一性识别系统的概念和作用，描述产品统一性识别体系的构建内容，并了解企业推行产品统一性识别设计的策略和方法。</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4.1产品统一性识别系统的概念</w:t>
      </w:r>
    </w:p>
    <w:p>
      <w:pPr>
        <w:spacing w:line="360" w:lineRule="auto"/>
        <w:ind w:firstLine="630" w:firstLineChars="300"/>
        <w:rPr>
          <w:rFonts w:ascii="宋体" w:hAnsi="宋体" w:eastAsia="宋体"/>
          <w:szCs w:val="21"/>
        </w:rPr>
      </w:pPr>
      <w:r>
        <w:rPr>
          <w:rFonts w:hint="eastAsia" w:ascii="宋体" w:hAnsi="宋体" w:eastAsia="宋体"/>
          <w:szCs w:val="21"/>
        </w:rPr>
        <w:t>识记</w:t>
      </w:r>
      <w:r>
        <w:rPr>
          <w:rFonts w:ascii="宋体" w:hAnsi="宋体" w:eastAsia="宋体"/>
          <w:szCs w:val="21"/>
        </w:rPr>
        <w:t>：产品统一性识别系统的概念：产品体系</w:t>
      </w:r>
      <w:r>
        <w:rPr>
          <w:rFonts w:hint="eastAsia" w:ascii="宋体" w:hAnsi="宋体" w:eastAsia="宋体"/>
          <w:szCs w:val="21"/>
        </w:rPr>
        <w:t>的概念</w:t>
      </w:r>
      <w:r>
        <w:rPr>
          <w:rFonts w:ascii="宋体" w:hAnsi="宋体" w:eastAsia="宋体"/>
          <w:szCs w:val="21"/>
        </w:rPr>
        <w:t>、模块化产品体系</w:t>
      </w:r>
      <w:r>
        <w:rPr>
          <w:rFonts w:hint="eastAsia" w:ascii="宋体" w:hAnsi="宋体" w:eastAsia="宋体"/>
          <w:szCs w:val="21"/>
        </w:rPr>
        <w:t>的特点</w:t>
      </w:r>
      <w:r>
        <w:rPr>
          <w:rFonts w:ascii="宋体" w:hAnsi="宋体" w:eastAsia="宋体"/>
          <w:szCs w:val="21"/>
        </w:rPr>
        <w:t>、集成化组织、模块化组织的类型。</w:t>
      </w:r>
    </w:p>
    <w:p>
      <w:pPr>
        <w:spacing w:line="360" w:lineRule="auto"/>
        <w:ind w:firstLine="420" w:firstLineChars="200"/>
        <w:rPr>
          <w:rFonts w:ascii="宋体" w:hAnsi="宋体" w:eastAsia="宋体"/>
          <w:szCs w:val="21"/>
        </w:rPr>
      </w:pPr>
      <w:r>
        <w:rPr>
          <w:rFonts w:ascii="宋体" w:hAnsi="宋体" w:eastAsia="宋体"/>
          <w:szCs w:val="21"/>
        </w:rPr>
        <w:t>4.2 产品统一性识别体系的形成</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lang w:val="en-US" w:eastAsia="zh-CN"/>
        </w:rPr>
        <w:t>应用</w:t>
      </w:r>
      <w:r>
        <w:rPr>
          <w:rFonts w:hint="eastAsia" w:ascii="宋体" w:hAnsi="宋体" w:eastAsia="宋体"/>
          <w:szCs w:val="21"/>
        </w:rPr>
        <w:t>：产品统一性识别体系的形成</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4.3 产品统一性识别体系的构建内容</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产品统一性识别体系的构建内容</w:t>
      </w:r>
      <w:r>
        <w:rPr>
          <w:rFonts w:hint="eastAsia" w:ascii="宋体" w:hAnsi="宋体" w:eastAsia="宋体"/>
          <w:szCs w:val="21"/>
        </w:rPr>
        <w:t>、产品品种的系列化的动机</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4.4 构建产品体系及产品统一性识别体系</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lang w:val="en-US" w:eastAsia="zh-CN"/>
        </w:rPr>
        <w:t>理解</w:t>
      </w:r>
      <w:r>
        <w:rPr>
          <w:rFonts w:hint="eastAsia" w:ascii="宋体" w:hAnsi="宋体" w:eastAsia="宋体"/>
          <w:szCs w:val="21"/>
        </w:rPr>
        <w:t>：</w:t>
      </w:r>
      <w:r>
        <w:rPr>
          <w:rFonts w:ascii="宋体" w:hAnsi="宋体" w:eastAsia="宋体"/>
          <w:szCs w:val="21"/>
        </w:rPr>
        <w:t>构建产品体系及产品统一性识别体系</w:t>
      </w:r>
      <w:r>
        <w:rPr>
          <w:rFonts w:hint="eastAsia" w:ascii="宋体" w:hAnsi="宋体" w:eastAsia="宋体"/>
          <w:szCs w:val="21"/>
        </w:rPr>
        <w:t>的步骤、构成产品功能结构系统图的要素</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分析解剖产品功能和组织结构单元；</w:t>
      </w:r>
    </w:p>
    <w:p>
      <w:pPr>
        <w:spacing w:line="360" w:lineRule="auto"/>
        <w:ind w:firstLine="1260" w:firstLineChars="600"/>
        <w:rPr>
          <w:rFonts w:hint="eastAsia" w:ascii="宋体" w:hAnsi="宋体" w:eastAsia="宋体"/>
          <w:szCs w:val="21"/>
          <w:lang w:eastAsia="zh-CN"/>
        </w:rPr>
      </w:pPr>
      <w:r>
        <w:rPr>
          <w:rFonts w:hint="eastAsia" w:ascii="宋体" w:hAnsi="宋体" w:eastAsia="宋体"/>
          <w:szCs w:val="21"/>
        </w:rPr>
        <w:t>构建产品功能系统的组织框架</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应用：解析沟通产品各功能组织间的内在逻辑关系。</w:t>
      </w:r>
    </w:p>
    <w:p>
      <w:pPr>
        <w:spacing w:line="360" w:lineRule="auto"/>
        <w:ind w:firstLine="420" w:firstLineChars="200"/>
        <w:rPr>
          <w:rFonts w:ascii="宋体" w:hAnsi="宋体" w:eastAsia="宋体"/>
          <w:szCs w:val="21"/>
        </w:rPr>
      </w:pPr>
      <w:r>
        <w:rPr>
          <w:rFonts w:ascii="宋体" w:hAnsi="宋体" w:eastAsia="宋体"/>
          <w:szCs w:val="21"/>
        </w:rPr>
        <w:t>4.5 产品体系构成的灵活机动性</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产品体系构成的灵活机动性</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4.6 产品技术平台的构建</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产品技术平台的构建</w:t>
      </w:r>
      <w:r>
        <w:rPr>
          <w:rFonts w:hint="eastAsia" w:ascii="宋体" w:hAnsi="宋体" w:eastAsia="宋体"/>
          <w:szCs w:val="21"/>
        </w:rPr>
        <w:t>内容</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4.7 其他有关构建产品体系的注意事项</w:t>
      </w:r>
    </w:p>
    <w:p>
      <w:pPr>
        <w:spacing w:line="360" w:lineRule="auto"/>
        <w:ind w:firstLine="630" w:firstLineChars="300"/>
        <w:rPr>
          <w:rFonts w:ascii="宋体" w:hAnsi="宋体" w:eastAsia="宋体"/>
          <w:szCs w:val="21"/>
        </w:rPr>
      </w:pPr>
      <w:r>
        <w:rPr>
          <w:rFonts w:hint="eastAsia" w:ascii="宋体" w:hAnsi="宋体" w:eastAsia="宋体"/>
          <w:szCs w:val="21"/>
        </w:rPr>
        <w:t>识记：构建辅助性的二级技术功能体系；构建精确、可靠的接口协议内容。</w:t>
      </w:r>
    </w:p>
    <w:p>
      <w:pPr>
        <w:spacing w:line="360" w:lineRule="auto"/>
        <w:ind w:firstLine="420" w:firstLineChars="200"/>
        <w:rPr>
          <w:rFonts w:ascii="宋体" w:hAnsi="宋体" w:eastAsia="宋体"/>
          <w:szCs w:val="21"/>
        </w:rPr>
      </w:pPr>
      <w:r>
        <w:rPr>
          <w:rFonts w:ascii="宋体" w:hAnsi="宋体" w:eastAsia="宋体"/>
          <w:szCs w:val="21"/>
        </w:rPr>
        <w:t>4.8 推行产品统一性识别设计的策略方法</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识记：产品统一性识别设计的概念</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理解：产品统一性识别设计的方法；</w:t>
      </w:r>
    </w:p>
    <w:p>
      <w:pPr>
        <w:spacing w:line="360" w:lineRule="auto"/>
        <w:ind w:firstLine="1260" w:firstLineChars="600"/>
        <w:rPr>
          <w:rFonts w:ascii="宋体" w:hAnsi="宋体" w:eastAsia="宋体"/>
          <w:szCs w:val="21"/>
        </w:rPr>
      </w:pPr>
      <w:r>
        <w:rPr>
          <w:rFonts w:hint="eastAsia" w:ascii="宋体" w:hAnsi="宋体" w:eastAsia="宋体"/>
          <w:szCs w:val="21"/>
        </w:rPr>
        <w:t>规避产品统一性识别设计的风险的方法；</w:t>
      </w:r>
    </w:p>
    <w:p>
      <w:pPr>
        <w:spacing w:line="360" w:lineRule="auto"/>
        <w:ind w:firstLine="1260" w:firstLineChars="600"/>
        <w:rPr>
          <w:rFonts w:ascii="宋体" w:hAnsi="宋体" w:eastAsia="宋体"/>
          <w:szCs w:val="21"/>
        </w:rPr>
      </w:pPr>
      <w:r>
        <w:rPr>
          <w:rFonts w:hint="eastAsia" w:ascii="宋体" w:hAnsi="宋体" w:eastAsia="宋体"/>
          <w:szCs w:val="21"/>
        </w:rPr>
        <w:t>产品统一性识别设计的特性。</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第5章 产品经济系统的分析与决策</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学生能够解释产品设计与开发的经济学分析步骤和流程，构建产品项目经济学分析模型，并根据经济性影响因素做出决策判断。</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5.1产品设计与开发的经济学分析步骤</w:t>
      </w:r>
    </w:p>
    <w:p>
      <w:pPr>
        <w:spacing w:line="360" w:lineRule="auto"/>
        <w:ind w:firstLine="630" w:firstLineChars="300"/>
        <w:rPr>
          <w:rFonts w:ascii="宋体" w:hAnsi="宋体" w:eastAsia="宋体"/>
          <w:szCs w:val="21"/>
        </w:rPr>
      </w:pPr>
      <w:r>
        <w:rPr>
          <w:rFonts w:hint="eastAsia" w:ascii="宋体" w:hAnsi="宋体" w:eastAsia="宋体"/>
          <w:szCs w:val="21"/>
        </w:rPr>
        <w:t>识记：产品设计开发项目整体系统和各组织部分间的经济关系</w:t>
      </w:r>
    </w:p>
    <w:p>
      <w:pPr>
        <w:spacing w:line="360" w:lineRule="auto"/>
        <w:ind w:firstLine="630" w:firstLineChars="300"/>
        <w:rPr>
          <w:rFonts w:ascii="宋体" w:hAnsi="宋体" w:eastAsia="宋体"/>
          <w:szCs w:val="21"/>
        </w:rPr>
      </w:pPr>
      <w:r>
        <w:rPr>
          <w:rFonts w:ascii="宋体" w:hAnsi="宋体" w:eastAsia="宋体"/>
          <w:szCs w:val="21"/>
        </w:rPr>
        <w:t>理解</w:t>
      </w:r>
      <w:r>
        <w:rPr>
          <w:rFonts w:hint="eastAsia" w:ascii="宋体" w:hAnsi="宋体" w:eastAsia="宋体"/>
          <w:szCs w:val="21"/>
        </w:rPr>
        <w:t>：</w:t>
      </w:r>
      <w:r>
        <w:rPr>
          <w:rFonts w:ascii="宋体" w:hAnsi="宋体" w:eastAsia="宋体"/>
          <w:szCs w:val="21"/>
        </w:rPr>
        <w:t>对产品设计开发项目进行定性分析；</w:t>
      </w:r>
    </w:p>
    <w:p>
      <w:pPr>
        <w:spacing w:line="360" w:lineRule="auto"/>
        <w:ind w:firstLine="1260" w:firstLineChars="600"/>
        <w:rPr>
          <w:rFonts w:ascii="宋体" w:hAnsi="宋体" w:eastAsia="宋体"/>
          <w:szCs w:val="21"/>
        </w:rPr>
      </w:pPr>
      <w:r>
        <w:rPr>
          <w:rFonts w:ascii="宋体" w:hAnsi="宋体" w:eastAsia="宋体"/>
          <w:szCs w:val="21"/>
        </w:rPr>
        <w:t>对产品设计开发项目进行准确的经济概算分析；</w:t>
      </w:r>
    </w:p>
    <w:p>
      <w:pPr>
        <w:spacing w:line="360" w:lineRule="auto"/>
        <w:ind w:firstLine="1260" w:firstLineChars="600"/>
        <w:rPr>
          <w:rFonts w:ascii="宋体" w:hAnsi="宋体" w:eastAsia="宋体"/>
          <w:szCs w:val="21"/>
        </w:rPr>
      </w:pPr>
      <w:r>
        <w:rPr>
          <w:rFonts w:ascii="宋体" w:hAnsi="宋体" w:eastAsia="宋体"/>
          <w:szCs w:val="21"/>
        </w:rPr>
        <w:t>经济概算分析的背景与时机；</w:t>
      </w:r>
    </w:p>
    <w:p>
      <w:pPr>
        <w:spacing w:line="360" w:lineRule="auto"/>
        <w:ind w:firstLine="1260" w:firstLineChars="600"/>
        <w:rPr>
          <w:rFonts w:ascii="宋体" w:hAnsi="宋体" w:eastAsia="宋体"/>
          <w:szCs w:val="21"/>
        </w:rPr>
      </w:pPr>
      <w:r>
        <w:rPr>
          <w:rFonts w:ascii="宋体" w:hAnsi="宋体" w:eastAsia="宋体"/>
          <w:szCs w:val="21"/>
        </w:rPr>
        <w:t>对产品开发项目进行经济概述分析的操作步骤。</w:t>
      </w:r>
    </w:p>
    <w:p>
      <w:pPr>
        <w:spacing w:line="360" w:lineRule="auto"/>
        <w:ind w:firstLine="420" w:firstLineChars="200"/>
        <w:rPr>
          <w:rFonts w:ascii="宋体" w:hAnsi="宋体" w:eastAsia="宋体"/>
          <w:szCs w:val="21"/>
        </w:rPr>
      </w:pPr>
      <w:r>
        <w:rPr>
          <w:rFonts w:ascii="宋体" w:hAnsi="宋体" w:eastAsia="宋体"/>
          <w:szCs w:val="21"/>
        </w:rPr>
        <w:t>5.2</w:t>
      </w:r>
      <w:r>
        <w:rPr>
          <w:rFonts w:hint="eastAsia" w:ascii="宋体" w:hAnsi="宋体" w:eastAsia="宋体"/>
          <w:szCs w:val="21"/>
        </w:rPr>
        <w:t>构建</w:t>
      </w:r>
      <w:r>
        <w:rPr>
          <w:rFonts w:ascii="宋体" w:hAnsi="宋体" w:eastAsia="宋体"/>
          <w:szCs w:val="21"/>
        </w:rPr>
        <w:t>反映产品项目基本动、静态财务状况</w:t>
      </w:r>
      <w:r>
        <w:rPr>
          <w:rFonts w:hint="eastAsia" w:ascii="宋体" w:hAnsi="宋体" w:eastAsia="宋体"/>
          <w:szCs w:val="21"/>
        </w:rPr>
        <w:t>的</w:t>
      </w:r>
      <w:r>
        <w:rPr>
          <w:rFonts w:ascii="宋体" w:hAnsi="宋体" w:eastAsia="宋体"/>
          <w:szCs w:val="21"/>
        </w:rPr>
        <w:t>经济学分析模型</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资源流动量的基本组成元素</w:t>
      </w:r>
      <w:r>
        <w:rPr>
          <w:rFonts w:ascii="宋体" w:hAnsi="宋体" w:eastAsia="宋体"/>
          <w:szCs w:val="21"/>
        </w:rPr>
        <w:t>；</w:t>
      </w:r>
      <w:r>
        <w:rPr>
          <w:rFonts w:hint="eastAsia" w:ascii="宋体" w:hAnsi="宋体" w:eastAsia="宋体"/>
          <w:szCs w:val="21"/>
        </w:rPr>
        <w:t>开发项目的定量分析类型</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产品项目的经济分析模型在项目运营中的重要地位</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5.3产品项目经济学中特殊因素的动态分析</w:t>
      </w:r>
    </w:p>
    <w:p>
      <w:pPr>
        <w:spacing w:line="360" w:lineRule="auto"/>
        <w:ind w:firstLine="630" w:firstLineChars="300"/>
        <w:rPr>
          <w:rFonts w:ascii="宋体" w:hAnsi="宋体" w:eastAsia="宋体"/>
          <w:szCs w:val="21"/>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特殊因素：公司的自身的结构素质、竞争对手的竞争力、社会文化政策环境、用户市场的议价能力及素质、供应商的议价能力及素质等。</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产品项目经济学中特殊因素的动态分析</w:t>
      </w:r>
      <w:r>
        <w:rPr>
          <w:rFonts w:hint="eastAsia" w:ascii="宋体" w:hAnsi="宋体" w:eastAsia="宋体"/>
          <w:szCs w:val="21"/>
        </w:rPr>
        <w:t>的意义</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5.4</w:t>
      </w:r>
      <w:r>
        <w:rPr>
          <w:rFonts w:hint="eastAsia" w:ascii="宋体" w:hAnsi="宋体" w:eastAsia="宋体"/>
          <w:szCs w:val="21"/>
        </w:rPr>
        <w:t>根据</w:t>
      </w:r>
      <w:r>
        <w:rPr>
          <w:rFonts w:ascii="宋体" w:hAnsi="宋体" w:eastAsia="宋体"/>
          <w:szCs w:val="21"/>
        </w:rPr>
        <w:t>产品项目经济性</w:t>
      </w:r>
      <w:r>
        <w:rPr>
          <w:rFonts w:hint="eastAsia" w:ascii="宋体" w:hAnsi="宋体" w:eastAsia="宋体"/>
          <w:szCs w:val="21"/>
        </w:rPr>
        <w:t>影响</w:t>
      </w:r>
      <w:r>
        <w:rPr>
          <w:rFonts w:ascii="宋体" w:hAnsi="宋体" w:eastAsia="宋体"/>
          <w:szCs w:val="21"/>
        </w:rPr>
        <w:t>因素的动态响应作出决策判断</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w:t>
      </w:r>
      <w:r>
        <w:rPr>
          <w:rFonts w:ascii="宋体" w:hAnsi="宋体" w:eastAsia="宋体"/>
          <w:szCs w:val="21"/>
        </w:rPr>
        <w:t>：</w:t>
      </w:r>
      <w:r>
        <w:rPr>
          <w:rFonts w:hint="eastAsia" w:ascii="宋体" w:hAnsi="宋体" w:eastAsia="宋体"/>
          <w:szCs w:val="21"/>
        </w:rPr>
        <w:t>常见决策陷阱和误区以及如何避免</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5.5结</w:t>
      </w:r>
      <w:r>
        <w:rPr>
          <w:rFonts w:hint="eastAsia" w:ascii="宋体" w:hAnsi="宋体" w:eastAsia="宋体"/>
          <w:szCs w:val="21"/>
        </w:rPr>
        <w:t>合</w:t>
      </w:r>
      <w:r>
        <w:rPr>
          <w:rFonts w:ascii="宋体" w:hAnsi="宋体" w:eastAsia="宋体"/>
          <w:szCs w:val="21"/>
        </w:rPr>
        <w:t>定量和定性分析方法来确定产品项目决策内容</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定量和定性分析方法</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第6章 用户社会系统的研究</w:t>
      </w:r>
    </w:p>
    <w:p>
      <w:pPr>
        <w:spacing w:line="360" w:lineRule="auto"/>
        <w:ind w:firstLine="420" w:firstLineChars="200"/>
        <w:rPr>
          <w:rFonts w:ascii="宋体" w:hAnsi="宋体" w:eastAsia="宋体"/>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学生能够解释用户社会系统研究的意义和方法，设计合理的调研问卷和图表，归纳用户需求，并确定产品的功能。</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6.1 招募满足要求的用户</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招募满足中国中产阶层要求的用户条件</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6.2 设计调研问卷和图表</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 ：根据用户不同设计各种有针对性的调研问卷和图表</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6.3 采访调研的方式</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采访调研不同用户的不同方式</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6.4 整理采访调研内容,归纳客户需求</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应用：整理、分析用户需求的</w:t>
      </w:r>
      <w:r>
        <w:rPr>
          <w:rFonts w:ascii="宋体" w:hAnsi="宋体" w:eastAsia="宋体"/>
          <w:szCs w:val="21"/>
        </w:rPr>
        <w:t>技巧</w:t>
      </w:r>
      <w:r>
        <w:rPr>
          <w:rFonts w:hint="eastAsia" w:ascii="宋体" w:hAnsi="宋体" w:eastAsia="宋体"/>
          <w:szCs w:val="21"/>
        </w:rPr>
        <w:t>或者注意事项</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6.5将用户需求归纳为含义明确的语言和图表</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整理划分用户</w:t>
      </w:r>
      <w:r>
        <w:rPr>
          <w:rFonts w:ascii="宋体" w:hAnsi="宋体" w:eastAsia="宋体"/>
          <w:szCs w:val="21"/>
        </w:rPr>
        <w:t>需求</w:t>
      </w:r>
      <w:r>
        <w:rPr>
          <w:rFonts w:hint="eastAsia" w:ascii="宋体" w:hAnsi="宋体" w:eastAsia="宋体"/>
          <w:szCs w:val="21"/>
        </w:rPr>
        <w:t>的方法</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6.6 评价用户需求的重要程度</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应用：评价用户需求的重要程度的</w:t>
      </w:r>
      <w:r>
        <w:rPr>
          <w:rFonts w:ascii="宋体" w:hAnsi="宋体" w:eastAsia="宋体"/>
          <w:szCs w:val="21"/>
        </w:rPr>
        <w:t>技巧</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6.7 确定用户需求和产品的功能</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 xml:space="preserve">理解 </w:t>
      </w:r>
      <w:r>
        <w:rPr>
          <w:rFonts w:ascii="宋体" w:hAnsi="宋体" w:eastAsia="宋体"/>
          <w:szCs w:val="21"/>
        </w:rPr>
        <w:t>：</w:t>
      </w:r>
      <w:r>
        <w:rPr>
          <w:rFonts w:hint="eastAsia" w:ascii="宋体" w:hAnsi="宋体" w:eastAsia="宋体"/>
          <w:szCs w:val="21"/>
        </w:rPr>
        <w:t>确定用户需求和产品的功能</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6.8产品设计中中产阶层的人文特质因素</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影响中产阶层人文特质的因素分析</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应用：基于人文特质因素的产品设计方法测试和设计对策；实验过程与步骤。</w:t>
      </w:r>
    </w:p>
    <w:p>
      <w:pPr>
        <w:spacing w:line="360" w:lineRule="auto"/>
        <w:ind w:firstLine="420" w:firstLineChars="200"/>
        <w:rPr>
          <w:rFonts w:ascii="宋体" w:hAnsi="宋体" w:eastAsia="宋体"/>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第7章 产品功能系统的设计</w:t>
      </w:r>
    </w:p>
    <w:p>
      <w:pPr>
        <w:spacing w:line="360" w:lineRule="auto"/>
        <w:ind w:firstLine="422" w:firstLineChars="200"/>
        <w:rPr>
          <w:rFonts w:ascii="宋体" w:hAnsi="宋体" w:eastAsia="宋体"/>
          <w:b/>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学生能够解释产品功能系统设计的原理和概述，运用不同的功能分析方法分析产品，并说明功能主义设计在公司差异化战略中的应用。</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7.1 产品功能系统设计原理概述</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：产品结构是实现其特定功能的基础；</w:t>
      </w:r>
    </w:p>
    <w:p>
      <w:pPr>
        <w:spacing w:line="360" w:lineRule="auto"/>
        <w:ind w:firstLine="1260" w:firstLineChars="600"/>
        <w:rPr>
          <w:rFonts w:ascii="宋体" w:hAnsi="宋体" w:eastAsia="宋体"/>
          <w:szCs w:val="21"/>
        </w:rPr>
      </w:pPr>
      <w:r>
        <w:rPr>
          <w:rFonts w:ascii="宋体" w:hAnsi="宋体" w:eastAsia="宋体"/>
          <w:szCs w:val="21"/>
        </w:rPr>
        <w:t>产品功能系统的特征；</w:t>
      </w:r>
    </w:p>
    <w:p>
      <w:pPr>
        <w:spacing w:line="360" w:lineRule="auto"/>
        <w:ind w:firstLine="1260" w:firstLineChars="600"/>
        <w:rPr>
          <w:rFonts w:ascii="宋体" w:hAnsi="宋体" w:eastAsia="宋体"/>
          <w:szCs w:val="21"/>
        </w:rPr>
      </w:pPr>
      <w:r>
        <w:rPr>
          <w:rFonts w:ascii="宋体" w:hAnsi="宋体" w:eastAsia="宋体"/>
          <w:szCs w:val="21"/>
        </w:rPr>
        <w:t>功能主义设计思想的展开方法。</w:t>
      </w:r>
    </w:p>
    <w:p>
      <w:pPr>
        <w:spacing w:line="360" w:lineRule="auto"/>
        <w:ind w:firstLine="420" w:firstLineChars="200"/>
        <w:rPr>
          <w:rFonts w:ascii="宋体" w:hAnsi="宋体" w:eastAsia="宋体"/>
          <w:szCs w:val="21"/>
        </w:rPr>
      </w:pPr>
      <w:r>
        <w:rPr>
          <w:rFonts w:ascii="宋体" w:hAnsi="宋体" w:eastAsia="宋体"/>
          <w:szCs w:val="21"/>
        </w:rPr>
        <w:t>7.2 产品功能的种类</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：产品功能的种类</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理解：实现产品基本用途的技术功能；</w:t>
      </w:r>
    </w:p>
    <w:p>
      <w:pPr>
        <w:spacing w:line="360" w:lineRule="auto"/>
        <w:ind w:firstLine="1260" w:firstLineChars="600"/>
        <w:rPr>
          <w:rFonts w:ascii="宋体" w:hAnsi="宋体" w:eastAsia="宋体"/>
          <w:szCs w:val="21"/>
        </w:rPr>
      </w:pPr>
      <w:r>
        <w:rPr>
          <w:rFonts w:hint="eastAsia" w:ascii="宋体" w:hAnsi="宋体" w:eastAsia="宋体"/>
          <w:szCs w:val="21"/>
        </w:rPr>
        <w:t>人机操作功能；</w:t>
      </w:r>
    </w:p>
    <w:p>
      <w:pPr>
        <w:spacing w:line="360" w:lineRule="auto"/>
        <w:ind w:firstLine="1260" w:firstLineChars="600"/>
        <w:rPr>
          <w:rFonts w:ascii="宋体" w:hAnsi="宋体" w:eastAsia="宋体"/>
          <w:szCs w:val="21"/>
        </w:rPr>
      </w:pPr>
      <w:r>
        <w:rPr>
          <w:rFonts w:hint="eastAsia" w:ascii="宋体" w:hAnsi="宋体" w:eastAsia="宋体"/>
          <w:szCs w:val="21"/>
        </w:rPr>
        <w:t>经济效益产出的功能；</w:t>
      </w:r>
    </w:p>
    <w:p>
      <w:pPr>
        <w:spacing w:line="360" w:lineRule="auto"/>
        <w:ind w:firstLine="1260" w:firstLineChars="600"/>
        <w:rPr>
          <w:rFonts w:ascii="宋体" w:hAnsi="宋体" w:eastAsia="宋体"/>
          <w:szCs w:val="21"/>
        </w:rPr>
      </w:pPr>
      <w:r>
        <w:rPr>
          <w:rFonts w:hint="eastAsia" w:ascii="宋体" w:hAnsi="宋体" w:eastAsia="宋体"/>
          <w:szCs w:val="21"/>
        </w:rPr>
        <w:t>人机环境协调功能；</w:t>
      </w:r>
    </w:p>
    <w:p>
      <w:pPr>
        <w:spacing w:line="360" w:lineRule="auto"/>
        <w:ind w:firstLine="1260" w:firstLineChars="600"/>
        <w:rPr>
          <w:rFonts w:ascii="宋体" w:hAnsi="宋体" w:eastAsia="宋体"/>
          <w:szCs w:val="21"/>
        </w:rPr>
      </w:pPr>
      <w:r>
        <w:rPr>
          <w:rFonts w:hint="eastAsia" w:ascii="宋体" w:hAnsi="宋体" w:eastAsia="宋体"/>
          <w:szCs w:val="21"/>
        </w:rPr>
        <w:t>形态符号象征功能；</w:t>
      </w:r>
    </w:p>
    <w:p>
      <w:pPr>
        <w:spacing w:line="360" w:lineRule="auto"/>
        <w:ind w:firstLine="1260" w:firstLineChars="600"/>
        <w:rPr>
          <w:rFonts w:ascii="宋体" w:hAnsi="宋体" w:eastAsia="宋体"/>
          <w:szCs w:val="21"/>
        </w:rPr>
      </w:pPr>
      <w:r>
        <w:rPr>
          <w:rFonts w:hint="eastAsia" w:ascii="宋体" w:hAnsi="宋体" w:eastAsia="宋体"/>
          <w:szCs w:val="21"/>
        </w:rPr>
        <w:t>艺术审美感化功能；</w:t>
      </w:r>
    </w:p>
    <w:p>
      <w:pPr>
        <w:spacing w:line="360" w:lineRule="auto"/>
        <w:ind w:firstLine="1260" w:firstLineChars="600"/>
        <w:rPr>
          <w:rFonts w:ascii="宋体" w:hAnsi="宋体" w:eastAsia="宋体"/>
          <w:szCs w:val="21"/>
        </w:rPr>
      </w:pPr>
      <w:r>
        <w:rPr>
          <w:rFonts w:hint="eastAsia" w:ascii="宋体" w:hAnsi="宋体" w:eastAsia="宋体"/>
          <w:szCs w:val="21"/>
        </w:rPr>
        <w:t>文化积累传播功能。</w:t>
      </w:r>
    </w:p>
    <w:p>
      <w:pPr>
        <w:spacing w:line="360" w:lineRule="auto"/>
        <w:ind w:firstLine="420" w:firstLineChars="200"/>
        <w:rPr>
          <w:rFonts w:ascii="宋体" w:hAnsi="宋体" w:eastAsia="宋体"/>
          <w:szCs w:val="21"/>
        </w:rPr>
      </w:pPr>
      <w:r>
        <w:rPr>
          <w:rFonts w:ascii="宋体" w:hAnsi="宋体" w:eastAsia="宋体"/>
          <w:szCs w:val="21"/>
        </w:rPr>
        <w:t>7.3 产品的功能分析</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识记：产品的功能分析的意义</w:t>
      </w:r>
      <w:r>
        <w:rPr>
          <w:rFonts w:hint="eastAsia" w:ascii="宋体" w:hAnsi="宋体" w:eastAsia="宋体"/>
          <w:szCs w:val="21"/>
          <w:lang w:eastAsia="zh-CN"/>
        </w:rPr>
        <w:t>。</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理解：产品的功能分析的途径</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7.4功能主义设计是公司差异化战略的重要方法</w:t>
      </w:r>
    </w:p>
    <w:p>
      <w:pPr>
        <w:spacing w:line="360" w:lineRule="auto"/>
        <w:ind w:firstLine="630" w:firstLineChars="300"/>
        <w:rPr>
          <w:rFonts w:ascii="宋体" w:hAnsi="宋体" w:eastAsia="宋体"/>
          <w:szCs w:val="21"/>
        </w:rPr>
      </w:pPr>
      <w:r>
        <w:rPr>
          <w:rFonts w:hint="eastAsia" w:ascii="宋体" w:hAnsi="宋体" w:eastAsia="宋体"/>
          <w:szCs w:val="21"/>
        </w:rPr>
        <w:t>应用：</w:t>
      </w:r>
      <w:r>
        <w:rPr>
          <w:rFonts w:ascii="宋体" w:hAnsi="宋体" w:eastAsia="宋体"/>
          <w:szCs w:val="21"/>
        </w:rPr>
        <w:t>产品功能主义设计方法导致差异化的步骤；</w:t>
      </w:r>
    </w:p>
    <w:p>
      <w:pPr>
        <w:spacing w:line="360" w:lineRule="auto"/>
        <w:ind w:firstLine="1260" w:firstLineChars="600"/>
        <w:rPr>
          <w:rFonts w:ascii="宋体" w:hAnsi="宋体" w:eastAsia="宋体"/>
          <w:szCs w:val="21"/>
        </w:rPr>
      </w:pPr>
      <w:r>
        <w:rPr>
          <w:rFonts w:ascii="宋体" w:hAnsi="宋体" w:eastAsia="宋体"/>
          <w:szCs w:val="21"/>
        </w:rPr>
        <w:t>产品功能差异化方案设计；</w:t>
      </w:r>
    </w:p>
    <w:p>
      <w:pPr>
        <w:spacing w:line="360" w:lineRule="auto"/>
        <w:ind w:firstLine="1260" w:firstLineChars="600"/>
        <w:rPr>
          <w:rFonts w:ascii="宋体" w:hAnsi="宋体" w:eastAsia="宋体"/>
          <w:szCs w:val="21"/>
        </w:rPr>
      </w:pPr>
      <w:r>
        <w:rPr>
          <w:rFonts w:ascii="宋体" w:hAnsi="宋体" w:eastAsia="宋体"/>
          <w:szCs w:val="21"/>
        </w:rPr>
        <w:t>产品的总体功能布置设计；</w:t>
      </w:r>
    </w:p>
    <w:p>
      <w:pPr>
        <w:spacing w:line="360" w:lineRule="auto"/>
        <w:ind w:firstLine="1260" w:firstLineChars="600"/>
        <w:rPr>
          <w:rFonts w:ascii="宋体" w:hAnsi="宋体" w:eastAsia="宋体"/>
          <w:szCs w:val="21"/>
        </w:rPr>
      </w:pPr>
      <w:r>
        <w:rPr>
          <w:rFonts w:ascii="宋体" w:hAnsi="宋体" w:eastAsia="宋体"/>
          <w:szCs w:val="21"/>
        </w:rPr>
        <w:t>一体化组合式产品设计开发和经营策略；</w:t>
      </w:r>
    </w:p>
    <w:p>
      <w:pPr>
        <w:spacing w:line="360" w:lineRule="auto"/>
        <w:ind w:firstLine="1260" w:firstLineChars="600"/>
        <w:rPr>
          <w:rFonts w:ascii="宋体" w:hAnsi="宋体" w:eastAsia="宋体"/>
          <w:szCs w:val="21"/>
        </w:rPr>
      </w:pPr>
      <w:r>
        <w:rPr>
          <w:rFonts w:ascii="宋体" w:hAnsi="宋体" w:eastAsia="宋体"/>
          <w:szCs w:val="21"/>
        </w:rPr>
        <w:t>一体化组合式产品设计和经营策略的风险；</w:t>
      </w:r>
    </w:p>
    <w:p>
      <w:pPr>
        <w:spacing w:line="360" w:lineRule="auto"/>
        <w:ind w:firstLine="1260" w:firstLineChars="600"/>
        <w:rPr>
          <w:rFonts w:ascii="宋体" w:hAnsi="宋体" w:eastAsia="宋体"/>
          <w:szCs w:val="21"/>
        </w:rPr>
      </w:pPr>
      <w:r>
        <w:rPr>
          <w:rFonts w:ascii="宋体" w:hAnsi="宋体" w:eastAsia="宋体"/>
          <w:szCs w:val="21"/>
        </w:rPr>
        <w:t>功能主义设计方法是推行差异化经营的重要方法。</w:t>
      </w:r>
    </w:p>
    <w:p>
      <w:pPr>
        <w:spacing w:line="360" w:lineRule="auto"/>
        <w:ind w:firstLine="420" w:firstLineChars="200"/>
        <w:rPr>
          <w:rFonts w:ascii="宋体" w:hAnsi="宋体" w:eastAsia="宋体"/>
          <w:szCs w:val="21"/>
        </w:rPr>
      </w:pPr>
      <w:r>
        <w:rPr>
          <w:rFonts w:ascii="宋体" w:hAnsi="宋体" w:eastAsia="宋体"/>
          <w:szCs w:val="21"/>
        </w:rPr>
        <w:t>7.5企业推行产品和服务的差异化经营策略的途径</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：企业推行产品和服务的差异化经营策略的途径</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开创多种增进差异化产品和服务经营的方法；</w:t>
      </w:r>
    </w:p>
    <w:p>
      <w:pPr>
        <w:spacing w:line="360" w:lineRule="auto"/>
        <w:ind w:firstLine="1260" w:firstLineChars="600"/>
        <w:rPr>
          <w:rFonts w:ascii="宋体" w:hAnsi="宋体" w:eastAsia="宋体"/>
          <w:szCs w:val="21"/>
        </w:rPr>
      </w:pPr>
      <w:r>
        <w:rPr>
          <w:rFonts w:ascii="宋体" w:hAnsi="宋体" w:eastAsia="宋体"/>
          <w:szCs w:val="21"/>
        </w:rPr>
        <w:t>将差异化经营成果转化为竞争优势；</w:t>
      </w:r>
    </w:p>
    <w:p>
      <w:pPr>
        <w:spacing w:line="360" w:lineRule="auto"/>
        <w:ind w:firstLine="1260" w:firstLineChars="600"/>
        <w:rPr>
          <w:rFonts w:ascii="宋体" w:hAnsi="宋体" w:eastAsia="宋体"/>
          <w:szCs w:val="21"/>
        </w:rPr>
      </w:pPr>
      <w:r>
        <w:rPr>
          <w:rFonts w:ascii="宋体" w:hAnsi="宋体" w:eastAsia="宋体"/>
          <w:szCs w:val="21"/>
        </w:rPr>
        <w:t>控制差异化经营成本；</w:t>
      </w:r>
    </w:p>
    <w:p>
      <w:pPr>
        <w:spacing w:line="360" w:lineRule="auto"/>
        <w:ind w:firstLine="1260" w:firstLineChars="600"/>
        <w:rPr>
          <w:rFonts w:ascii="宋体" w:hAnsi="宋体" w:eastAsia="宋体"/>
          <w:szCs w:val="21"/>
        </w:rPr>
      </w:pPr>
      <w:r>
        <w:rPr>
          <w:rFonts w:ascii="宋体" w:hAnsi="宋体" w:eastAsia="宋体"/>
          <w:szCs w:val="21"/>
        </w:rPr>
        <w:t>通过改变成本、制造、营销、管理规则来主宰行业的发展；</w:t>
      </w:r>
    </w:p>
    <w:p>
      <w:pPr>
        <w:spacing w:line="360" w:lineRule="auto"/>
        <w:ind w:firstLine="1260" w:firstLineChars="600"/>
        <w:rPr>
          <w:rFonts w:ascii="宋体" w:hAnsi="宋体" w:eastAsia="宋体"/>
          <w:szCs w:val="21"/>
        </w:rPr>
      </w:pPr>
      <w:r>
        <w:rPr>
          <w:rFonts w:ascii="宋体" w:hAnsi="宋体" w:eastAsia="宋体"/>
          <w:szCs w:val="21"/>
        </w:rPr>
        <w:t>系统性创新构建全新独特的价值链体系。</w:t>
      </w:r>
    </w:p>
    <w:p>
      <w:pPr>
        <w:spacing w:line="360" w:lineRule="auto"/>
        <w:ind w:firstLine="420" w:firstLineChars="200"/>
        <w:rPr>
          <w:rFonts w:ascii="宋体" w:hAnsi="宋体" w:eastAsia="宋体"/>
          <w:szCs w:val="21"/>
        </w:rPr>
      </w:pPr>
      <w:r>
        <w:rPr>
          <w:rFonts w:ascii="宋体" w:hAnsi="宋体" w:eastAsia="宋体"/>
          <w:szCs w:val="21"/>
        </w:rPr>
        <w:t>7.6 产品差异化经营策略的错误做法</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识记</w:t>
      </w:r>
      <w:r>
        <w:rPr>
          <w:rFonts w:ascii="宋体" w:hAnsi="宋体" w:eastAsia="宋体"/>
          <w:szCs w:val="21"/>
        </w:rPr>
        <w:t>：产品差异化经营策略的错误做法</w:t>
      </w:r>
      <w:r>
        <w:rPr>
          <w:rFonts w:hint="eastAsia" w:ascii="宋体" w:hAnsi="宋体" w:eastAsia="宋体"/>
          <w:szCs w:val="21"/>
          <w:lang w:eastAsia="zh-CN"/>
        </w:rPr>
        <w:t>。</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缺乏独特的差异性价值；</w:t>
      </w:r>
    </w:p>
    <w:p>
      <w:pPr>
        <w:spacing w:line="360" w:lineRule="auto"/>
        <w:ind w:firstLine="1260" w:firstLineChars="600"/>
        <w:rPr>
          <w:rFonts w:ascii="宋体" w:hAnsi="宋体" w:eastAsia="宋体"/>
          <w:szCs w:val="21"/>
        </w:rPr>
      </w:pPr>
      <w:r>
        <w:rPr>
          <w:rFonts w:ascii="宋体" w:hAnsi="宋体" w:eastAsia="宋体"/>
          <w:szCs w:val="21"/>
        </w:rPr>
        <w:t>过多导致过度差异化；</w:t>
      </w:r>
    </w:p>
    <w:p>
      <w:pPr>
        <w:spacing w:line="360" w:lineRule="auto"/>
        <w:ind w:firstLine="1260" w:firstLineChars="600"/>
        <w:rPr>
          <w:rFonts w:ascii="宋体" w:hAnsi="宋体" w:eastAsia="宋体"/>
          <w:szCs w:val="21"/>
        </w:rPr>
      </w:pPr>
      <w:r>
        <w:rPr>
          <w:rFonts w:ascii="宋体" w:hAnsi="宋体" w:eastAsia="宋体"/>
          <w:szCs w:val="21"/>
        </w:rPr>
        <w:t>过高的溢价水平；</w:t>
      </w:r>
    </w:p>
    <w:p>
      <w:pPr>
        <w:spacing w:line="360" w:lineRule="auto"/>
        <w:ind w:firstLine="1260" w:firstLineChars="600"/>
        <w:rPr>
          <w:rFonts w:ascii="宋体" w:hAnsi="宋体" w:eastAsia="宋体"/>
          <w:szCs w:val="21"/>
        </w:rPr>
      </w:pPr>
      <w:r>
        <w:rPr>
          <w:rFonts w:ascii="宋体" w:hAnsi="宋体" w:eastAsia="宋体"/>
          <w:szCs w:val="21"/>
        </w:rPr>
        <w:t>偏重产业价值链的局部环节，忽视整体价值链；</w:t>
      </w:r>
    </w:p>
    <w:p>
      <w:pPr>
        <w:spacing w:line="360" w:lineRule="auto"/>
        <w:ind w:firstLine="1260" w:firstLineChars="600"/>
        <w:rPr>
          <w:rFonts w:ascii="宋体" w:hAnsi="宋体" w:eastAsia="宋体"/>
          <w:szCs w:val="21"/>
        </w:rPr>
      </w:pPr>
      <w:r>
        <w:rPr>
          <w:rFonts w:ascii="宋体" w:hAnsi="宋体" w:eastAsia="宋体"/>
          <w:szCs w:val="21"/>
        </w:rPr>
        <w:t>忽视差异化经营成本的重要影响；</w:t>
      </w:r>
    </w:p>
    <w:p>
      <w:pPr>
        <w:spacing w:line="360" w:lineRule="auto"/>
        <w:ind w:firstLine="1260" w:firstLineChars="600"/>
        <w:rPr>
          <w:rFonts w:ascii="宋体" w:hAnsi="宋体" w:eastAsia="宋体"/>
          <w:szCs w:val="21"/>
        </w:rPr>
      </w:pPr>
      <w:r>
        <w:rPr>
          <w:rFonts w:ascii="宋体" w:hAnsi="宋体" w:eastAsia="宋体"/>
          <w:szCs w:val="21"/>
        </w:rPr>
        <w:t>忽视企业产品形象的信息传达功效；</w:t>
      </w:r>
    </w:p>
    <w:p>
      <w:pPr>
        <w:spacing w:line="360" w:lineRule="auto"/>
        <w:ind w:firstLine="1260" w:firstLineChars="600"/>
        <w:rPr>
          <w:rFonts w:ascii="宋体" w:hAnsi="宋体" w:eastAsia="宋体"/>
          <w:szCs w:val="21"/>
        </w:rPr>
      </w:pPr>
      <w:r>
        <w:rPr>
          <w:rFonts w:ascii="宋体" w:hAnsi="宋体" w:eastAsia="宋体"/>
          <w:szCs w:val="21"/>
        </w:rPr>
        <w:t>粗放的差异化服务项目不能深入切合买方用户细分市场的需求。</w:t>
      </w:r>
    </w:p>
    <w:p>
      <w:pPr>
        <w:spacing w:line="360" w:lineRule="auto"/>
        <w:ind w:firstLine="422" w:firstLineChars="200"/>
        <w:jc w:val="center"/>
        <w:rPr>
          <w:rFonts w:ascii="宋体" w:hAnsi="宋体" w:eastAsia="宋体"/>
          <w:b/>
          <w:szCs w:val="21"/>
        </w:rPr>
      </w:pPr>
    </w:p>
    <w:p>
      <w:pPr>
        <w:numPr>
          <w:ilvl w:val="255"/>
          <w:numId w:val="0"/>
        </w:numPr>
        <w:spacing w:line="360" w:lineRule="auto"/>
        <w:rPr>
          <w:rFonts w:ascii="宋体" w:hAnsi="宋体" w:eastAsia="宋体"/>
          <w:b/>
          <w:szCs w:val="21"/>
        </w:rPr>
      </w:pPr>
    </w:p>
    <w:p>
      <w:pPr>
        <w:spacing w:line="360" w:lineRule="auto"/>
        <w:ind w:firstLine="422" w:firstLineChars="200"/>
        <w:jc w:val="center"/>
        <w:rPr>
          <w:rFonts w:ascii="宋体" w:hAnsi="宋体" w:eastAsia="宋体"/>
          <w:b/>
          <w:szCs w:val="21"/>
        </w:rPr>
      </w:pPr>
      <w:r>
        <w:rPr>
          <w:rFonts w:ascii="宋体" w:hAnsi="宋体" w:eastAsia="宋体"/>
          <w:b/>
          <w:szCs w:val="21"/>
        </w:rPr>
        <w:t>第9章产品象征符号系统的设计</w:t>
      </w:r>
    </w:p>
    <w:p>
      <w:pPr>
        <w:spacing w:line="360" w:lineRule="auto"/>
        <w:ind w:firstLine="422" w:firstLineChars="200"/>
        <w:jc w:val="center"/>
        <w:rPr>
          <w:rFonts w:ascii="宋体" w:hAnsi="宋体" w:eastAsia="宋体"/>
          <w:b/>
          <w:szCs w:val="21"/>
        </w:rPr>
      </w:pPr>
    </w:p>
    <w:p>
      <w:pPr>
        <w:spacing w:line="360" w:lineRule="auto"/>
        <w:ind w:firstLine="422" w:firstLineChars="200"/>
        <w:rPr>
          <w:rFonts w:ascii="宋体" w:hAnsi="宋体" w:eastAsia="宋体"/>
          <w:b/>
          <w:szCs w:val="21"/>
        </w:rPr>
      </w:pP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学习目的和要求：</w:t>
      </w:r>
    </w:p>
    <w:p>
      <w:pPr>
        <w:spacing w:line="360" w:lineRule="auto"/>
        <w:ind w:firstLine="420" w:firstLineChars="200"/>
        <w:rPr>
          <w:rFonts w:ascii="宋体" w:hAnsi="宋体" w:eastAsia="宋体"/>
          <w:szCs w:val="21"/>
        </w:rPr>
      </w:pPr>
      <w:r>
        <w:rPr>
          <w:rFonts w:hint="eastAsia" w:ascii="宋体" w:hAnsi="宋体" w:eastAsia="宋体"/>
          <w:szCs w:val="21"/>
        </w:rPr>
        <w:t>通过</w:t>
      </w:r>
      <w:r>
        <w:rPr>
          <w:rFonts w:ascii="宋体" w:hAnsi="宋体" w:eastAsia="宋体"/>
          <w:szCs w:val="21"/>
        </w:rPr>
        <w:t>本章学习，</w:t>
      </w:r>
      <w:r>
        <w:rPr>
          <w:rFonts w:hint="eastAsia" w:ascii="宋体" w:hAnsi="宋体" w:eastAsia="宋体"/>
          <w:szCs w:val="21"/>
        </w:rPr>
        <w:t>学生能够理解并掌握符号的相关概念和原理，学会设计符号学在产品设计中的应用。</w:t>
      </w:r>
    </w:p>
    <w:p>
      <w:pPr>
        <w:spacing w:line="360"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Cs w:val="21"/>
        </w:rPr>
        <w:t>、</w:t>
      </w:r>
      <w:r>
        <w:rPr>
          <w:rFonts w:hint="eastAsia" w:ascii="宋体" w:hAnsi="宋体" w:eastAsia="宋体"/>
          <w:b/>
          <w:szCs w:val="21"/>
        </w:rPr>
        <w:t>考核知识点与</w:t>
      </w:r>
      <w:r>
        <w:rPr>
          <w:rFonts w:ascii="宋体" w:hAnsi="宋体" w:eastAsia="宋体"/>
          <w:b/>
          <w:szCs w:val="21"/>
        </w:rPr>
        <w:t>考核目标</w:t>
      </w:r>
      <w:r>
        <w:rPr>
          <w:rFonts w:hint="eastAsia" w:ascii="宋体" w:hAnsi="宋体" w:eastAsia="宋体"/>
          <w:b/>
          <w:szCs w:val="21"/>
        </w:rPr>
        <w:t>：</w:t>
      </w:r>
    </w:p>
    <w:p>
      <w:pPr>
        <w:spacing w:line="360" w:lineRule="auto"/>
        <w:ind w:firstLine="420" w:firstLineChars="200"/>
        <w:rPr>
          <w:rFonts w:ascii="宋体" w:hAnsi="宋体" w:eastAsia="宋体"/>
          <w:szCs w:val="21"/>
        </w:rPr>
      </w:pPr>
      <w:r>
        <w:rPr>
          <w:rFonts w:ascii="宋体" w:hAnsi="宋体" w:eastAsia="宋体"/>
          <w:szCs w:val="21"/>
        </w:rPr>
        <w:t>9.1符号的含义</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符号与信号含义的区别；</w:t>
      </w:r>
    </w:p>
    <w:p>
      <w:pPr>
        <w:spacing w:line="360" w:lineRule="auto"/>
        <w:ind w:firstLine="1260" w:firstLineChars="600"/>
        <w:rPr>
          <w:rFonts w:hint="eastAsia" w:ascii="宋体" w:hAnsi="宋体" w:eastAsia="宋体"/>
          <w:szCs w:val="21"/>
          <w:lang w:eastAsia="zh-CN"/>
        </w:rPr>
      </w:pPr>
      <w:r>
        <w:rPr>
          <w:rFonts w:hint="eastAsia" w:ascii="宋体" w:hAnsi="宋体" w:eastAsia="宋体"/>
          <w:szCs w:val="21"/>
        </w:rPr>
        <w:t>工业产品的文化符号层面的含义</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9.2作为社会符号的工业产品</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作为社会符号的工业产品</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9.3产品符号的构成</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w:t>
      </w:r>
      <w:r>
        <w:rPr>
          <w:rFonts w:ascii="宋体" w:hAnsi="宋体" w:eastAsia="宋体"/>
          <w:szCs w:val="21"/>
        </w:rPr>
        <w:t>：</w:t>
      </w:r>
      <w:r>
        <w:rPr>
          <w:rFonts w:hint="eastAsia" w:ascii="宋体" w:hAnsi="宋体" w:eastAsia="宋体"/>
          <w:szCs w:val="21"/>
        </w:rPr>
        <w:t>产品符号的构成</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9.4符号体系的表现形式</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w:t>
      </w:r>
      <w:r>
        <w:rPr>
          <w:rFonts w:ascii="宋体" w:hAnsi="宋体" w:eastAsia="宋体"/>
          <w:szCs w:val="21"/>
        </w:rPr>
        <w:t>：</w:t>
      </w:r>
      <w:r>
        <w:rPr>
          <w:rFonts w:hint="eastAsia" w:ascii="宋体" w:hAnsi="宋体" w:eastAsia="宋体"/>
          <w:szCs w:val="21"/>
        </w:rPr>
        <w:t>品牌形象、风格</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9.5产品设计中的符号规则</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应用：具象性符号、示意性符号</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9.6符号的象征性</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应用：符号的象征性</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9.7 产品的符号意义</w:t>
      </w:r>
    </w:p>
    <w:p>
      <w:pPr>
        <w:spacing w:line="360" w:lineRule="auto"/>
        <w:ind w:firstLine="630" w:firstLineChars="300"/>
        <w:rPr>
          <w:rFonts w:ascii="宋体" w:hAnsi="宋体" w:eastAsia="宋体"/>
          <w:szCs w:val="21"/>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产品特殊功能用途的符号象征意义；由用户体验衍生出的产品符号象征意义；由社会文化混成产生的产品符号象征意义。</w:t>
      </w:r>
    </w:p>
    <w:p>
      <w:pPr>
        <w:spacing w:line="360" w:lineRule="auto"/>
        <w:ind w:firstLine="420" w:firstLineChars="200"/>
        <w:rPr>
          <w:rFonts w:ascii="宋体" w:hAnsi="宋体" w:eastAsia="宋体"/>
          <w:szCs w:val="21"/>
        </w:rPr>
      </w:pPr>
      <w:r>
        <w:rPr>
          <w:rFonts w:ascii="宋体" w:hAnsi="宋体" w:eastAsia="宋体"/>
          <w:szCs w:val="21"/>
        </w:rPr>
        <w:t>9.8产品符号的象征价值</w:t>
      </w:r>
    </w:p>
    <w:p>
      <w:pPr>
        <w:spacing w:line="360" w:lineRule="auto"/>
        <w:ind w:firstLine="630" w:firstLineChars="300"/>
        <w:rPr>
          <w:rFonts w:hint="eastAsia" w:ascii="宋体" w:hAnsi="宋体" w:eastAsia="宋体"/>
          <w:szCs w:val="21"/>
          <w:lang w:eastAsia="zh-CN"/>
        </w:rPr>
      </w:pPr>
      <w:r>
        <w:rPr>
          <w:rFonts w:hint="eastAsia" w:ascii="宋体" w:hAnsi="宋体" w:eastAsia="宋体"/>
          <w:szCs w:val="21"/>
        </w:rPr>
        <w:t>理解</w:t>
      </w:r>
      <w:r>
        <w:rPr>
          <w:rFonts w:ascii="宋体" w:hAnsi="宋体" w:eastAsia="宋体"/>
          <w:szCs w:val="21"/>
        </w:rPr>
        <w:t>：</w:t>
      </w:r>
      <w:r>
        <w:rPr>
          <w:rFonts w:hint="eastAsia" w:ascii="宋体" w:hAnsi="宋体" w:eastAsia="宋体"/>
          <w:szCs w:val="21"/>
        </w:rPr>
        <w:t>产品符号的象征价值</w:t>
      </w:r>
      <w:r>
        <w:rPr>
          <w:rFonts w:hint="eastAsia" w:ascii="宋体" w:hAnsi="宋体" w:eastAsia="宋体"/>
          <w:szCs w:val="21"/>
          <w:lang w:eastAsia="zh-CN"/>
        </w:rPr>
        <w:t>。</w:t>
      </w:r>
    </w:p>
    <w:p>
      <w:pPr>
        <w:spacing w:line="360" w:lineRule="auto"/>
        <w:ind w:firstLine="420" w:firstLineChars="200"/>
        <w:rPr>
          <w:rFonts w:ascii="宋体" w:hAnsi="宋体" w:eastAsia="宋体"/>
          <w:szCs w:val="21"/>
        </w:rPr>
      </w:pPr>
      <w:r>
        <w:rPr>
          <w:rFonts w:ascii="宋体" w:hAnsi="宋体" w:eastAsia="宋体"/>
          <w:szCs w:val="21"/>
        </w:rPr>
        <w:t>9.9设计符号学在产品设计中的应用</w:t>
      </w:r>
    </w:p>
    <w:p>
      <w:pPr>
        <w:spacing w:line="360" w:lineRule="auto"/>
        <w:ind w:firstLine="630" w:firstLineChars="300"/>
        <w:rPr>
          <w:rFonts w:ascii="宋体" w:hAnsi="宋体" w:eastAsia="宋体"/>
          <w:szCs w:val="21"/>
        </w:rPr>
      </w:pPr>
      <w:r>
        <w:rPr>
          <w:rFonts w:hint="eastAsia" w:ascii="宋体" w:hAnsi="宋体" w:eastAsia="宋体"/>
          <w:szCs w:val="21"/>
        </w:rPr>
        <w:t>识记</w:t>
      </w:r>
      <w:r>
        <w:rPr>
          <w:rFonts w:ascii="宋体" w:hAnsi="宋体" w:eastAsia="宋体"/>
          <w:szCs w:val="21"/>
        </w:rPr>
        <w:t>：</w:t>
      </w:r>
      <w:r>
        <w:rPr>
          <w:rFonts w:hint="eastAsia" w:ascii="宋体" w:hAnsi="宋体" w:eastAsia="宋体"/>
          <w:szCs w:val="21"/>
        </w:rPr>
        <w:t>产品语意学规律；遵循语意学规律和使用情境条件的设计符号学应用程序。</w:t>
      </w:r>
    </w:p>
    <w:p>
      <w:pPr>
        <w:ind w:firstLine="420" w:firstLineChars="200"/>
        <w:rPr>
          <w:rFonts w:ascii="宋体" w:hAnsi="宋体" w:eastAsia="宋体"/>
          <w:szCs w:val="21"/>
        </w:rPr>
      </w:pPr>
    </w:p>
    <w:p>
      <w:pPr>
        <w:ind w:firstLine="42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第三部分有关说明与实施要求</w:t>
      </w:r>
    </w:p>
    <w:p>
      <w:pPr>
        <w:spacing w:line="360" w:lineRule="auto"/>
        <w:rPr>
          <w:rFonts w:ascii="Times New Roman" w:hAnsi="Times New Roman" w:eastAsia="宋体" w:cs="Times New Roman"/>
          <w:bCs/>
          <w:szCs w:val="24"/>
        </w:rPr>
      </w:pPr>
    </w:p>
    <w:p>
      <w:pPr>
        <w:spacing w:line="360" w:lineRule="auto"/>
        <w:rPr>
          <w:rFonts w:ascii="Times New Roman" w:hAnsi="Times New Roman" w:eastAsia="宋体" w:cs="Times New Roman"/>
          <w:b/>
          <w:bCs/>
          <w:szCs w:val="24"/>
        </w:rPr>
      </w:pPr>
      <w:r>
        <w:rPr>
          <w:rFonts w:hint="eastAsia" w:ascii="Times New Roman" w:hAnsi="Times New Roman" w:eastAsia="宋体" w:cs="Times New Roman"/>
          <w:b/>
          <w:bCs/>
          <w:szCs w:val="24"/>
        </w:rPr>
        <w:t>一、考核的能力层次表述</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本大纲在考核目标中，按照“识记”、“理解”、“应用”三个能力层次规定其应达到的能力层次要求。各能力层次为递进等级关系，后者必须建立在前者的基础上，其含义是： </w:t>
      </w:r>
    </w:p>
    <w:p>
      <w:pPr>
        <w:spacing w:line="360" w:lineRule="auto"/>
        <w:ind w:firstLine="420"/>
        <w:rPr>
          <w:rFonts w:ascii="宋体" w:hAnsi="宋体" w:eastAsia="宋体" w:cs="Times New Roman"/>
          <w:bCs/>
          <w:szCs w:val="20"/>
        </w:rPr>
      </w:pPr>
      <w:r>
        <w:rPr>
          <w:rFonts w:hint="eastAsia" w:ascii="宋体" w:hAnsi="宋体" w:eastAsia="宋体" w:cs="Times New Roman"/>
          <w:bCs/>
          <w:szCs w:val="20"/>
        </w:rPr>
        <w:t>识记：能知道有关的名词、概念、知识的含义，并能正确认识和表述，是低层次的要求。</w:t>
      </w:r>
    </w:p>
    <w:p>
      <w:pPr>
        <w:spacing w:line="360" w:lineRule="auto"/>
        <w:ind w:firstLine="420"/>
        <w:rPr>
          <w:rFonts w:ascii="宋体" w:hAnsi="宋体" w:eastAsia="宋体" w:cs="Times New Roman"/>
          <w:bCs/>
          <w:szCs w:val="20"/>
        </w:rPr>
      </w:pPr>
      <w:r>
        <w:rPr>
          <w:rFonts w:hint="eastAsia" w:ascii="宋体" w:hAnsi="宋体" w:eastAsia="宋体" w:cs="Times New Roman"/>
          <w:bCs/>
          <w:szCs w:val="20"/>
        </w:rPr>
        <w:t>理解：在识记的基础上，能全面把握基本概念、基本原理、基本方法，能掌握有关概念、原理、方法的区别与联系，是较高层次的要求。</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应用：在理解的基础上，能运用基本概念、基本原理、基本方法联系学过的多个知识点分析和解决有关的理论问题和实际问题，是最高层次的要求。</w:t>
      </w:r>
    </w:p>
    <w:p>
      <w:pPr>
        <w:spacing w:line="360" w:lineRule="auto"/>
        <w:rPr>
          <w:rFonts w:ascii="Times New Roman" w:hAnsi="Times New Roman" w:eastAsia="宋体" w:cs="Times New Roman"/>
          <w:b/>
          <w:bCs/>
          <w:szCs w:val="24"/>
        </w:rPr>
      </w:pPr>
      <w:r>
        <w:rPr>
          <w:rFonts w:hint="eastAsia" w:ascii="Times New Roman" w:hAnsi="Times New Roman" w:eastAsia="宋体" w:cs="Times New Roman"/>
          <w:b/>
          <w:bCs/>
          <w:szCs w:val="24"/>
        </w:rPr>
        <w:t>二、指定教材</w:t>
      </w:r>
    </w:p>
    <w:p>
      <w:pPr>
        <w:ind w:firstLine="420" w:firstLineChars="200"/>
        <w:rPr>
          <w:rFonts w:ascii="宋体" w:hAnsi="宋体" w:eastAsia="宋体" w:cs="Times New Roman"/>
          <w:bCs/>
          <w:szCs w:val="20"/>
        </w:rPr>
      </w:pPr>
      <w:r>
        <w:rPr>
          <w:rFonts w:hint="eastAsia" w:ascii="宋体" w:hAnsi="宋体" w:eastAsia="宋体" w:cs="Times New Roman"/>
          <w:bCs/>
          <w:szCs w:val="20"/>
        </w:rPr>
        <w:t>《产品系统设计》，谢质彬著，清华大学出版社，2011年版。</w:t>
      </w:r>
    </w:p>
    <w:p>
      <w:pPr>
        <w:spacing w:line="360" w:lineRule="auto"/>
        <w:rPr>
          <w:rFonts w:ascii="Times New Roman" w:hAnsi="Times New Roman" w:eastAsia="宋体" w:cs="Times New Roman"/>
          <w:b/>
          <w:bCs/>
          <w:szCs w:val="24"/>
        </w:rPr>
      </w:pPr>
      <w:r>
        <w:rPr>
          <w:rFonts w:hint="eastAsia" w:ascii="Times New Roman" w:hAnsi="Times New Roman" w:eastAsia="宋体" w:cs="Times New Roman"/>
          <w:b/>
          <w:bCs/>
          <w:szCs w:val="24"/>
        </w:rPr>
        <w:t>三、自学方法指导</w:t>
      </w:r>
    </w:p>
    <w:p>
      <w:pPr>
        <w:spacing w:line="360" w:lineRule="auto"/>
        <w:ind w:firstLine="420" w:firstLineChars="200"/>
        <w:rPr>
          <w:rFonts w:ascii="宋体" w:hAnsi="宋体" w:eastAsia="宋体" w:cs="Times New Roman"/>
          <w:bCs/>
          <w:szCs w:val="24"/>
        </w:rPr>
      </w:pPr>
      <w:r>
        <w:rPr>
          <w:rFonts w:hint="eastAsia" w:ascii="宋体" w:hAnsi="宋体" w:eastAsia="宋体" w:cs="Times New Roman"/>
          <w:bCs/>
          <w:szCs w:val="24"/>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eastAsia="宋体" w:cs="Times New Roman"/>
          <w:bCs/>
          <w:szCs w:val="24"/>
        </w:rPr>
      </w:pPr>
      <w:r>
        <w:rPr>
          <w:rFonts w:hint="eastAsia" w:ascii="宋体" w:hAnsi="宋体" w:eastAsia="宋体" w:cs="Times New Roman"/>
          <w:bCs/>
          <w:szCs w:val="24"/>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eastAsia="宋体" w:cs="Times New Roman"/>
          <w:bCs/>
          <w:szCs w:val="24"/>
        </w:rPr>
      </w:pPr>
      <w:r>
        <w:rPr>
          <w:rFonts w:hint="eastAsia" w:ascii="宋体" w:hAnsi="宋体" w:eastAsia="宋体" w:cs="Times New Roman"/>
          <w:bCs/>
          <w:szCs w:val="24"/>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eastAsia="宋体" w:cs="Times New Roman"/>
          <w:bCs/>
          <w:szCs w:val="24"/>
        </w:rPr>
      </w:pPr>
      <w:r>
        <w:rPr>
          <w:rFonts w:hint="eastAsia" w:ascii="宋体" w:hAnsi="宋体" w:eastAsia="宋体" w:cs="Times New Roman"/>
          <w:bCs/>
          <w:szCs w:val="24"/>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rFonts w:ascii="Times New Roman" w:hAnsi="Times New Roman" w:eastAsia="宋体" w:cs="Times New Roman"/>
          <w:b/>
          <w:bCs/>
          <w:szCs w:val="24"/>
        </w:rPr>
      </w:pPr>
      <w:r>
        <w:rPr>
          <w:rFonts w:hint="eastAsia" w:ascii="Times New Roman" w:hAnsi="Times New Roman" w:eastAsia="宋体" w:cs="Times New Roman"/>
          <w:b/>
          <w:bCs/>
          <w:szCs w:val="24"/>
        </w:rPr>
        <w:t>四、对社会助学的要求</w:t>
      </w:r>
    </w:p>
    <w:p>
      <w:pPr>
        <w:spacing w:line="360" w:lineRule="auto"/>
        <w:ind w:left="720" w:hanging="360"/>
        <w:rPr>
          <w:rFonts w:ascii="宋体" w:hAnsi="宋体" w:eastAsia="宋体" w:cs="Times New Roman"/>
          <w:bCs/>
          <w:szCs w:val="24"/>
        </w:rPr>
      </w:pPr>
      <w:r>
        <w:rPr>
          <w:rFonts w:hint="eastAsia" w:ascii="宋体" w:hAnsi="宋体" w:eastAsia="宋体" w:cs="Times New Roman"/>
          <w:bCs/>
          <w:szCs w:val="24"/>
        </w:rPr>
        <w:t xml:space="preserve">1、应熟知考试大纲对课程提出的总要求和各章的知识点。 </w:t>
      </w:r>
    </w:p>
    <w:p>
      <w:pPr>
        <w:spacing w:line="360" w:lineRule="auto"/>
        <w:ind w:left="720" w:hanging="360"/>
        <w:rPr>
          <w:rFonts w:ascii="宋体" w:hAnsi="宋体" w:eastAsia="宋体" w:cs="Times New Roman"/>
          <w:bCs/>
          <w:szCs w:val="24"/>
        </w:rPr>
      </w:pPr>
      <w:r>
        <w:rPr>
          <w:rFonts w:hint="eastAsia" w:ascii="宋体" w:hAnsi="宋体" w:eastAsia="宋体" w:cs="Times New Roman"/>
          <w:bCs/>
          <w:szCs w:val="24"/>
        </w:rPr>
        <w:t xml:space="preserve">2、应掌握各知识点要求达到的能力层次，并深刻理解对各知识点的考核目标。 </w:t>
      </w:r>
    </w:p>
    <w:p>
      <w:pPr>
        <w:spacing w:line="360" w:lineRule="auto"/>
        <w:ind w:firstLine="360"/>
        <w:rPr>
          <w:rFonts w:ascii="宋体" w:hAnsi="宋体" w:eastAsia="宋体" w:cs="Times New Roman"/>
          <w:bCs/>
          <w:szCs w:val="24"/>
        </w:rPr>
      </w:pPr>
      <w:r>
        <w:rPr>
          <w:rFonts w:hint="eastAsia" w:ascii="宋体" w:hAnsi="宋体" w:eastAsia="宋体" w:cs="Times New Roman"/>
          <w:bCs/>
          <w:szCs w:val="24"/>
        </w:rPr>
        <w:t>3、辅导时，应以考试大纲为依据，指定的教材为基础，不要随意增删内容，以免与大纲脱节。</w:t>
      </w:r>
    </w:p>
    <w:p>
      <w:pPr>
        <w:spacing w:line="360" w:lineRule="auto"/>
        <w:ind w:firstLine="360"/>
        <w:rPr>
          <w:rFonts w:ascii="宋体" w:hAnsi="宋体" w:eastAsia="宋体" w:cs="Times New Roman"/>
          <w:bCs/>
          <w:szCs w:val="24"/>
        </w:rPr>
      </w:pPr>
      <w:r>
        <w:rPr>
          <w:rFonts w:hint="eastAsia" w:ascii="宋体" w:hAnsi="宋体" w:eastAsia="宋体" w:cs="Times New Roman"/>
          <w:bCs/>
          <w:szCs w:val="24"/>
        </w:rPr>
        <w:t xml:space="preserve">4、辅导时，应对学习方法进行指导，宜提倡"认真阅读教材，刻苦钻研教材，主动争取帮助，依靠自己学通"的方法。 </w:t>
      </w:r>
    </w:p>
    <w:p>
      <w:pPr>
        <w:spacing w:line="360" w:lineRule="auto"/>
        <w:ind w:left="720" w:hanging="360"/>
        <w:rPr>
          <w:rFonts w:ascii="宋体" w:hAnsi="宋体" w:eastAsia="宋体" w:cs="Times New Roman"/>
          <w:bCs/>
          <w:szCs w:val="24"/>
        </w:rPr>
      </w:pPr>
      <w:r>
        <w:rPr>
          <w:rFonts w:hint="eastAsia" w:ascii="宋体" w:hAnsi="宋体" w:eastAsia="宋体" w:cs="Times New Roman"/>
          <w:bCs/>
          <w:szCs w:val="24"/>
        </w:rPr>
        <w:t xml:space="preserve">5、辅导时，要注意突出重点，对考生提出的问题，不要有问即答，要积极启发引导。 </w:t>
      </w:r>
    </w:p>
    <w:p>
      <w:pPr>
        <w:spacing w:line="360" w:lineRule="auto"/>
        <w:ind w:firstLine="360"/>
        <w:rPr>
          <w:rFonts w:ascii="宋体" w:hAnsi="宋体" w:eastAsia="宋体" w:cs="Times New Roman"/>
          <w:bCs/>
          <w:szCs w:val="24"/>
        </w:rPr>
      </w:pPr>
      <w:r>
        <w:rPr>
          <w:rFonts w:hint="eastAsia" w:ascii="宋体" w:hAnsi="宋体" w:eastAsia="宋体" w:cs="Times New Roman"/>
          <w:bCs/>
          <w:szCs w:val="24"/>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eastAsia="宋体" w:cs="Times New Roman"/>
          <w:bCs/>
          <w:szCs w:val="24"/>
        </w:rPr>
      </w:pPr>
      <w:r>
        <w:rPr>
          <w:rFonts w:hint="eastAsia" w:ascii="宋体" w:hAnsi="宋体" w:eastAsia="宋体" w:cs="Times New Roman"/>
          <w:bCs/>
          <w:szCs w:val="24"/>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eastAsia="宋体" w:cs="Times New Roman"/>
          <w:bCs/>
          <w:szCs w:val="24"/>
        </w:rPr>
      </w:pPr>
      <w:r>
        <w:rPr>
          <w:rFonts w:hint="eastAsia" w:ascii="宋体" w:hAnsi="宋体" w:eastAsia="宋体" w:cs="Times New Roman"/>
          <w:bCs/>
          <w:szCs w:val="24"/>
        </w:rPr>
        <w:t>8、助学学时：本课程共2学分，建议总课时36学时，其中助学课时分配如下：</w:t>
      </w:r>
    </w:p>
    <w:tbl>
      <w:tblPr>
        <w:tblStyle w:val="9"/>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2841"/>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szCs w:val="24"/>
              </w:rPr>
              <w:t>章</w:t>
            </w:r>
            <w:r>
              <w:rPr>
                <w:rFonts w:ascii="宋体" w:hAnsi="宋体" w:eastAsia="宋体" w:cs="Times New Roman"/>
                <w:bCs/>
                <w:szCs w:val="24"/>
              </w:rPr>
              <w:t xml:space="preserve"> 次 </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szCs w:val="24"/>
              </w:rPr>
              <w:t>内</w:t>
            </w:r>
            <w:r>
              <w:rPr>
                <w:rFonts w:ascii="宋体" w:hAnsi="宋体" w:eastAsia="宋体" w:cs="Times New Roman"/>
                <w:bCs/>
                <w:szCs w:val="24"/>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szCs w:val="24"/>
              </w:rPr>
              <w:t>学</w:t>
            </w:r>
            <w:r>
              <w:rPr>
                <w:rFonts w:ascii="宋体" w:hAnsi="宋体" w:eastAsia="宋体" w:cs="Times New Roman"/>
                <w:bCs/>
                <w:szCs w:val="24"/>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第一章</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bCs/>
                <w:szCs w:val="24"/>
              </w:rPr>
            </w:pPr>
            <w:r>
              <w:rPr>
                <w:rFonts w:ascii="宋体" w:hAnsi="宋体" w:eastAsia="宋体"/>
                <w:bCs/>
                <w:szCs w:val="21"/>
              </w:rPr>
              <w:t>产品设计与开发的策略</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ascii="宋体" w:hAnsi="宋体" w:eastAsia="宋体"/>
                <w:bCs/>
                <w:szCs w:val="21"/>
              </w:rPr>
              <w:t>概念设计的程序方法</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ascii="宋体" w:hAnsi="宋体" w:eastAsia="宋体"/>
                <w:bCs/>
                <w:szCs w:val="21"/>
              </w:rPr>
              <w:t>产品工程技术系统的可靠性强化设计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第四章</w:t>
            </w:r>
          </w:p>
        </w:tc>
        <w:tc>
          <w:tcPr>
            <w:tcW w:w="284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bCs/>
                <w:color w:val="000000"/>
                <w:szCs w:val="24"/>
              </w:rPr>
            </w:pPr>
            <w:r>
              <w:rPr>
                <w:rFonts w:ascii="宋体" w:hAnsi="宋体" w:eastAsia="宋体"/>
                <w:bCs/>
                <w:szCs w:val="21"/>
              </w:rPr>
              <w:t>产品统一性识别系统的构建</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第五章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ascii="宋体" w:hAnsi="宋体" w:eastAsia="宋体"/>
                <w:bCs/>
                <w:szCs w:val="21"/>
              </w:rPr>
              <w:t>产品经济系统的分析与决策</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ascii="宋体" w:hAnsi="宋体" w:eastAsia="宋体"/>
                <w:bCs/>
                <w:szCs w:val="21"/>
              </w:rPr>
              <w:t>用户社会系统的研究</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ascii="宋体" w:hAnsi="宋体" w:eastAsia="宋体"/>
                <w:bCs/>
                <w:szCs w:val="21"/>
              </w:rPr>
              <w:t>产品功能系统的设计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第九章</w:t>
            </w:r>
          </w:p>
        </w:tc>
        <w:tc>
          <w:tcPr>
            <w:tcW w:w="284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bCs/>
                <w:color w:val="000000"/>
                <w:szCs w:val="24"/>
              </w:rPr>
            </w:pPr>
            <w:r>
              <w:rPr>
                <w:rFonts w:ascii="宋体" w:hAnsi="宋体" w:eastAsia="宋体"/>
                <w:bCs/>
                <w:szCs w:val="21"/>
              </w:rPr>
              <w:t>产品象征符号系统的设计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eastAsia="宋体" w:cs="Times New Roman"/>
                <w:bCs/>
                <w:color w:val="000000"/>
                <w:szCs w:val="24"/>
              </w:rPr>
            </w:pPr>
            <w:r>
              <w:rPr>
                <w:rFonts w:hint="eastAsia" w:ascii="宋体" w:hAnsi="宋体" w:eastAsia="宋体" w:cs="Times New Roman"/>
                <w:bCs/>
                <w:color w:val="000000"/>
                <w:szCs w:val="24"/>
              </w:rPr>
              <w:t>36</w:t>
            </w:r>
          </w:p>
        </w:tc>
      </w:tr>
    </w:tbl>
    <w:p>
      <w:pPr>
        <w:spacing w:line="360" w:lineRule="auto"/>
        <w:ind w:firstLine="420" w:firstLineChars="200"/>
        <w:rPr>
          <w:rFonts w:ascii="宋体" w:hAnsi="宋体" w:eastAsia="宋体" w:cs="Times New Roman"/>
          <w:szCs w:val="24"/>
          <w:highlight w:val="yellow"/>
        </w:rPr>
      </w:pPr>
    </w:p>
    <w:p>
      <w:pPr>
        <w:spacing w:line="360" w:lineRule="auto"/>
        <w:rPr>
          <w:rFonts w:ascii="Times New Roman" w:hAnsi="Times New Roman" w:eastAsia="宋体" w:cs="Times New Roman"/>
          <w:b/>
          <w:bCs/>
          <w:szCs w:val="24"/>
        </w:rPr>
      </w:pPr>
      <w:r>
        <w:rPr>
          <w:rFonts w:hint="eastAsia" w:ascii="Times New Roman" w:hAnsi="Times New Roman" w:eastAsia="宋体" w:cs="Times New Roman"/>
          <w:b/>
          <w:bCs/>
          <w:szCs w:val="24"/>
        </w:rPr>
        <w:t>五、关于命题考试的若干规定</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1．本大纲各章所提到的内容和考核目标都是考试内容。试题覆盖到章，适当突出重点。</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2．笔试的比例一般为识记占40%，理解占40%，应用占20%。</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3. 试题难易程度应合理：易、中等难度、难。难题部分比例不超过20%。</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 xml:space="preserve">4．笔试试题类型一般分为：单项选择题、填空题、简答题、论述题、案例分析题等。 </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5．笔试采用闭卷考核方式，考试时间150分钟，按百分制计分，60分为及格。</w:t>
      </w:r>
    </w:p>
    <w:p>
      <w:pPr>
        <w:spacing w:line="360" w:lineRule="auto"/>
        <w:rPr>
          <w:rFonts w:ascii="Times New Roman" w:hAnsi="Times New Roman" w:eastAsia="宋体" w:cs="Times New Roman"/>
          <w:szCs w:val="24"/>
        </w:rPr>
      </w:pPr>
      <w:r>
        <w:rPr>
          <w:rFonts w:hint="eastAsia" w:ascii="Times New Roman" w:hAnsi="Times New Roman" w:eastAsia="宋体" w:cs="Times New Roman"/>
          <w:b/>
          <w:bCs/>
          <w:szCs w:val="24"/>
        </w:rPr>
        <w:t>六、题型示例</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(一)单项选择题</w:t>
      </w:r>
    </w:p>
    <w:p>
      <w:pPr>
        <w:spacing w:line="360" w:lineRule="auto"/>
        <w:ind w:firstLine="630" w:firstLineChars="300"/>
        <w:rPr>
          <w:rFonts w:ascii="宋体" w:hAnsi="宋体" w:eastAsia="宋体" w:cs="Times New Roman"/>
          <w:bCs/>
          <w:szCs w:val="20"/>
        </w:rPr>
      </w:pPr>
      <w:r>
        <w:rPr>
          <w:rFonts w:ascii="宋体" w:hAnsi="宋体" w:eastAsia="宋体" w:cs="Times New Roman"/>
          <w:bCs/>
          <w:szCs w:val="20"/>
        </w:rPr>
        <w:t>产品设计开发过程与组织管理的主要目的是</w:t>
      </w:r>
    </w:p>
    <w:p>
      <w:pPr>
        <w:spacing w:line="360" w:lineRule="auto"/>
        <w:ind w:firstLine="840" w:firstLineChars="400"/>
        <w:rPr>
          <w:rFonts w:ascii="宋体" w:hAnsi="宋体" w:eastAsia="宋体" w:cs="Times New Roman"/>
          <w:bCs/>
          <w:szCs w:val="20"/>
        </w:rPr>
      </w:pPr>
      <w:r>
        <w:rPr>
          <w:rFonts w:hint="eastAsia" w:ascii="宋体" w:hAnsi="宋体" w:eastAsia="宋体" w:cs="Times New Roman"/>
          <w:bCs/>
          <w:szCs w:val="20"/>
        </w:rPr>
        <w:t>A.</w:t>
      </w:r>
      <w:r>
        <w:rPr>
          <w:rFonts w:ascii="宋体" w:hAnsi="宋体" w:eastAsia="宋体" w:cs="Times New Roman"/>
          <w:bCs/>
          <w:szCs w:val="20"/>
        </w:rPr>
        <w:t xml:space="preserve"> 确定产品的售价</w:t>
      </w:r>
      <w:r>
        <w:rPr>
          <w:rFonts w:hint="eastAsia" w:ascii="宋体" w:hAnsi="宋体" w:eastAsia="宋体" w:cs="Times New Roman"/>
          <w:bCs/>
          <w:szCs w:val="20"/>
        </w:rPr>
        <w:t xml:space="preserve">  B.</w:t>
      </w:r>
      <w:r>
        <w:rPr>
          <w:rFonts w:ascii="宋体" w:hAnsi="宋体" w:eastAsia="宋体" w:cs="Times New Roman"/>
          <w:bCs/>
          <w:szCs w:val="20"/>
        </w:rPr>
        <w:t xml:space="preserve"> 提高生产效率</w:t>
      </w:r>
      <w:r>
        <w:rPr>
          <w:rFonts w:hint="eastAsia" w:ascii="宋体" w:hAnsi="宋体" w:eastAsia="宋体" w:cs="Times New Roman"/>
          <w:bCs/>
          <w:szCs w:val="20"/>
        </w:rPr>
        <w:t xml:space="preserve">  C.</w:t>
      </w:r>
      <w:r>
        <w:rPr>
          <w:rFonts w:ascii="宋体" w:hAnsi="宋体" w:eastAsia="宋体" w:cs="Times New Roman"/>
          <w:bCs/>
          <w:szCs w:val="20"/>
        </w:rPr>
        <w:t xml:space="preserve"> 满足用户需求</w:t>
      </w:r>
      <w:r>
        <w:rPr>
          <w:rFonts w:hint="eastAsia" w:ascii="宋体" w:hAnsi="宋体" w:eastAsia="宋体" w:cs="Times New Roman"/>
          <w:bCs/>
          <w:szCs w:val="20"/>
        </w:rPr>
        <w:t xml:space="preserve">  D.</w:t>
      </w:r>
      <w:r>
        <w:rPr>
          <w:rFonts w:ascii="宋体" w:hAnsi="宋体" w:eastAsia="宋体" w:cs="Times New Roman"/>
          <w:bCs/>
          <w:szCs w:val="20"/>
        </w:rPr>
        <w:t xml:space="preserve"> 实现高利润</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(二)填空题</w:t>
      </w:r>
    </w:p>
    <w:p>
      <w:pPr>
        <w:spacing w:line="360" w:lineRule="auto"/>
        <w:ind w:firstLine="840" w:firstLineChars="400"/>
        <w:rPr>
          <w:rFonts w:ascii="宋体" w:hAnsi="宋体" w:eastAsia="宋体" w:cs="Times New Roman"/>
          <w:bCs/>
          <w:szCs w:val="20"/>
        </w:rPr>
      </w:pPr>
      <w:r>
        <w:rPr>
          <w:rFonts w:ascii="宋体" w:hAnsi="宋体" w:eastAsia="宋体" w:cs="Times New Roman"/>
          <w:bCs/>
          <w:szCs w:val="20"/>
        </w:rPr>
        <w:t>概念设计的主要过程包括确定设计目标、进行创意产生、</w:t>
      </w:r>
      <w:r>
        <w:rPr>
          <w:rFonts w:hint="eastAsia" w:ascii="宋体" w:hAnsi="宋体" w:eastAsia="宋体" w:cs="Times New Roman"/>
          <w:bCs/>
          <w:szCs w:val="20"/>
        </w:rPr>
        <w:t>______</w:t>
      </w:r>
      <w:r>
        <w:rPr>
          <w:rFonts w:ascii="宋体" w:hAnsi="宋体" w:eastAsia="宋体" w:cs="Times New Roman"/>
          <w:bCs/>
          <w:szCs w:val="20"/>
        </w:rPr>
        <w:t>和概念方案的评价。</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（三）简答题</w:t>
      </w:r>
    </w:p>
    <w:p>
      <w:pPr>
        <w:spacing w:line="360" w:lineRule="auto"/>
        <w:ind w:firstLine="630" w:firstLineChars="300"/>
        <w:rPr>
          <w:rFonts w:ascii="宋体" w:hAnsi="宋体" w:eastAsia="宋体" w:cs="Times New Roman"/>
          <w:bCs/>
          <w:szCs w:val="20"/>
        </w:rPr>
      </w:pPr>
      <w:r>
        <w:rPr>
          <w:rFonts w:ascii="宋体" w:hAnsi="宋体" w:eastAsia="宋体" w:cs="Times New Roman"/>
          <w:bCs/>
          <w:szCs w:val="20"/>
        </w:rPr>
        <w:t>请简要描述产品系统设计的核心概念和它所融合的多种复杂属性。</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（四）</w:t>
      </w:r>
      <w:r>
        <w:rPr>
          <w:rFonts w:ascii="宋体" w:hAnsi="宋体" w:eastAsia="宋体" w:cs="Times New Roman"/>
          <w:bCs/>
          <w:szCs w:val="20"/>
        </w:rPr>
        <w:t>论述</w:t>
      </w:r>
      <w:r>
        <w:rPr>
          <w:rFonts w:hint="eastAsia" w:ascii="宋体" w:hAnsi="宋体" w:eastAsia="宋体" w:cs="Times New Roman"/>
          <w:bCs/>
          <w:szCs w:val="20"/>
        </w:rPr>
        <w:t>题</w:t>
      </w:r>
    </w:p>
    <w:p>
      <w:pPr>
        <w:spacing w:line="360" w:lineRule="auto"/>
        <w:ind w:firstLine="630" w:firstLineChars="300"/>
        <w:rPr>
          <w:rFonts w:ascii="宋体" w:hAnsi="宋体" w:eastAsia="宋体" w:cs="Times New Roman"/>
          <w:bCs/>
          <w:szCs w:val="20"/>
        </w:rPr>
      </w:pPr>
      <w:r>
        <w:rPr>
          <w:rFonts w:ascii="宋体" w:hAnsi="宋体" w:eastAsia="宋体" w:cs="Times New Roman"/>
          <w:bCs/>
          <w:szCs w:val="20"/>
        </w:rPr>
        <w:t>解释可靠性强化设计在产品系统设计中的重要性，并举例说明其在产品设计中的应用。</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（五）案例分析</w:t>
      </w:r>
      <w:r>
        <w:rPr>
          <w:rFonts w:ascii="宋体" w:hAnsi="宋体" w:eastAsia="宋体" w:cs="Times New Roman"/>
          <w:bCs/>
          <w:szCs w:val="20"/>
        </w:rPr>
        <w:t>题</w:t>
      </w:r>
    </w:p>
    <w:p>
      <w:pPr>
        <w:spacing w:line="360" w:lineRule="auto"/>
        <w:ind w:firstLine="630" w:firstLineChars="300"/>
        <w:rPr>
          <w:rFonts w:ascii="宋体" w:hAnsi="宋体" w:eastAsia="宋体" w:cs="Times New Roman"/>
          <w:bCs/>
          <w:szCs w:val="20"/>
        </w:rPr>
      </w:pPr>
      <w:r>
        <w:rPr>
          <w:rFonts w:hint="eastAsia" w:ascii="宋体" w:hAnsi="宋体" w:eastAsia="宋体" w:cs="Times New Roman"/>
          <w:bCs/>
          <w:szCs w:val="20"/>
        </w:rPr>
        <w:t>请分析在产品设计和开发的策略中，团队和群体之间最大的区别是什么</w:t>
      </w:r>
    </w:p>
    <w:p>
      <w:pPr>
        <w:spacing w:line="360" w:lineRule="auto"/>
        <w:ind w:firstLine="420" w:firstLineChars="200"/>
        <w:rPr>
          <w:rFonts w:ascii="宋体" w:hAnsi="宋体" w:eastAsia="宋体" w:cs="Times New Roman"/>
          <w:bCs/>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zYTM1MjMyYWFlZDU4ZTk1NGFhM2E3MmI3ZmViY2QifQ=="/>
  </w:docVars>
  <w:rsids>
    <w:rsidRoot w:val="00802565"/>
    <w:rsid w:val="00014663"/>
    <w:rsid w:val="00031972"/>
    <w:rsid w:val="000A16A1"/>
    <w:rsid w:val="000F06CF"/>
    <w:rsid w:val="00120E9B"/>
    <w:rsid w:val="00130815"/>
    <w:rsid w:val="00170144"/>
    <w:rsid w:val="0018104D"/>
    <w:rsid w:val="00190DD2"/>
    <w:rsid w:val="001E5943"/>
    <w:rsid w:val="001E7811"/>
    <w:rsid w:val="00225F6E"/>
    <w:rsid w:val="002348F6"/>
    <w:rsid w:val="00241CCD"/>
    <w:rsid w:val="002462E0"/>
    <w:rsid w:val="00282B90"/>
    <w:rsid w:val="00292C9B"/>
    <w:rsid w:val="002B58E7"/>
    <w:rsid w:val="002B7DB5"/>
    <w:rsid w:val="00365A9A"/>
    <w:rsid w:val="00383423"/>
    <w:rsid w:val="00394ED1"/>
    <w:rsid w:val="003A4DF3"/>
    <w:rsid w:val="003B27B0"/>
    <w:rsid w:val="003D316D"/>
    <w:rsid w:val="003D4B2F"/>
    <w:rsid w:val="003E1602"/>
    <w:rsid w:val="004354BF"/>
    <w:rsid w:val="00467348"/>
    <w:rsid w:val="004959E5"/>
    <w:rsid w:val="004C6AE5"/>
    <w:rsid w:val="00522F73"/>
    <w:rsid w:val="00577C8B"/>
    <w:rsid w:val="005A2E11"/>
    <w:rsid w:val="005D14EB"/>
    <w:rsid w:val="005D45E0"/>
    <w:rsid w:val="005F1DD0"/>
    <w:rsid w:val="00604770"/>
    <w:rsid w:val="00606952"/>
    <w:rsid w:val="00610CC6"/>
    <w:rsid w:val="0062549D"/>
    <w:rsid w:val="00645AA8"/>
    <w:rsid w:val="00670336"/>
    <w:rsid w:val="00673D32"/>
    <w:rsid w:val="0068535C"/>
    <w:rsid w:val="00704CC2"/>
    <w:rsid w:val="00705F47"/>
    <w:rsid w:val="007228C5"/>
    <w:rsid w:val="00747FAA"/>
    <w:rsid w:val="00755507"/>
    <w:rsid w:val="00770A04"/>
    <w:rsid w:val="007D31F5"/>
    <w:rsid w:val="00801448"/>
    <w:rsid w:val="00801B77"/>
    <w:rsid w:val="00802565"/>
    <w:rsid w:val="0087034A"/>
    <w:rsid w:val="00874DCF"/>
    <w:rsid w:val="00902B78"/>
    <w:rsid w:val="00910B28"/>
    <w:rsid w:val="00914533"/>
    <w:rsid w:val="00952CEA"/>
    <w:rsid w:val="009A74DE"/>
    <w:rsid w:val="009E414A"/>
    <w:rsid w:val="00A11399"/>
    <w:rsid w:val="00A13135"/>
    <w:rsid w:val="00A21A52"/>
    <w:rsid w:val="00A42738"/>
    <w:rsid w:val="00A54109"/>
    <w:rsid w:val="00A9460F"/>
    <w:rsid w:val="00A95C9B"/>
    <w:rsid w:val="00B842B9"/>
    <w:rsid w:val="00B910B6"/>
    <w:rsid w:val="00B958C8"/>
    <w:rsid w:val="00BE66B2"/>
    <w:rsid w:val="00C0136F"/>
    <w:rsid w:val="00C161DA"/>
    <w:rsid w:val="00CF3482"/>
    <w:rsid w:val="00D0466C"/>
    <w:rsid w:val="00D54B0F"/>
    <w:rsid w:val="00D81293"/>
    <w:rsid w:val="00D8525E"/>
    <w:rsid w:val="00D945D4"/>
    <w:rsid w:val="00DD565A"/>
    <w:rsid w:val="00E26226"/>
    <w:rsid w:val="00E7108C"/>
    <w:rsid w:val="00E80700"/>
    <w:rsid w:val="00E96330"/>
    <w:rsid w:val="00EE43D4"/>
    <w:rsid w:val="00F450E2"/>
    <w:rsid w:val="00F6276D"/>
    <w:rsid w:val="00F651D3"/>
    <w:rsid w:val="00F74E6F"/>
    <w:rsid w:val="00F8412C"/>
    <w:rsid w:val="00FB3F86"/>
    <w:rsid w:val="00FD5453"/>
    <w:rsid w:val="00FD5EC6"/>
    <w:rsid w:val="00FE2B12"/>
    <w:rsid w:val="00FF6988"/>
    <w:rsid w:val="014E3128"/>
    <w:rsid w:val="04D7690C"/>
    <w:rsid w:val="06C46EB1"/>
    <w:rsid w:val="06D25AF0"/>
    <w:rsid w:val="075148B6"/>
    <w:rsid w:val="09396436"/>
    <w:rsid w:val="0D7E6BBC"/>
    <w:rsid w:val="0ECA7500"/>
    <w:rsid w:val="13722FA7"/>
    <w:rsid w:val="17845CCC"/>
    <w:rsid w:val="1914668B"/>
    <w:rsid w:val="2021149E"/>
    <w:rsid w:val="21E8730B"/>
    <w:rsid w:val="22451907"/>
    <w:rsid w:val="22F60BC7"/>
    <w:rsid w:val="24041004"/>
    <w:rsid w:val="28386CBA"/>
    <w:rsid w:val="2D547854"/>
    <w:rsid w:val="2F4C79F1"/>
    <w:rsid w:val="2F5F067B"/>
    <w:rsid w:val="30464C4C"/>
    <w:rsid w:val="30CB62F7"/>
    <w:rsid w:val="3A7A4677"/>
    <w:rsid w:val="3AEA3E50"/>
    <w:rsid w:val="3D0A7375"/>
    <w:rsid w:val="3DE7734B"/>
    <w:rsid w:val="3F064FD1"/>
    <w:rsid w:val="3F0D1D2E"/>
    <w:rsid w:val="3F304187"/>
    <w:rsid w:val="3F520831"/>
    <w:rsid w:val="404757FE"/>
    <w:rsid w:val="4137223A"/>
    <w:rsid w:val="4515010E"/>
    <w:rsid w:val="45667BB0"/>
    <w:rsid w:val="481E41DD"/>
    <w:rsid w:val="4E806AA7"/>
    <w:rsid w:val="4ECE2244"/>
    <w:rsid w:val="50D174A3"/>
    <w:rsid w:val="51A404F0"/>
    <w:rsid w:val="5266383D"/>
    <w:rsid w:val="539255A8"/>
    <w:rsid w:val="54DD0DE3"/>
    <w:rsid w:val="5E5A2C2E"/>
    <w:rsid w:val="5FE75CDA"/>
    <w:rsid w:val="628D5C74"/>
    <w:rsid w:val="62964D9F"/>
    <w:rsid w:val="654A07A0"/>
    <w:rsid w:val="66C761B9"/>
    <w:rsid w:val="6A9F01B2"/>
    <w:rsid w:val="6B5C2A63"/>
    <w:rsid w:val="6BBF6AF4"/>
    <w:rsid w:val="6DC5309E"/>
    <w:rsid w:val="6F641C8C"/>
    <w:rsid w:val="75EF5621"/>
    <w:rsid w:val="7702489D"/>
    <w:rsid w:val="78674E40"/>
    <w:rsid w:val="7BB5EC09"/>
    <w:rsid w:val="7C414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Balloon Text"/>
    <w:basedOn w:val="1"/>
    <w:link w:val="33"/>
    <w:semiHidden/>
    <w:unhideWhenUsed/>
    <w:qFormat/>
    <w:uiPriority w:val="99"/>
    <w:rPr>
      <w:sz w:val="18"/>
      <w:szCs w:val="18"/>
    </w:rPr>
  </w:style>
  <w:style w:type="paragraph" w:styleId="6">
    <w:name w:val="footer"/>
    <w:basedOn w:val="1"/>
    <w:link w:val="29"/>
    <w:unhideWhenUsed/>
    <w:qFormat/>
    <w:uiPriority w:val="99"/>
    <w:pPr>
      <w:tabs>
        <w:tab w:val="center" w:pos="4153"/>
        <w:tab w:val="right" w:pos="8306"/>
      </w:tabs>
      <w:snapToGrid w:val="0"/>
      <w:jc w:val="left"/>
    </w:pPr>
    <w:rPr>
      <w:sz w:val="18"/>
      <w:szCs w:val="18"/>
    </w:rPr>
  </w:style>
  <w:style w:type="paragraph" w:styleId="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2"/>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标题 1 Char"/>
    <w:basedOn w:val="10"/>
    <w:link w:val="2"/>
    <w:qFormat/>
    <w:uiPriority w:val="9"/>
    <w:rPr>
      <w:rFonts w:ascii="宋体" w:hAnsi="宋体" w:eastAsia="宋体" w:cs="宋体"/>
      <w:b/>
      <w:bCs/>
      <w:kern w:val="36"/>
      <w:sz w:val="48"/>
      <w:szCs w:val="48"/>
    </w:rPr>
  </w:style>
  <w:style w:type="paragraph" w:customStyle="1" w:styleId="14">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ql-font-timesnewroman"/>
    <w:basedOn w:val="10"/>
    <w:qFormat/>
    <w:uiPriority w:val="0"/>
  </w:style>
  <w:style w:type="character" w:customStyle="1" w:styleId="16">
    <w:name w:val="ql-underline-solid"/>
    <w:basedOn w:val="10"/>
    <w:qFormat/>
    <w:uiPriority w:val="0"/>
  </w:style>
  <w:style w:type="character" w:customStyle="1" w:styleId="17">
    <w:name w:val="ql-font-songti"/>
    <w:basedOn w:val="10"/>
    <w:qFormat/>
    <w:uiPriority w:val="0"/>
  </w:style>
  <w:style w:type="paragraph" w:customStyle="1" w:styleId="18">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ql-font-heiti"/>
    <w:basedOn w:val="10"/>
    <w:qFormat/>
    <w:uiPriority w:val="0"/>
  </w:style>
  <w:style w:type="paragraph" w:customStyle="1" w:styleId="20">
    <w:name w:val="ql-lineheight-15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ql-lineheight-14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ql-bold-700"/>
    <w:basedOn w:val="10"/>
    <w:qFormat/>
    <w:uiPriority w:val="0"/>
  </w:style>
  <w:style w:type="character" w:customStyle="1" w:styleId="23">
    <w:name w:val="标题 2 Char"/>
    <w:basedOn w:val="10"/>
    <w:link w:val="3"/>
    <w:semiHidden/>
    <w:qFormat/>
    <w:uiPriority w:val="9"/>
    <w:rPr>
      <w:rFonts w:asciiTheme="majorHAnsi" w:hAnsiTheme="majorHAnsi" w:eastAsiaTheme="majorEastAsia" w:cstheme="majorBidi"/>
      <w:b/>
      <w:bCs/>
      <w:sz w:val="32"/>
      <w:szCs w:val="32"/>
    </w:rPr>
  </w:style>
  <w:style w:type="paragraph" w:customStyle="1" w:styleId="24">
    <w:name w:val="table-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ql-font-fangsong"/>
    <w:basedOn w:val="10"/>
    <w:qFormat/>
    <w:uiPriority w:val="0"/>
  </w:style>
  <w:style w:type="paragraph" w:customStyle="1" w:styleId="26">
    <w:name w:val="ql-align-lef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7">
    <w:name w:val="ql-font-verdana"/>
    <w:basedOn w:val="10"/>
    <w:qFormat/>
    <w:uiPriority w:val="0"/>
  </w:style>
  <w:style w:type="character" w:customStyle="1" w:styleId="28">
    <w:name w:val="页眉 Char"/>
    <w:basedOn w:val="10"/>
    <w:link w:val="7"/>
    <w:qFormat/>
    <w:uiPriority w:val="99"/>
    <w:rPr>
      <w:sz w:val="18"/>
      <w:szCs w:val="18"/>
    </w:rPr>
  </w:style>
  <w:style w:type="character" w:customStyle="1" w:styleId="29">
    <w:name w:val="页脚 Char"/>
    <w:basedOn w:val="10"/>
    <w:link w:val="6"/>
    <w:qFormat/>
    <w:uiPriority w:val="99"/>
    <w:rPr>
      <w:sz w:val="18"/>
      <w:szCs w:val="18"/>
    </w:rPr>
  </w:style>
  <w:style w:type="paragraph" w:customStyle="1" w:styleId="30">
    <w:name w:val="修订1"/>
    <w:hidden/>
    <w:unhideWhenUsed/>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Char"/>
    <w:basedOn w:val="10"/>
    <w:link w:val="4"/>
    <w:semiHidden/>
    <w:uiPriority w:val="99"/>
    <w:rPr>
      <w:kern w:val="2"/>
      <w:sz w:val="21"/>
      <w:szCs w:val="22"/>
    </w:rPr>
  </w:style>
  <w:style w:type="character" w:customStyle="1" w:styleId="32">
    <w:name w:val="批注主题 Char"/>
    <w:basedOn w:val="31"/>
    <w:link w:val="8"/>
    <w:semiHidden/>
    <w:qFormat/>
    <w:uiPriority w:val="99"/>
    <w:rPr>
      <w:b/>
      <w:bCs/>
      <w:kern w:val="2"/>
      <w:sz w:val="21"/>
      <w:szCs w:val="22"/>
    </w:rPr>
  </w:style>
  <w:style w:type="character" w:customStyle="1" w:styleId="33">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950</Words>
  <Characters>5421</Characters>
  <Lines>45</Lines>
  <Paragraphs>12</Paragraphs>
  <TotalTime>27</TotalTime>
  <ScaleCrop>false</ScaleCrop>
  <LinksUpToDate>false</LinksUpToDate>
  <CharactersWithSpaces>6359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2024-07-01T07:55:00Z</dcterms:created>
  <dc:creator>Windows User</dc:creator>
  <cp:lastModifiedBy>郑永旺</cp:lastModifiedBy>
  <dcterms:modified xsi:type="dcterms:W3CDTF">2024-09-26T10:27:08Z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28E7BF0C6CDD4A2BB6B938B5A4A01867_12</vt:lpwstr>
  </property>
</Properties>
</file>