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36"/>
          <w:szCs w:val="22"/>
        </w:rPr>
      </w:pPr>
      <w:bookmarkStart w:id="0" w:name="_GoBack"/>
      <w:bookmarkEnd w:id="0"/>
      <w:r>
        <w:rPr>
          <w:b/>
          <w:sz w:val="36"/>
          <w:szCs w:val="22"/>
        </w:rPr>
        <w:t>北京市高等教育自学考试课程考试大纲</w:t>
      </w:r>
    </w:p>
    <w:p>
      <w:pPr>
        <w:spacing w:line="360" w:lineRule="auto"/>
        <w:ind w:firstLine="420"/>
        <w:jc w:val="center"/>
      </w:pPr>
    </w:p>
    <w:p>
      <w:pPr>
        <w:spacing w:line="360" w:lineRule="auto"/>
        <w:ind w:left="4111" w:hanging="4111" w:hangingChars="1950"/>
        <w:rPr>
          <w:b/>
          <w:bCs/>
        </w:rPr>
      </w:pPr>
      <w:r>
        <w:rPr>
          <w:b/>
          <w:bCs/>
        </w:rPr>
        <w:t>课程名称：</w:t>
      </w:r>
      <w:r>
        <w:rPr>
          <w:rFonts w:hint="eastAsia"/>
          <w:b/>
          <w:bCs/>
        </w:rPr>
        <w:t xml:space="preserve">采购绩效管理       </w:t>
      </w:r>
      <w:r>
        <w:rPr>
          <w:b/>
          <w:bCs/>
        </w:rPr>
        <w:t>课程代码：</w:t>
      </w:r>
      <w:r>
        <w:rPr>
          <w:b/>
          <w:bCs/>
          <w:iCs/>
          <w:color w:val="000000" w:themeColor="text1"/>
          <w14:textFill>
            <w14:solidFill>
              <w14:schemeClr w14:val="tx1"/>
            </w14:solidFill>
          </w14:textFill>
        </w:rPr>
        <w:t>03615（</w:t>
      </w:r>
      <w:r>
        <w:rPr>
          <w:b/>
          <w:bCs/>
        </w:rPr>
        <w:t xml:space="preserve">笔试）  </w:t>
      </w:r>
      <w:r>
        <w:rPr>
          <w:rFonts w:hint="eastAsia"/>
          <w:b/>
          <w:bCs/>
        </w:rPr>
        <w:t xml:space="preserve">          </w:t>
      </w:r>
      <w:r>
        <w:rPr>
          <w:b/>
          <w:bCs/>
        </w:rPr>
        <w:t>202</w:t>
      </w:r>
      <w:r>
        <w:rPr>
          <w:rFonts w:hint="eastAsia"/>
          <w:b/>
          <w:bCs/>
        </w:rPr>
        <w:t>4</w:t>
      </w:r>
      <w:r>
        <w:rPr>
          <w:b/>
          <w:bCs/>
        </w:rPr>
        <w:t>年</w:t>
      </w:r>
      <w:r>
        <w:rPr>
          <w:rFonts w:hint="eastAsia"/>
          <w:b/>
          <w:bCs/>
        </w:rPr>
        <w:t>9</w:t>
      </w:r>
      <w:r>
        <w:rPr>
          <w:b/>
          <w:bCs/>
        </w:rPr>
        <w:t>月版</w:t>
      </w:r>
    </w:p>
    <w:p>
      <w:pPr>
        <w:spacing w:line="360" w:lineRule="auto"/>
        <w:rPr>
          <w:rFonts w:eastAsia="黑体"/>
        </w:rPr>
      </w:pPr>
    </w:p>
    <w:p>
      <w:pPr>
        <w:ind w:firstLine="420"/>
        <w:jc w:val="center"/>
        <w:rPr>
          <w:b/>
          <w:bCs/>
          <w:sz w:val="28"/>
          <w:szCs w:val="28"/>
        </w:rPr>
      </w:pPr>
      <w:r>
        <w:rPr>
          <w:rFonts w:hint="eastAsia"/>
          <w:b/>
          <w:bCs/>
          <w:sz w:val="28"/>
          <w:szCs w:val="28"/>
        </w:rPr>
        <w:t>第一部分课程性质与设置目的</w:t>
      </w:r>
    </w:p>
    <w:p>
      <w:pPr>
        <w:spacing w:line="360" w:lineRule="auto"/>
        <w:rPr>
          <w:b/>
          <w:bCs/>
        </w:rPr>
      </w:pPr>
      <w:r>
        <w:rPr>
          <w:rFonts w:hint="eastAsia"/>
          <w:b/>
          <w:bCs/>
        </w:rPr>
        <w:t>一、课程性质与特点</w:t>
      </w:r>
    </w:p>
    <w:p>
      <w:pPr>
        <w:spacing w:line="360" w:lineRule="auto"/>
        <w:ind w:firstLine="420" w:firstLineChars="200"/>
      </w:pPr>
      <w:r>
        <w:rPr>
          <w:rFonts w:hint="eastAsia"/>
        </w:rPr>
        <w:t>《采购绩效管理》是北京市高等教育自学考试采购管理专业（专升本）的一门专业课程，是在公共基础必考课程后开设的选设课程。《采购绩效</w:t>
      </w:r>
      <w:r>
        <w:t>管理</w:t>
      </w:r>
      <w:r>
        <w:rPr>
          <w:rFonts w:hint="eastAsia"/>
        </w:rPr>
        <w:t>》</w:t>
      </w:r>
      <w:r>
        <w:rPr>
          <w:rFonts w:hint="eastAsia" w:ascii="宋体" w:cs="宋体"/>
          <w:kern w:val="0"/>
          <w:szCs w:val="21"/>
        </w:rPr>
        <w:t>全方位</w:t>
      </w:r>
      <w:r>
        <w:rPr>
          <w:rFonts w:hint="eastAsia"/>
        </w:rPr>
        <w:t>覆盖了</w:t>
      </w:r>
      <w:r>
        <w:rPr>
          <w:rFonts w:hint="eastAsia" w:ascii="宋体" w:cs="宋体"/>
          <w:kern w:val="0"/>
          <w:szCs w:val="21"/>
        </w:rPr>
        <w:t>采购供应组织</w:t>
      </w:r>
      <w:r>
        <w:rPr>
          <w:rFonts w:ascii="宋体" w:cs="宋体"/>
          <w:kern w:val="0"/>
          <w:szCs w:val="21"/>
        </w:rPr>
        <w:t>与绩效</w:t>
      </w:r>
      <w:r>
        <w:rPr>
          <w:rFonts w:hint="eastAsia" w:ascii="宋体" w:cs="宋体"/>
          <w:kern w:val="0"/>
          <w:szCs w:val="21"/>
        </w:rPr>
        <w:t>管理工作的核心内容与</w:t>
      </w:r>
      <w:r>
        <w:rPr>
          <w:rFonts w:ascii="宋体" w:cs="宋体"/>
          <w:kern w:val="0"/>
          <w:szCs w:val="21"/>
        </w:rPr>
        <w:t>关键</w:t>
      </w:r>
      <w:r>
        <w:rPr>
          <w:rFonts w:hint="eastAsia" w:ascii="宋体" w:cs="宋体"/>
          <w:kern w:val="0"/>
          <w:szCs w:val="21"/>
        </w:rPr>
        <w:t>技术，重点从企业</w:t>
      </w:r>
      <w:r>
        <w:rPr>
          <w:rFonts w:ascii="宋体" w:cs="宋体"/>
          <w:kern w:val="0"/>
          <w:szCs w:val="21"/>
        </w:rPr>
        <w:t>及供应链等</w:t>
      </w:r>
      <w:r>
        <w:rPr>
          <w:rFonts w:hint="eastAsia" w:ascii="宋体" w:cs="宋体"/>
          <w:kern w:val="0"/>
          <w:szCs w:val="21"/>
        </w:rPr>
        <w:t>不同层面关注度量采购供应绩效。课程以企业实践案例为背景，引出核心内容，启发学生充分思考，进而夯实学生的理论基础，鼓励学生理论与实践相结合的灵活运用，使其</w:t>
      </w:r>
      <w:r>
        <w:rPr>
          <w:rFonts w:ascii="宋体" w:cs="宋体"/>
          <w:kern w:val="0"/>
          <w:szCs w:val="21"/>
        </w:rPr>
        <w:t>在</w:t>
      </w:r>
      <w:r>
        <w:rPr>
          <w:rFonts w:hint="eastAsia" w:ascii="宋体" w:cs="宋体"/>
          <w:kern w:val="0"/>
          <w:szCs w:val="21"/>
        </w:rPr>
        <w:t>专业认知能力上</w:t>
      </w:r>
      <w:r>
        <w:rPr>
          <w:rFonts w:hint="eastAsia" w:ascii="宋体" w:cs="宋体"/>
          <w:kern w:val="0"/>
          <w:szCs w:val="21"/>
          <w:lang w:val="en-US" w:eastAsia="zh-CN"/>
        </w:rPr>
        <w:t>形成</w:t>
      </w:r>
      <w:r>
        <w:rPr>
          <w:rFonts w:hint="eastAsia" w:ascii="宋体" w:cs="宋体"/>
          <w:kern w:val="0"/>
          <w:szCs w:val="21"/>
        </w:rPr>
        <w:t>较好积累。</w:t>
      </w:r>
    </w:p>
    <w:p>
      <w:pPr>
        <w:spacing w:line="360" w:lineRule="auto"/>
        <w:rPr>
          <w:b/>
          <w:bCs/>
        </w:rPr>
      </w:pPr>
      <w:r>
        <w:rPr>
          <w:rFonts w:hint="eastAsia"/>
          <w:b/>
          <w:bCs/>
        </w:rPr>
        <w:t>二、课程目标与基本要求</w:t>
      </w:r>
    </w:p>
    <w:p>
      <w:pPr>
        <w:spacing w:line="360" w:lineRule="auto"/>
        <w:ind w:firstLine="420" w:firstLineChars="200"/>
        <w:rPr>
          <w:color w:val="00B050"/>
        </w:rPr>
      </w:pPr>
      <w:r>
        <w:rPr>
          <w:rFonts w:hint="eastAsia"/>
        </w:rPr>
        <w:t>本课程的目标是全面贯彻落实立德树人根本任务，</w:t>
      </w:r>
      <w:r>
        <w:rPr>
          <w:rFonts w:hint="eastAsia" w:ascii="宋体" w:hAnsi="宋体"/>
        </w:rPr>
        <w:t>把思想政治教育工作贯穿于本门课程的全过程，提高</w:t>
      </w:r>
      <w:r>
        <w:rPr>
          <w:rFonts w:hint="eastAsia" w:ascii="宋体" w:hAnsi="宋体"/>
          <w:lang w:val="en-US" w:eastAsia="zh-CN"/>
        </w:rPr>
        <w:t>学生</w:t>
      </w:r>
      <w:r>
        <w:rPr>
          <w:rFonts w:hint="eastAsia" w:ascii="宋体" w:hAnsi="宋体"/>
        </w:rPr>
        <w:t>思想认识，在头脑中建立起完整科学的采购绩效</w:t>
      </w:r>
      <w:r>
        <w:rPr>
          <w:rFonts w:ascii="宋体" w:hAnsi="宋体"/>
        </w:rPr>
        <w:t>管理</w:t>
      </w:r>
      <w:r>
        <w:rPr>
          <w:rFonts w:hint="eastAsia" w:ascii="宋体" w:hAnsi="宋体"/>
        </w:rPr>
        <w:t>框架结构。在此基础上，通过采购绩效管理常用定性与定量技术、方法的</w:t>
      </w:r>
      <w:r>
        <w:rPr>
          <w:rFonts w:ascii="宋体" w:hAnsi="宋体"/>
        </w:rPr>
        <w:t>学习</w:t>
      </w:r>
      <w:r>
        <w:rPr>
          <w:rFonts w:hint="eastAsia" w:ascii="宋体" w:hAnsi="宋体"/>
        </w:rPr>
        <w:t>，使得学生初步具备运用相关知识解决所学专业具体问题的自觉思维习惯和基本动手能力。</w:t>
      </w:r>
    </w:p>
    <w:p>
      <w:pPr>
        <w:spacing w:line="360" w:lineRule="auto"/>
        <w:ind w:firstLine="420" w:firstLineChars="200"/>
      </w:pPr>
      <w:r>
        <w:rPr>
          <w:rFonts w:hint="eastAsia"/>
        </w:rPr>
        <w:t>本课程的考核章节为第一章，第三章到第六章，第八章，重点章节</w:t>
      </w:r>
      <w:r>
        <w:rPr>
          <w:rFonts w:hint="eastAsia"/>
          <w:lang w:val="en-US" w:eastAsia="zh-CN"/>
        </w:rPr>
        <w:t>为</w:t>
      </w:r>
      <w:r>
        <w:rPr>
          <w:rFonts w:hint="eastAsia"/>
        </w:rPr>
        <w:t>第三章，第四章，第五章，第六章，第八章，不考核章节为第二章</w:t>
      </w:r>
      <w:r>
        <w:t>、</w:t>
      </w:r>
      <w:r>
        <w:rPr>
          <w:rFonts w:hint="eastAsia"/>
        </w:rPr>
        <w:t>第七章。</w:t>
      </w:r>
    </w:p>
    <w:p>
      <w:pPr>
        <w:spacing w:line="360" w:lineRule="auto"/>
        <w:rPr>
          <w:b/>
          <w:bCs/>
        </w:rPr>
      </w:pPr>
      <w:r>
        <w:rPr>
          <w:rFonts w:hint="eastAsia"/>
          <w:b/>
          <w:bCs/>
        </w:rPr>
        <w:t>三、与本专业其他课程的关系</w:t>
      </w:r>
    </w:p>
    <w:p>
      <w:pPr>
        <w:spacing w:line="360" w:lineRule="auto"/>
        <w:ind w:firstLine="420"/>
        <w:rPr>
          <w:b/>
          <w:bCs/>
        </w:rPr>
      </w:pPr>
      <w:r>
        <w:rPr>
          <w:rFonts w:hint="eastAsia"/>
        </w:rPr>
        <w:t>《采购绩效</w:t>
      </w:r>
      <w:r>
        <w:t>管理</w:t>
      </w:r>
      <w:r>
        <w:rPr>
          <w:rFonts w:hint="eastAsia"/>
        </w:rPr>
        <w:t>》课程在采购管理专业（专升本）的教学计划中被列为选设课程，本课程与采购项目</w:t>
      </w:r>
      <w:r>
        <w:t>管理</w:t>
      </w:r>
      <w:r>
        <w:rPr>
          <w:rFonts w:hint="eastAsia"/>
        </w:rPr>
        <w:t>、运作管理、采购供应战略、采购管理</w:t>
      </w:r>
      <w:r>
        <w:t>信息系统</w:t>
      </w:r>
      <w:r>
        <w:rPr>
          <w:rFonts w:hint="eastAsia"/>
        </w:rPr>
        <w:t>、供应链管理、采购供应</w:t>
      </w:r>
      <w:r>
        <w:t>管理</w:t>
      </w:r>
      <w:r>
        <w:rPr>
          <w:rFonts w:hint="eastAsia"/>
        </w:rPr>
        <w:t>、采购与</w:t>
      </w:r>
      <w:r>
        <w:t>库存控制</w:t>
      </w:r>
      <w:r>
        <w:rPr>
          <w:rFonts w:hint="eastAsia"/>
        </w:rPr>
        <w:t>、商务沟通</w:t>
      </w:r>
      <w:r>
        <w:t>与谈判</w:t>
      </w:r>
      <w:r>
        <w:rPr>
          <w:rFonts w:hint="eastAsia"/>
        </w:rPr>
        <w:t>课程之间有承前启后的相互联系作用，上述课程</w:t>
      </w:r>
      <w:r>
        <w:t>均</w:t>
      </w:r>
      <w:r>
        <w:rPr>
          <w:rFonts w:hint="eastAsia"/>
        </w:rPr>
        <w:t>是</w:t>
      </w:r>
      <w:r>
        <w:t>本</w:t>
      </w:r>
      <w:r>
        <w:rPr>
          <w:rFonts w:hint="eastAsia"/>
        </w:rPr>
        <w:t>课程的先导课程，本课程的学习</w:t>
      </w:r>
      <w:r>
        <w:rPr>
          <w:rFonts w:hint="eastAsia"/>
          <w:lang w:val="en-US" w:eastAsia="zh-CN"/>
        </w:rPr>
        <w:t>是</w:t>
      </w:r>
      <w:r>
        <w:rPr>
          <w:rFonts w:hint="eastAsia"/>
        </w:rPr>
        <w:t>对全面掌握采购管理</w:t>
      </w:r>
      <w:r>
        <w:t>专业</w:t>
      </w:r>
      <w:r>
        <w:rPr>
          <w:rFonts w:hint="eastAsia"/>
        </w:rPr>
        <w:t>各门</w:t>
      </w:r>
      <w:r>
        <w:t>课程</w:t>
      </w:r>
      <w:r>
        <w:rPr>
          <w:rFonts w:hint="eastAsia"/>
        </w:rPr>
        <w:t>知识</w:t>
      </w:r>
      <w:r>
        <w:t>综合运用</w:t>
      </w:r>
      <w:r>
        <w:rPr>
          <w:rFonts w:hint="eastAsia"/>
        </w:rPr>
        <w:t>的</w:t>
      </w:r>
      <w:r>
        <w:t>检验，</w:t>
      </w:r>
      <w:r>
        <w:rPr>
          <w:rFonts w:hint="eastAsia"/>
        </w:rPr>
        <w:t>更是将</w:t>
      </w:r>
      <w:r>
        <w:t>理论</w:t>
      </w:r>
      <w:r>
        <w:rPr>
          <w:rFonts w:hint="eastAsia"/>
        </w:rPr>
        <w:t>应用于</w:t>
      </w:r>
      <w:r>
        <w:t>实践</w:t>
      </w:r>
      <w:r>
        <w:rPr>
          <w:rFonts w:hint="eastAsia"/>
        </w:rPr>
        <w:t>效果</w:t>
      </w:r>
      <w:r>
        <w:t>的</w:t>
      </w:r>
      <w:r>
        <w:rPr>
          <w:rFonts w:hint="eastAsia"/>
        </w:rPr>
        <w:t>总结。</w:t>
      </w:r>
    </w:p>
    <w:p>
      <w:pPr>
        <w:widowControl/>
        <w:jc w:val="left"/>
        <w:rPr>
          <w:b/>
          <w:bCs/>
          <w:sz w:val="28"/>
          <w:szCs w:val="28"/>
        </w:rPr>
      </w:pPr>
      <w:r>
        <w:rPr>
          <w:b/>
          <w:bCs/>
          <w:sz w:val="28"/>
          <w:szCs w:val="28"/>
        </w:rPr>
        <w:br w:type="page"/>
      </w:r>
    </w:p>
    <w:p>
      <w:pPr>
        <w:ind w:firstLine="420"/>
        <w:jc w:val="center"/>
        <w:rPr>
          <w:b/>
          <w:bCs/>
          <w:sz w:val="28"/>
          <w:szCs w:val="28"/>
        </w:rPr>
      </w:pPr>
      <w:r>
        <w:rPr>
          <w:rFonts w:hint="eastAsia"/>
          <w:b/>
          <w:bCs/>
          <w:sz w:val="28"/>
          <w:szCs w:val="28"/>
        </w:rPr>
        <w:t>第二部分 考核内容与考核目标</w:t>
      </w:r>
    </w:p>
    <w:p>
      <w:pPr>
        <w:spacing w:line="360" w:lineRule="auto"/>
        <w:jc w:val="center"/>
        <w:rPr>
          <w:b/>
          <w:bCs/>
          <w:szCs w:val="21"/>
        </w:rPr>
      </w:pPr>
      <w:r>
        <w:rPr>
          <w:rFonts w:hint="eastAsia"/>
          <w:b/>
          <w:bCs/>
          <w:szCs w:val="21"/>
        </w:rPr>
        <w:t>第一章 概述</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通过本章的学习，理解企业</w:t>
      </w:r>
      <w:r>
        <w:t>竞争战略和企业运营战略的基本内容，了解采购的历史及其演变，理解现代采购对企业战略的支持，掌握现代采购组织的特点及其发展趋势</w:t>
      </w:r>
      <w:r>
        <w:rPr>
          <w:rFonts w:hint="eastAsia"/>
        </w:rPr>
        <w:t>。</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企业竞争</w:t>
      </w:r>
      <w:r>
        <w:t>战略</w:t>
      </w:r>
    </w:p>
    <w:p>
      <w:pPr>
        <w:spacing w:line="360" w:lineRule="auto"/>
        <w:ind w:firstLine="630" w:firstLineChars="300"/>
        <w:rPr>
          <w:bCs/>
        </w:rPr>
      </w:pPr>
      <w:r>
        <w:rPr>
          <w:rFonts w:hint="eastAsia"/>
          <w:bCs/>
        </w:rPr>
        <w:t>理解: 波特的</w:t>
      </w:r>
      <w:r>
        <w:rPr>
          <w:bCs/>
        </w:rPr>
        <w:t>竞争战略模型</w:t>
      </w:r>
      <w:r>
        <w:rPr>
          <w:rFonts w:hint="eastAsia"/>
          <w:bCs/>
        </w:rPr>
        <w:t>。</w:t>
      </w:r>
    </w:p>
    <w:p>
      <w:pPr>
        <w:spacing w:line="360" w:lineRule="auto"/>
        <w:ind w:firstLine="630" w:firstLineChars="300"/>
        <w:rPr>
          <w:bCs/>
        </w:rPr>
      </w:pPr>
      <w:r>
        <w:rPr>
          <w:rFonts w:hint="eastAsia"/>
          <w:bCs/>
        </w:rPr>
        <w:t>应用：差异化与</w:t>
      </w:r>
      <w:r>
        <w:rPr>
          <w:bCs/>
        </w:rPr>
        <w:t>低成本在竞争力战略模型的体现</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企业运营</w:t>
      </w:r>
      <w:r>
        <w:t>战略</w:t>
      </w:r>
    </w:p>
    <w:p>
      <w:pPr>
        <w:spacing w:line="360" w:lineRule="auto"/>
        <w:ind w:firstLine="630" w:firstLineChars="300"/>
        <w:rPr>
          <w:bCs/>
        </w:rPr>
      </w:pPr>
      <w:r>
        <w:rPr>
          <w:rFonts w:hint="eastAsia"/>
          <w:bCs/>
        </w:rPr>
        <w:t>识记：运营战略</w:t>
      </w:r>
      <w:r>
        <w:rPr>
          <w:bCs/>
        </w:rPr>
        <w:t>、运营竞争维度和运营战略框架</w:t>
      </w:r>
      <w:r>
        <w:rPr>
          <w:rFonts w:hint="eastAsia"/>
          <w:bCs/>
        </w:rPr>
        <w:t>、</w:t>
      </w:r>
      <w:r>
        <w:rPr>
          <w:bCs/>
        </w:rPr>
        <w:t>权衡</w:t>
      </w:r>
      <w:r>
        <w:rPr>
          <w:rFonts w:hint="eastAsia"/>
          <w:bCs/>
        </w:rPr>
        <w:t>。</w:t>
      </w:r>
    </w:p>
    <w:p>
      <w:pPr>
        <w:spacing w:line="360" w:lineRule="auto"/>
        <w:ind w:firstLine="630" w:firstLineChars="300"/>
        <w:rPr>
          <w:bCs/>
        </w:rPr>
      </w:pPr>
      <w:r>
        <w:rPr>
          <w:rFonts w:hint="eastAsia"/>
          <w:bCs/>
        </w:rPr>
        <w:t>应用：成本、</w:t>
      </w:r>
      <w:r>
        <w:rPr>
          <w:bCs/>
        </w:rPr>
        <w:t>质量、交付速度与可靠性、应对需求能力、柔性等在运营竞争维度上的</w:t>
      </w:r>
      <w:r>
        <w:rPr>
          <w:rFonts w:hint="eastAsia"/>
          <w:bCs/>
        </w:rPr>
        <w:t>权衡</w:t>
      </w:r>
      <w:r>
        <w:rPr>
          <w:bCs/>
        </w:rPr>
        <w:t>体现</w:t>
      </w:r>
      <w:r>
        <w:rPr>
          <w:rFonts w:hint="eastAsia"/>
          <w:bCs/>
        </w:rPr>
        <w:t>。</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采购与</w:t>
      </w:r>
      <w:r>
        <w:t>企业战略</w:t>
      </w:r>
    </w:p>
    <w:p>
      <w:pPr>
        <w:spacing w:line="360" w:lineRule="auto"/>
        <w:ind w:firstLine="630" w:firstLineChars="300"/>
        <w:rPr>
          <w:bCs/>
        </w:rPr>
      </w:pPr>
      <w:r>
        <w:rPr>
          <w:rFonts w:hint="eastAsia"/>
          <w:bCs/>
        </w:rPr>
        <w:t>识记：现代采购</w:t>
      </w:r>
      <w:r>
        <w:rPr>
          <w:bCs/>
        </w:rPr>
        <w:t>对企业运作</w:t>
      </w:r>
      <w:r>
        <w:rPr>
          <w:rFonts w:hint="eastAsia"/>
          <w:bCs/>
        </w:rPr>
        <w:t>战略</w:t>
      </w:r>
      <w:r>
        <w:rPr>
          <w:bCs/>
        </w:rPr>
        <w:t>的影响与支持</w:t>
      </w:r>
      <w:r>
        <w:rPr>
          <w:rFonts w:hint="eastAsia"/>
          <w:bCs/>
        </w:rPr>
        <w:t>。</w:t>
      </w:r>
    </w:p>
    <w:p>
      <w:pPr>
        <w:spacing w:line="360" w:lineRule="auto"/>
        <w:ind w:firstLine="630" w:firstLineChars="300"/>
        <w:rPr>
          <w:bCs/>
        </w:rPr>
      </w:pPr>
      <w:r>
        <w:rPr>
          <w:rFonts w:hint="eastAsia"/>
          <w:bCs/>
        </w:rPr>
        <w:t>应用：持续供应</w:t>
      </w:r>
      <w:r>
        <w:rPr>
          <w:bCs/>
        </w:rPr>
        <w:t>、库存最小化、保障和提升质量</w:t>
      </w:r>
      <w:r>
        <w:rPr>
          <w:rFonts w:hint="eastAsia"/>
          <w:bCs/>
        </w:rPr>
        <w:t>，及</w:t>
      </w:r>
      <w:r>
        <w:rPr>
          <w:bCs/>
        </w:rPr>
        <w:t>最低总成本对</w:t>
      </w:r>
      <w:r>
        <w:rPr>
          <w:rFonts w:hint="eastAsia"/>
          <w:bCs/>
        </w:rPr>
        <w:t>企业</w:t>
      </w:r>
      <w:r>
        <w:rPr>
          <w:bCs/>
        </w:rPr>
        <w:t>运营的影响</w:t>
      </w:r>
      <w:r>
        <w:rPr>
          <w:rFonts w:hint="eastAsia"/>
          <w:bCs/>
        </w:rPr>
        <w:t>。</w:t>
      </w:r>
    </w:p>
    <w:p>
      <w:pPr>
        <w:spacing w:line="360" w:lineRule="auto"/>
      </w:pPr>
      <w:r>
        <w:rPr>
          <w:rFonts w:hint="eastAsia"/>
        </w:rPr>
        <w:t>（四）采购与</w:t>
      </w:r>
      <w:r>
        <w:t>供应链管理</w:t>
      </w:r>
    </w:p>
    <w:p>
      <w:pPr>
        <w:spacing w:line="360" w:lineRule="auto"/>
        <w:ind w:firstLine="630" w:firstLineChars="300"/>
        <w:rPr>
          <w:bCs/>
        </w:rPr>
      </w:pPr>
      <w:r>
        <w:rPr>
          <w:rFonts w:hint="eastAsia"/>
          <w:bCs/>
        </w:rPr>
        <w:t>识记：关系集成</w:t>
      </w:r>
      <w:r>
        <w:rPr>
          <w:bCs/>
        </w:rPr>
        <w:t>、流程集成、信息集成</w:t>
      </w:r>
      <w:r>
        <w:rPr>
          <w:rFonts w:hint="eastAsia"/>
          <w:bCs/>
        </w:rPr>
        <w:t>、</w:t>
      </w:r>
      <w:r>
        <w:rPr>
          <w:bCs/>
        </w:rPr>
        <w:t>跨组织团队</w:t>
      </w:r>
      <w:r>
        <w:rPr>
          <w:rFonts w:hint="eastAsia"/>
          <w:bCs/>
        </w:rPr>
        <w:t>。</w:t>
      </w:r>
    </w:p>
    <w:p>
      <w:pPr>
        <w:spacing w:line="360" w:lineRule="auto"/>
        <w:ind w:firstLine="630" w:firstLineChars="300"/>
        <w:rPr>
          <w:bCs/>
        </w:rPr>
      </w:pPr>
      <w:r>
        <w:rPr>
          <w:rFonts w:hint="eastAsia"/>
          <w:bCs/>
        </w:rPr>
        <w:t>应用：采购在</w:t>
      </w:r>
      <w:r>
        <w:rPr>
          <w:bCs/>
        </w:rPr>
        <w:t>供应链管理</w:t>
      </w:r>
      <w:r>
        <w:rPr>
          <w:rFonts w:hint="eastAsia"/>
          <w:bCs/>
        </w:rPr>
        <w:t>中</w:t>
      </w:r>
      <w:r>
        <w:rPr>
          <w:bCs/>
        </w:rPr>
        <w:t>的作用</w:t>
      </w:r>
      <w:r>
        <w:rPr>
          <w:rFonts w:hint="eastAsia"/>
          <w:bCs/>
        </w:rPr>
        <w:t>。</w:t>
      </w:r>
    </w:p>
    <w:p>
      <w:pPr>
        <w:spacing w:line="360" w:lineRule="auto"/>
        <w:rPr>
          <w:bCs/>
        </w:rPr>
      </w:pPr>
      <w:r>
        <w:rPr>
          <w:rFonts w:hint="eastAsia"/>
          <w:bCs/>
        </w:rPr>
        <w:t>（五）采购</w:t>
      </w:r>
      <w:r>
        <w:rPr>
          <w:bCs/>
        </w:rPr>
        <w:t>战略</w:t>
      </w:r>
    </w:p>
    <w:p>
      <w:pPr>
        <w:spacing w:line="360" w:lineRule="auto"/>
        <w:ind w:firstLine="630" w:firstLineChars="300"/>
        <w:rPr>
          <w:bCs/>
        </w:rPr>
      </w:pPr>
      <w:r>
        <w:rPr>
          <w:rFonts w:hint="eastAsia"/>
          <w:bCs/>
        </w:rPr>
        <w:t>理解：供应风险。</w:t>
      </w:r>
    </w:p>
    <w:p>
      <w:pPr>
        <w:spacing w:line="360" w:lineRule="auto"/>
        <w:ind w:firstLine="630" w:firstLineChars="300"/>
        <w:rPr>
          <w:bCs/>
        </w:rPr>
      </w:pPr>
      <w:r>
        <w:rPr>
          <w:rFonts w:hint="eastAsia"/>
          <w:bCs/>
        </w:rPr>
        <w:t>应用：采</w:t>
      </w:r>
      <w:r>
        <w:rPr>
          <w:rFonts w:hint="eastAsia"/>
          <w:bCs/>
          <w:lang w:val="en-US" w:eastAsia="zh-CN"/>
        </w:rPr>
        <w:t>购</w:t>
      </w:r>
      <w:r>
        <w:rPr>
          <w:rFonts w:hint="eastAsia"/>
          <w:bCs/>
        </w:rPr>
        <w:t>供应战略</w:t>
      </w:r>
      <w:r>
        <w:rPr>
          <w:bCs/>
        </w:rPr>
        <w:t>模型的</w:t>
      </w:r>
      <w:r>
        <w:rPr>
          <w:rFonts w:hint="eastAsia"/>
          <w:bCs/>
        </w:rPr>
        <w:t>在</w:t>
      </w:r>
      <w:r>
        <w:rPr>
          <w:bCs/>
        </w:rPr>
        <w:t>不同场景的应用</w:t>
      </w:r>
      <w:r>
        <w:rPr>
          <w:rFonts w:hint="eastAsia"/>
          <w:bCs/>
        </w:rPr>
        <w:t>。</w:t>
      </w:r>
    </w:p>
    <w:p>
      <w:pPr>
        <w:spacing w:line="360" w:lineRule="auto"/>
        <w:rPr>
          <w:bCs/>
        </w:rPr>
      </w:pPr>
      <w:r>
        <w:rPr>
          <w:rFonts w:hint="eastAsia"/>
          <w:bCs/>
        </w:rPr>
        <w:t>（六）战略性采购</w:t>
      </w:r>
      <w:r>
        <w:rPr>
          <w:bCs/>
        </w:rPr>
        <w:t>机构的概貌及采购的发展趋势</w:t>
      </w:r>
    </w:p>
    <w:p>
      <w:pPr>
        <w:spacing w:line="360" w:lineRule="auto"/>
        <w:ind w:firstLine="630" w:firstLineChars="300"/>
        <w:rPr>
          <w:bCs/>
        </w:rPr>
      </w:pPr>
      <w:r>
        <w:rPr>
          <w:rFonts w:hint="eastAsia"/>
          <w:bCs/>
        </w:rPr>
        <w:t>识记：现代采购的</w:t>
      </w:r>
      <w:r>
        <w:rPr>
          <w:bCs/>
        </w:rPr>
        <w:t>变化及趋势</w:t>
      </w:r>
      <w:r>
        <w:rPr>
          <w:rFonts w:hint="eastAsia"/>
          <w:bCs/>
        </w:rPr>
        <w:t>。</w:t>
      </w:r>
    </w:p>
    <w:p>
      <w:pPr>
        <w:spacing w:line="360" w:lineRule="auto"/>
        <w:ind w:firstLine="630" w:firstLineChars="300"/>
        <w:rPr>
          <w:bCs/>
        </w:rPr>
      </w:pPr>
      <w:r>
        <w:rPr>
          <w:rFonts w:hint="eastAsia"/>
          <w:bCs/>
        </w:rPr>
        <w:t>应用：不同场景下采购特征</w:t>
      </w:r>
      <w:r>
        <w:rPr>
          <w:bCs/>
        </w:rPr>
        <w:t>及趋势</w:t>
      </w:r>
      <w:r>
        <w:rPr>
          <w:rFonts w:hint="eastAsia"/>
          <w:bCs/>
        </w:rPr>
        <w:t>。</w:t>
      </w:r>
    </w:p>
    <w:p>
      <w:pPr>
        <w:spacing w:line="360" w:lineRule="auto"/>
        <w:rPr>
          <w:bCs/>
        </w:rPr>
      </w:pPr>
    </w:p>
    <w:p>
      <w:pPr>
        <w:spacing w:line="360" w:lineRule="auto"/>
        <w:jc w:val="center"/>
        <w:rPr>
          <w:b/>
          <w:bCs/>
          <w:szCs w:val="21"/>
        </w:rPr>
      </w:pPr>
      <w:r>
        <w:rPr>
          <w:rFonts w:hint="eastAsia"/>
          <w:b/>
          <w:bCs/>
          <w:szCs w:val="21"/>
        </w:rPr>
        <w:t>第三章 企业绩效</w:t>
      </w:r>
      <w:r>
        <w:rPr>
          <w:b/>
          <w:bCs/>
          <w:szCs w:val="21"/>
        </w:rPr>
        <w:t>管理</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通过本章的学习，认识企业绩效管理</w:t>
      </w:r>
      <w:r>
        <w:t>的概念，了解企业绩效管理的目的，理解绩效指标之间的因果关系</w:t>
      </w:r>
      <w:r>
        <w:rPr>
          <w:rFonts w:hint="eastAsia"/>
        </w:rPr>
        <w:t>。</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什么是</w:t>
      </w:r>
      <w:r>
        <w:t>企业绩效管理</w:t>
      </w:r>
    </w:p>
    <w:p>
      <w:pPr>
        <w:spacing w:line="360" w:lineRule="auto"/>
        <w:ind w:firstLine="630" w:firstLineChars="300"/>
        <w:rPr>
          <w:bCs/>
        </w:rPr>
      </w:pPr>
      <w:r>
        <w:rPr>
          <w:rFonts w:hint="eastAsia"/>
          <w:bCs/>
        </w:rPr>
        <w:t>识记: 企业绩效管理</w:t>
      </w:r>
      <w:r>
        <w:rPr>
          <w:bCs/>
        </w:rPr>
        <w:t>的定义</w:t>
      </w:r>
      <w:r>
        <w:rPr>
          <w:rFonts w:hint="eastAsia"/>
          <w:bCs/>
        </w:rPr>
        <w:t>。</w:t>
      </w:r>
    </w:p>
    <w:p>
      <w:pPr>
        <w:spacing w:line="360" w:lineRule="auto"/>
        <w:ind w:firstLine="630" w:firstLineChars="300"/>
        <w:rPr>
          <w:bCs/>
        </w:rPr>
      </w:pPr>
      <w:r>
        <w:rPr>
          <w:rFonts w:hint="eastAsia"/>
          <w:bCs/>
        </w:rPr>
        <w:t>应用：绩效评估4个</w:t>
      </w:r>
      <w:r>
        <w:rPr>
          <w:bCs/>
        </w:rPr>
        <w:t>要点的应用</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正确的</w:t>
      </w:r>
      <w:r>
        <w:t>绩效</w:t>
      </w:r>
    </w:p>
    <w:p>
      <w:pPr>
        <w:spacing w:line="360" w:lineRule="auto"/>
        <w:ind w:firstLine="630" w:firstLineChars="300"/>
        <w:rPr>
          <w:bCs/>
        </w:rPr>
      </w:pPr>
      <w:r>
        <w:rPr>
          <w:rFonts w:hint="eastAsia"/>
          <w:bCs/>
        </w:rPr>
        <w:t>理解：构建</w:t>
      </w:r>
      <w:r>
        <w:rPr>
          <w:bCs/>
        </w:rPr>
        <w:t>关键绩效指标体系，</w:t>
      </w:r>
      <w:r>
        <w:rPr>
          <w:rFonts w:hint="eastAsia"/>
          <w:bCs/>
        </w:rPr>
        <w:t>了解绩效</w:t>
      </w:r>
      <w:r>
        <w:rPr>
          <w:bCs/>
        </w:rPr>
        <w:t>评估系统</w:t>
      </w:r>
      <w:r>
        <w:rPr>
          <w:rFonts w:hint="eastAsia"/>
          <w:bCs/>
        </w:rPr>
        <w:t>，</w:t>
      </w:r>
      <w:r>
        <w:rPr>
          <w:bCs/>
        </w:rPr>
        <w:t>充分理解因果关系</w:t>
      </w:r>
      <w:r>
        <w:rPr>
          <w:rFonts w:hint="eastAsia"/>
          <w:bCs/>
        </w:rPr>
        <w:t>。</w:t>
      </w:r>
    </w:p>
    <w:p>
      <w:pPr>
        <w:spacing w:line="360" w:lineRule="auto"/>
        <w:ind w:firstLine="630" w:firstLineChars="300"/>
        <w:rPr>
          <w:bCs/>
        </w:rPr>
      </w:pPr>
      <w:r>
        <w:rPr>
          <w:rFonts w:hint="eastAsia"/>
          <w:bCs/>
        </w:rPr>
        <w:t>应用：根据不同场景</w:t>
      </w:r>
      <w:r>
        <w:rPr>
          <w:bCs/>
        </w:rPr>
        <w:t>要求，</w:t>
      </w:r>
      <w:r>
        <w:rPr>
          <w:rFonts w:hint="eastAsia"/>
          <w:bCs/>
        </w:rPr>
        <w:t>确定</w:t>
      </w:r>
      <w:r>
        <w:rPr>
          <w:bCs/>
        </w:rPr>
        <w:t>关键绩效指标，构建关键绩效指标体系</w:t>
      </w:r>
      <w:r>
        <w:rPr>
          <w:rFonts w:hint="eastAsia"/>
          <w:bCs/>
        </w:rPr>
        <w:t>。</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测量评估绩效</w:t>
      </w:r>
    </w:p>
    <w:p>
      <w:pPr>
        <w:spacing w:line="360" w:lineRule="auto"/>
        <w:ind w:firstLine="630" w:firstLineChars="300"/>
        <w:rPr>
          <w:bCs/>
        </w:rPr>
      </w:pPr>
      <w:r>
        <w:rPr>
          <w:rFonts w:hint="eastAsia"/>
          <w:bCs/>
        </w:rPr>
        <w:t>识记：影响测量</w:t>
      </w:r>
      <w:r>
        <w:rPr>
          <w:bCs/>
        </w:rPr>
        <w:t>评估绩效的因素</w:t>
      </w:r>
      <w:r>
        <w:rPr>
          <w:rFonts w:hint="eastAsia"/>
          <w:bCs/>
        </w:rPr>
        <w:t>。</w:t>
      </w:r>
    </w:p>
    <w:p>
      <w:pPr>
        <w:spacing w:line="360" w:lineRule="auto"/>
        <w:ind w:firstLine="630" w:firstLineChars="300"/>
        <w:rPr>
          <w:bCs/>
        </w:rPr>
      </w:pPr>
      <w:r>
        <w:rPr>
          <w:rFonts w:hint="eastAsia"/>
          <w:bCs/>
        </w:rPr>
        <w:t>应用：根据模板</w:t>
      </w:r>
      <w:r>
        <w:rPr>
          <w:bCs/>
        </w:rPr>
        <w:t>，对</w:t>
      </w:r>
      <w:r>
        <w:rPr>
          <w:rFonts w:hint="eastAsia"/>
          <w:bCs/>
        </w:rPr>
        <w:t>特定场景开展</w:t>
      </w:r>
      <w:r>
        <w:rPr>
          <w:bCs/>
        </w:rPr>
        <w:t>绩效评估</w:t>
      </w:r>
      <w:r>
        <w:rPr>
          <w:rFonts w:hint="eastAsia"/>
          <w:bCs/>
        </w:rPr>
        <w:t>。</w:t>
      </w:r>
    </w:p>
    <w:p>
      <w:pPr>
        <w:spacing w:line="360" w:lineRule="auto"/>
      </w:pPr>
      <w:r>
        <w:rPr>
          <w:rFonts w:hint="eastAsia"/>
        </w:rPr>
        <w:t>（四）运用绩效管理</w:t>
      </w:r>
    </w:p>
    <w:p>
      <w:pPr>
        <w:spacing w:line="360" w:lineRule="auto"/>
        <w:ind w:firstLine="630" w:firstLineChars="300"/>
        <w:rPr>
          <w:bCs/>
        </w:rPr>
      </w:pPr>
      <w:r>
        <w:rPr>
          <w:rFonts w:hint="eastAsia"/>
          <w:bCs/>
        </w:rPr>
        <w:t>识记：绩效管理现状。</w:t>
      </w:r>
    </w:p>
    <w:p>
      <w:pPr>
        <w:spacing w:line="360" w:lineRule="auto"/>
        <w:ind w:firstLine="630" w:firstLineChars="300"/>
        <w:rPr>
          <w:bCs/>
        </w:rPr>
      </w:pPr>
      <w:r>
        <w:rPr>
          <w:rFonts w:hint="eastAsia"/>
          <w:bCs/>
        </w:rPr>
        <w:t>应用：杜邦分析</w:t>
      </w:r>
      <w:r>
        <w:rPr>
          <w:bCs/>
        </w:rPr>
        <w:t>评价体系</w:t>
      </w:r>
      <w:r>
        <w:rPr>
          <w:rFonts w:hint="eastAsia"/>
          <w:bCs/>
        </w:rPr>
        <w:t>、</w:t>
      </w:r>
      <w:r>
        <w:rPr>
          <w:bCs/>
        </w:rPr>
        <w:t>雷达图分析法</w:t>
      </w:r>
      <w:r>
        <w:rPr>
          <w:rFonts w:hint="eastAsia"/>
          <w:bCs/>
        </w:rPr>
        <w:t>等</w:t>
      </w:r>
      <w:r>
        <w:rPr>
          <w:bCs/>
        </w:rPr>
        <w:t>应用</w:t>
      </w:r>
      <w:r>
        <w:rPr>
          <w:rFonts w:hint="eastAsia"/>
          <w:bCs/>
        </w:rPr>
        <w:t>。</w:t>
      </w:r>
    </w:p>
    <w:p>
      <w:pPr>
        <w:spacing w:line="360" w:lineRule="auto"/>
        <w:rPr>
          <w:bCs/>
        </w:rPr>
      </w:pPr>
    </w:p>
    <w:p>
      <w:pPr>
        <w:spacing w:line="360" w:lineRule="auto"/>
        <w:jc w:val="center"/>
        <w:rPr>
          <w:b/>
          <w:bCs/>
          <w:szCs w:val="21"/>
        </w:rPr>
      </w:pPr>
      <w:r>
        <w:rPr>
          <w:rFonts w:hint="eastAsia"/>
          <w:b/>
          <w:bCs/>
          <w:szCs w:val="21"/>
        </w:rPr>
        <w:t>第四章 采购绩效</w:t>
      </w:r>
      <w:r>
        <w:rPr>
          <w:b/>
          <w:bCs/>
          <w:szCs w:val="21"/>
        </w:rPr>
        <w:t>的评价流程及模型框架</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通过本章的学习，了解采购供应</w:t>
      </w:r>
      <w:r>
        <w:t>绩效评价的目的和作用，理解一个良好的采购供应绩效评价系统应达到</w:t>
      </w:r>
      <w:r>
        <w:rPr>
          <w:rFonts w:hint="eastAsia"/>
        </w:rPr>
        <w:t>的</w:t>
      </w:r>
      <w:r>
        <w:t>要求，</w:t>
      </w:r>
      <w:r>
        <w:rPr>
          <w:rFonts w:hint="eastAsia"/>
        </w:rPr>
        <w:t>理解</w:t>
      </w:r>
      <w:r>
        <w:t>绩效评价流程不同阶段的不同</w:t>
      </w:r>
      <w:r>
        <w:rPr>
          <w:rFonts w:hint="eastAsia"/>
        </w:rPr>
        <w:t>任务</w:t>
      </w:r>
      <w:r>
        <w:t>，</w:t>
      </w:r>
      <w:r>
        <w:rPr>
          <w:rFonts w:hint="eastAsia"/>
        </w:rPr>
        <w:t>通过</w:t>
      </w:r>
      <w:r>
        <w:t>模型框架理解采购绩效中的相关因素及其相互</w:t>
      </w:r>
      <w:r>
        <w:rPr>
          <w:rFonts w:hint="eastAsia"/>
        </w:rPr>
        <w:t>影响。</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采购绩效评价</w:t>
      </w:r>
    </w:p>
    <w:p>
      <w:pPr>
        <w:spacing w:line="360" w:lineRule="auto"/>
        <w:ind w:firstLine="630" w:firstLineChars="300"/>
        <w:rPr>
          <w:bCs/>
        </w:rPr>
      </w:pPr>
      <w:r>
        <w:rPr>
          <w:rFonts w:hint="eastAsia"/>
          <w:bCs/>
        </w:rPr>
        <w:t>识记：采购</w:t>
      </w:r>
      <w:r>
        <w:rPr>
          <w:bCs/>
        </w:rPr>
        <w:t>绩效评价的目的和作用</w:t>
      </w:r>
      <w:r>
        <w:rPr>
          <w:rFonts w:hint="eastAsia"/>
          <w:bCs/>
        </w:rPr>
        <w:t>。</w:t>
      </w:r>
    </w:p>
    <w:p>
      <w:pPr>
        <w:spacing w:line="360" w:lineRule="auto"/>
        <w:ind w:firstLine="630" w:firstLineChars="300"/>
        <w:rPr>
          <w:bCs/>
        </w:rPr>
      </w:pPr>
      <w:r>
        <w:rPr>
          <w:rFonts w:hint="eastAsia"/>
          <w:bCs/>
        </w:rPr>
        <w:t>理解: 采购绩效</w:t>
      </w:r>
      <w:r>
        <w:rPr>
          <w:bCs/>
        </w:rPr>
        <w:t>评价的因果关系和评价标准</w:t>
      </w:r>
    </w:p>
    <w:p>
      <w:pPr>
        <w:spacing w:line="360" w:lineRule="auto"/>
        <w:ind w:firstLine="630" w:firstLineChars="300"/>
        <w:rPr>
          <w:bCs/>
        </w:rPr>
      </w:pPr>
      <w:r>
        <w:rPr>
          <w:rFonts w:hint="eastAsia"/>
          <w:bCs/>
        </w:rPr>
        <w:t>应用：不同</w:t>
      </w:r>
      <w:r>
        <w:rPr>
          <w:bCs/>
        </w:rPr>
        <w:t>组织中采购绩效评价的因果关系梳理</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采购绩效</w:t>
      </w:r>
      <w:r>
        <w:t>评价流程</w:t>
      </w:r>
    </w:p>
    <w:p>
      <w:pPr>
        <w:spacing w:line="360" w:lineRule="auto"/>
        <w:ind w:firstLine="630" w:firstLineChars="300"/>
        <w:rPr>
          <w:bCs/>
        </w:rPr>
      </w:pPr>
      <w:r>
        <w:rPr>
          <w:rFonts w:hint="eastAsia"/>
          <w:bCs/>
        </w:rPr>
        <w:t>识记：采购绩效</w:t>
      </w:r>
      <w:r>
        <w:rPr>
          <w:bCs/>
        </w:rPr>
        <w:t>评价流程</w:t>
      </w:r>
      <w:r>
        <w:rPr>
          <w:rFonts w:hint="eastAsia"/>
          <w:bCs/>
        </w:rPr>
        <w:t>。</w:t>
      </w:r>
    </w:p>
    <w:p>
      <w:pPr>
        <w:spacing w:line="360" w:lineRule="auto"/>
        <w:ind w:firstLine="630" w:firstLineChars="300"/>
        <w:rPr>
          <w:bCs/>
        </w:rPr>
      </w:pPr>
      <w:r>
        <w:rPr>
          <w:rFonts w:hint="eastAsia"/>
          <w:bCs/>
        </w:rPr>
        <w:t>理解：采购</w:t>
      </w:r>
      <w:r>
        <w:rPr>
          <w:bCs/>
        </w:rPr>
        <w:t>供应目标</w:t>
      </w:r>
      <w:r>
        <w:rPr>
          <w:rFonts w:hint="eastAsia"/>
          <w:bCs/>
        </w:rPr>
        <w:t>与</w:t>
      </w:r>
      <w:r>
        <w:rPr>
          <w:bCs/>
        </w:rPr>
        <w:t>评价范围</w:t>
      </w:r>
      <w:r>
        <w:rPr>
          <w:rFonts w:hint="eastAsia"/>
          <w:bCs/>
        </w:rPr>
        <w:t>。</w:t>
      </w:r>
    </w:p>
    <w:p>
      <w:pPr>
        <w:spacing w:line="360" w:lineRule="auto"/>
        <w:ind w:firstLine="630" w:firstLineChars="300"/>
        <w:rPr>
          <w:bCs/>
        </w:rPr>
      </w:pPr>
      <w:r>
        <w:rPr>
          <w:rFonts w:hint="eastAsia"/>
          <w:bCs/>
        </w:rPr>
        <w:t>应用：案例中对于</w:t>
      </w:r>
      <w:r>
        <w:rPr>
          <w:bCs/>
        </w:rPr>
        <w:t>采购绩效评价流程、采购供应目标与范围的具体</w:t>
      </w:r>
      <w:r>
        <w:rPr>
          <w:rFonts w:hint="eastAsia"/>
          <w:bCs/>
        </w:rPr>
        <w:t>内容。</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采购绩效</w:t>
      </w:r>
      <w:r>
        <w:t>管理模型</w:t>
      </w:r>
    </w:p>
    <w:p>
      <w:pPr>
        <w:spacing w:line="360" w:lineRule="auto"/>
        <w:ind w:firstLine="630" w:firstLineChars="300"/>
        <w:rPr>
          <w:bCs/>
        </w:rPr>
      </w:pPr>
      <w:r>
        <w:rPr>
          <w:rFonts w:hint="eastAsia"/>
          <w:bCs/>
        </w:rPr>
        <w:t>理解：公司级</w:t>
      </w:r>
      <w:r>
        <w:rPr>
          <w:bCs/>
        </w:rPr>
        <w:t>、职能级、职能要素级的</w:t>
      </w:r>
      <w:r>
        <w:rPr>
          <w:rFonts w:hint="eastAsia"/>
          <w:bCs/>
        </w:rPr>
        <w:t>绩效成果体现</w:t>
      </w:r>
      <w:r>
        <w:rPr>
          <w:bCs/>
        </w:rPr>
        <w:t>，及与内外部因素的关联</w:t>
      </w:r>
      <w:r>
        <w:rPr>
          <w:rFonts w:hint="eastAsia"/>
          <w:bCs/>
        </w:rPr>
        <w:t>。</w:t>
      </w:r>
    </w:p>
    <w:p>
      <w:pPr>
        <w:spacing w:line="360" w:lineRule="auto"/>
        <w:ind w:firstLine="630" w:firstLineChars="300"/>
        <w:rPr>
          <w:bCs/>
        </w:rPr>
      </w:pPr>
      <w:r>
        <w:rPr>
          <w:rFonts w:hint="eastAsia"/>
          <w:bCs/>
        </w:rPr>
        <w:t>应用：案例中各级</w:t>
      </w:r>
      <w:r>
        <w:rPr>
          <w:bCs/>
        </w:rPr>
        <w:t>绩效成果的体现</w:t>
      </w:r>
      <w:r>
        <w:rPr>
          <w:rFonts w:hint="eastAsia"/>
          <w:bCs/>
        </w:rPr>
        <w:t>。</w:t>
      </w:r>
    </w:p>
    <w:p>
      <w:pPr>
        <w:spacing w:line="360" w:lineRule="auto"/>
        <w:rPr>
          <w:bCs/>
        </w:rPr>
      </w:pPr>
    </w:p>
    <w:p>
      <w:pPr>
        <w:spacing w:line="360" w:lineRule="auto"/>
        <w:jc w:val="center"/>
        <w:rPr>
          <w:b/>
          <w:bCs/>
          <w:szCs w:val="21"/>
        </w:rPr>
      </w:pPr>
      <w:r>
        <w:rPr>
          <w:rFonts w:hint="eastAsia"/>
          <w:b/>
          <w:bCs/>
          <w:szCs w:val="21"/>
        </w:rPr>
        <w:t>第五章 采购绩效</w:t>
      </w:r>
      <w:r>
        <w:rPr>
          <w:b/>
          <w:bCs/>
          <w:szCs w:val="21"/>
        </w:rPr>
        <w:t>指标</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通过本章的学习，掌握基于</w:t>
      </w:r>
      <w:r>
        <w:t>成果建立三级采购绩效指标的思路和方法，了解三级采购绩效指标的内容和考察重点，能根据现实情况构建</w:t>
      </w:r>
      <w:r>
        <w:rPr>
          <w:rFonts w:hint="eastAsia"/>
        </w:rPr>
        <w:t>适用</w:t>
      </w:r>
      <w:r>
        <w:t>的</w:t>
      </w:r>
      <w:r>
        <w:rPr>
          <w:rFonts w:hint="eastAsia"/>
        </w:rPr>
        <w:t>绩效</w:t>
      </w:r>
      <w:r>
        <w:t>指标</w:t>
      </w:r>
      <w:r>
        <w:rPr>
          <w:rFonts w:hint="eastAsia"/>
        </w:rPr>
        <w:t>。</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三级采购绩效</w:t>
      </w:r>
      <w:r>
        <w:t>指标的</w:t>
      </w:r>
      <w:r>
        <w:rPr>
          <w:rFonts w:hint="eastAsia"/>
        </w:rPr>
        <w:t>建立</w:t>
      </w:r>
    </w:p>
    <w:p>
      <w:pPr>
        <w:spacing w:line="360" w:lineRule="auto"/>
        <w:ind w:firstLine="630" w:firstLineChars="300"/>
        <w:rPr>
          <w:bCs/>
        </w:rPr>
      </w:pPr>
      <w:r>
        <w:rPr>
          <w:rFonts w:hint="eastAsia"/>
          <w:bCs/>
        </w:rPr>
        <w:t>识记: 三级采购</w:t>
      </w:r>
      <w:r>
        <w:rPr>
          <w:bCs/>
        </w:rPr>
        <w:t>绩效指标的</w:t>
      </w:r>
      <w:r>
        <w:rPr>
          <w:rFonts w:hint="eastAsia"/>
          <w:bCs/>
        </w:rPr>
        <w:t>建立</w:t>
      </w:r>
      <w:r>
        <w:rPr>
          <w:bCs/>
        </w:rPr>
        <w:t>过程，指标选择</w:t>
      </w:r>
      <w:r>
        <w:rPr>
          <w:rFonts w:hint="eastAsia"/>
          <w:bCs/>
        </w:rPr>
        <w:t>原则</w:t>
      </w:r>
      <w:r>
        <w:rPr>
          <w:bCs/>
        </w:rPr>
        <w:t>与要求</w:t>
      </w:r>
      <w:r>
        <w:rPr>
          <w:rFonts w:hint="eastAsia"/>
          <w:bCs/>
        </w:rPr>
        <w:t>，</w:t>
      </w:r>
      <w:r>
        <w:rPr>
          <w:bCs/>
        </w:rPr>
        <w:t>及指标的特殊性</w:t>
      </w:r>
      <w:r>
        <w:rPr>
          <w:rFonts w:hint="eastAsia"/>
          <w:bCs/>
        </w:rPr>
        <w:t>。</w:t>
      </w:r>
    </w:p>
    <w:p>
      <w:pPr>
        <w:spacing w:line="360" w:lineRule="auto"/>
        <w:ind w:firstLine="630" w:firstLineChars="300"/>
        <w:rPr>
          <w:bCs/>
        </w:rPr>
      </w:pPr>
      <w:r>
        <w:rPr>
          <w:rFonts w:hint="eastAsia"/>
          <w:bCs/>
        </w:rPr>
        <w:t>应用：三级采购</w:t>
      </w:r>
      <w:r>
        <w:rPr>
          <w:bCs/>
        </w:rPr>
        <w:t>绩效指标在具体企业的构建过程</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公司级采购绩效</w:t>
      </w:r>
      <w:r>
        <w:t>指标</w:t>
      </w:r>
    </w:p>
    <w:p>
      <w:pPr>
        <w:spacing w:line="360" w:lineRule="auto"/>
        <w:ind w:firstLine="630" w:firstLineChars="300"/>
        <w:rPr>
          <w:bCs/>
        </w:rPr>
      </w:pPr>
      <w:r>
        <w:rPr>
          <w:rFonts w:hint="eastAsia"/>
          <w:bCs/>
        </w:rPr>
        <w:t>理解：公司级成果与采购</w:t>
      </w:r>
      <w:r>
        <w:rPr>
          <w:bCs/>
        </w:rPr>
        <w:t>绩效领域的关联</w:t>
      </w:r>
      <w:r>
        <w:rPr>
          <w:rFonts w:hint="eastAsia"/>
          <w:bCs/>
        </w:rPr>
        <w:t>、</w:t>
      </w:r>
      <w:r>
        <w:rPr>
          <w:bCs/>
        </w:rPr>
        <w:t>建立</w:t>
      </w:r>
      <w:r>
        <w:rPr>
          <w:rFonts w:hint="eastAsia"/>
          <w:bCs/>
        </w:rPr>
        <w:t>。</w:t>
      </w:r>
    </w:p>
    <w:p>
      <w:pPr>
        <w:spacing w:line="360" w:lineRule="auto"/>
        <w:ind w:firstLine="630" w:firstLineChars="300"/>
        <w:rPr>
          <w:bCs/>
        </w:rPr>
      </w:pPr>
      <w:r>
        <w:rPr>
          <w:rFonts w:hint="eastAsia"/>
          <w:bCs/>
        </w:rPr>
        <w:t>应用：公司</w:t>
      </w:r>
      <w:r>
        <w:rPr>
          <w:bCs/>
        </w:rPr>
        <w:t>级</w:t>
      </w:r>
      <w:r>
        <w:rPr>
          <w:rFonts w:hint="eastAsia"/>
          <w:bCs/>
        </w:rPr>
        <w:t>采购</w:t>
      </w:r>
      <w:r>
        <w:rPr>
          <w:bCs/>
        </w:rPr>
        <w:t>绩效指标对应的示例分析</w:t>
      </w:r>
      <w:r>
        <w:rPr>
          <w:rFonts w:hint="eastAsia"/>
          <w:bCs/>
        </w:rPr>
        <w:t>。</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职能级</w:t>
      </w:r>
      <w:r>
        <w:t>指标</w:t>
      </w:r>
    </w:p>
    <w:p>
      <w:pPr>
        <w:spacing w:line="360" w:lineRule="auto"/>
        <w:ind w:firstLine="630" w:firstLineChars="300"/>
        <w:rPr>
          <w:bCs/>
        </w:rPr>
      </w:pPr>
      <w:r>
        <w:rPr>
          <w:rFonts w:hint="eastAsia"/>
          <w:bCs/>
        </w:rPr>
        <w:t>理解：掌握供应</w:t>
      </w:r>
      <w:r>
        <w:rPr>
          <w:bCs/>
        </w:rPr>
        <w:t>的</w:t>
      </w:r>
      <w:r>
        <w:rPr>
          <w:rFonts w:hint="eastAsia"/>
          <w:bCs/>
        </w:rPr>
        <w:t>可获得性绩效</w:t>
      </w:r>
      <w:r>
        <w:rPr>
          <w:bCs/>
        </w:rPr>
        <w:t>指标、服务和</w:t>
      </w:r>
      <w:r>
        <w:rPr>
          <w:rFonts w:hint="eastAsia"/>
          <w:bCs/>
        </w:rPr>
        <w:t>响应</w:t>
      </w:r>
      <w:r>
        <w:rPr>
          <w:bCs/>
        </w:rPr>
        <w:t>绩效指标、</w:t>
      </w:r>
      <w:r>
        <w:rPr>
          <w:rFonts w:hint="eastAsia"/>
          <w:bCs/>
        </w:rPr>
        <w:t>质量</w:t>
      </w:r>
      <w:r>
        <w:rPr>
          <w:bCs/>
        </w:rPr>
        <w:t>绩效指标、成本绩效指标、与职能级成果有关的客户满意度指标</w:t>
      </w:r>
      <w:r>
        <w:rPr>
          <w:rFonts w:hint="eastAsia"/>
          <w:bCs/>
        </w:rPr>
        <w:t>。</w:t>
      </w:r>
    </w:p>
    <w:p>
      <w:pPr>
        <w:spacing w:line="360" w:lineRule="auto"/>
        <w:ind w:firstLine="630" w:firstLineChars="300"/>
        <w:rPr>
          <w:bCs/>
        </w:rPr>
      </w:pPr>
      <w:r>
        <w:rPr>
          <w:rFonts w:hint="eastAsia"/>
          <w:bCs/>
        </w:rPr>
        <w:t>应用：职能级采购</w:t>
      </w:r>
      <w:r>
        <w:rPr>
          <w:bCs/>
        </w:rPr>
        <w:t>绩效指标对应的示例分析</w:t>
      </w:r>
      <w:r>
        <w:rPr>
          <w:rFonts w:hint="eastAsia"/>
          <w:bCs/>
        </w:rPr>
        <w:t>。</w:t>
      </w:r>
    </w:p>
    <w:p>
      <w:pPr>
        <w:spacing w:line="360" w:lineRule="auto"/>
      </w:pPr>
      <w:r>
        <w:rPr>
          <w:rFonts w:hint="eastAsia"/>
        </w:rPr>
        <w:t>（四）职能要素级指标</w:t>
      </w:r>
    </w:p>
    <w:p>
      <w:pPr>
        <w:spacing w:line="360" w:lineRule="auto"/>
        <w:ind w:firstLine="630" w:firstLineChars="300"/>
        <w:rPr>
          <w:bCs/>
        </w:rPr>
      </w:pPr>
      <w:r>
        <w:rPr>
          <w:rFonts w:hint="eastAsia"/>
          <w:bCs/>
        </w:rPr>
        <w:t>理解：掌握参与主体、</w:t>
      </w:r>
      <w:r>
        <w:rPr>
          <w:bCs/>
        </w:rPr>
        <w:t>采购项目、供应商、流程、采购人员或</w:t>
      </w:r>
      <w:r>
        <w:rPr>
          <w:rFonts w:hint="eastAsia"/>
          <w:bCs/>
        </w:rPr>
        <w:t>采购</w:t>
      </w:r>
      <w:r>
        <w:rPr>
          <w:bCs/>
        </w:rPr>
        <w:t>团队</w:t>
      </w:r>
      <w:r>
        <w:rPr>
          <w:rFonts w:hint="eastAsia"/>
          <w:bCs/>
        </w:rPr>
        <w:t>等</w:t>
      </w:r>
      <w:r>
        <w:rPr>
          <w:bCs/>
        </w:rPr>
        <w:t>职能要素级指标</w:t>
      </w:r>
      <w:r>
        <w:rPr>
          <w:rFonts w:hint="eastAsia"/>
          <w:bCs/>
        </w:rPr>
        <w:t>。</w:t>
      </w:r>
    </w:p>
    <w:p>
      <w:pPr>
        <w:spacing w:line="360" w:lineRule="auto"/>
        <w:ind w:firstLine="630" w:firstLineChars="300"/>
        <w:rPr>
          <w:bCs/>
        </w:rPr>
      </w:pPr>
      <w:r>
        <w:rPr>
          <w:rFonts w:hint="eastAsia"/>
          <w:bCs/>
        </w:rPr>
        <w:t>应用：职能要素级采购</w:t>
      </w:r>
      <w:r>
        <w:rPr>
          <w:bCs/>
        </w:rPr>
        <w:t>绩效指标对应的示例分析</w:t>
      </w:r>
      <w:r>
        <w:rPr>
          <w:rFonts w:hint="eastAsia"/>
          <w:bCs/>
        </w:rPr>
        <w:t>。</w:t>
      </w:r>
    </w:p>
    <w:p>
      <w:pPr>
        <w:spacing w:line="360" w:lineRule="auto"/>
        <w:rPr>
          <w:bCs/>
        </w:rPr>
      </w:pPr>
      <w:r>
        <w:rPr>
          <w:rFonts w:hint="eastAsia"/>
          <w:bCs/>
        </w:rPr>
        <w:t>（五）采购绩效指标的</w:t>
      </w:r>
      <w:r>
        <w:rPr>
          <w:bCs/>
        </w:rPr>
        <w:t>总结与回顾</w:t>
      </w:r>
    </w:p>
    <w:p>
      <w:pPr>
        <w:spacing w:line="360" w:lineRule="auto"/>
        <w:ind w:firstLine="630" w:firstLineChars="300"/>
        <w:rPr>
          <w:bCs/>
        </w:rPr>
      </w:pPr>
      <w:r>
        <w:rPr>
          <w:rFonts w:hint="eastAsia"/>
          <w:bCs/>
        </w:rPr>
        <w:t>应用：将</w:t>
      </w:r>
      <w:r>
        <w:rPr>
          <w:bCs/>
        </w:rPr>
        <w:t>理论与实践有机结合，深入理解</w:t>
      </w:r>
      <w:r>
        <w:rPr>
          <w:rFonts w:hint="eastAsia"/>
          <w:bCs/>
        </w:rPr>
        <w:t>案例中各</w:t>
      </w:r>
      <w:r>
        <w:rPr>
          <w:bCs/>
        </w:rPr>
        <w:t>采购绩效指标</w:t>
      </w:r>
      <w:r>
        <w:rPr>
          <w:rFonts w:hint="eastAsia"/>
          <w:bCs/>
        </w:rPr>
        <w:t>的</w:t>
      </w:r>
      <w:r>
        <w:rPr>
          <w:bCs/>
        </w:rPr>
        <w:t>具体含义</w:t>
      </w:r>
      <w:r>
        <w:rPr>
          <w:rFonts w:hint="eastAsia"/>
          <w:bCs/>
        </w:rPr>
        <w:t>。</w:t>
      </w:r>
    </w:p>
    <w:p>
      <w:pPr>
        <w:spacing w:line="360" w:lineRule="auto"/>
        <w:rPr>
          <w:bCs/>
        </w:rPr>
      </w:pPr>
    </w:p>
    <w:p>
      <w:pPr>
        <w:spacing w:line="360" w:lineRule="auto"/>
        <w:jc w:val="center"/>
        <w:rPr>
          <w:b/>
          <w:bCs/>
          <w:szCs w:val="21"/>
        </w:rPr>
      </w:pPr>
      <w:r>
        <w:rPr>
          <w:rFonts w:hint="eastAsia"/>
          <w:b/>
          <w:bCs/>
          <w:szCs w:val="21"/>
        </w:rPr>
        <w:t>第六章 采购绩效</w:t>
      </w:r>
      <w:r>
        <w:rPr>
          <w:b/>
          <w:bCs/>
          <w:szCs w:val="21"/>
        </w:rPr>
        <w:t>度量方式及目标</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通过本章的学习，能够描述绩效</w:t>
      </w:r>
      <w:r>
        <w:t>度量的重要性</w:t>
      </w:r>
      <w:r>
        <w:rPr>
          <w:rFonts w:hint="eastAsia"/>
        </w:rPr>
        <w:t>、度量</w:t>
      </w:r>
      <w:r>
        <w:t>方式的类型与选择，解释设定绩效目标的原因，</w:t>
      </w:r>
      <w:r>
        <w:rPr>
          <w:rFonts w:hint="eastAsia"/>
        </w:rPr>
        <w:t>掌握</w:t>
      </w:r>
      <w:r>
        <w:t>设定绩效目标及合理绩效目标的特征，</w:t>
      </w:r>
      <w:r>
        <w:rPr>
          <w:rFonts w:hint="eastAsia"/>
        </w:rPr>
        <w:t>能够</w:t>
      </w:r>
      <w:r>
        <w:t>对供应商绩效进行度量，了解</w:t>
      </w:r>
      <w:r>
        <w:rPr>
          <w:rFonts w:hint="eastAsia"/>
        </w:rPr>
        <w:t>组织</w:t>
      </w:r>
      <w:r>
        <w:t>不同层次的度量指标</w:t>
      </w:r>
      <w:r>
        <w:rPr>
          <w:rFonts w:hint="eastAsia"/>
        </w:rPr>
        <w:t>。</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度量方式</w:t>
      </w:r>
    </w:p>
    <w:p>
      <w:pPr>
        <w:spacing w:line="360" w:lineRule="auto"/>
        <w:ind w:firstLine="630" w:firstLineChars="300"/>
        <w:rPr>
          <w:bCs/>
        </w:rPr>
      </w:pPr>
      <w:r>
        <w:rPr>
          <w:rFonts w:hint="eastAsia"/>
          <w:bCs/>
        </w:rPr>
        <w:t>识记: 度量的</w:t>
      </w:r>
      <w:r>
        <w:rPr>
          <w:bCs/>
        </w:rPr>
        <w:t>重要性</w:t>
      </w:r>
      <w:r>
        <w:rPr>
          <w:rFonts w:hint="eastAsia"/>
          <w:bCs/>
        </w:rPr>
        <w:t>，</w:t>
      </w:r>
      <w:r>
        <w:rPr>
          <w:bCs/>
        </w:rPr>
        <w:t>度量的特征</w:t>
      </w:r>
      <w:r>
        <w:rPr>
          <w:rFonts w:hint="eastAsia"/>
          <w:bCs/>
        </w:rPr>
        <w:t>，</w:t>
      </w:r>
      <w:r>
        <w:rPr>
          <w:bCs/>
        </w:rPr>
        <w:t>度量方式及其选择，标杆管理</w:t>
      </w:r>
    </w:p>
    <w:p>
      <w:pPr>
        <w:spacing w:line="360" w:lineRule="auto"/>
        <w:ind w:firstLine="630" w:firstLineChars="300"/>
        <w:rPr>
          <w:bCs/>
        </w:rPr>
      </w:pPr>
      <w:r>
        <w:rPr>
          <w:rFonts w:hint="eastAsia"/>
          <w:bCs/>
        </w:rPr>
        <w:t>应用：举例说明</w:t>
      </w:r>
      <w:r>
        <w:rPr>
          <w:bCs/>
        </w:rPr>
        <w:t>不同度量方式</w:t>
      </w:r>
      <w:r>
        <w:rPr>
          <w:rFonts w:hint="eastAsia"/>
          <w:bCs/>
        </w:rPr>
        <w:t>及其</w:t>
      </w:r>
      <w:r>
        <w:rPr>
          <w:bCs/>
        </w:rPr>
        <w:t>方式选择的影响</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目标设定</w:t>
      </w:r>
    </w:p>
    <w:p>
      <w:pPr>
        <w:spacing w:line="360" w:lineRule="auto"/>
        <w:ind w:firstLine="630" w:firstLineChars="300"/>
        <w:rPr>
          <w:bCs/>
        </w:rPr>
      </w:pPr>
      <w:r>
        <w:rPr>
          <w:rFonts w:hint="eastAsia"/>
          <w:bCs/>
        </w:rPr>
        <w:t>识记：目标的</w:t>
      </w:r>
      <w:r>
        <w:rPr>
          <w:bCs/>
        </w:rPr>
        <w:t>相关因素，目标设立的方法，目标的</w:t>
      </w:r>
      <w:r>
        <w:rPr>
          <w:rFonts w:hint="eastAsia"/>
          <w:bCs/>
        </w:rPr>
        <w:t>SMART原则</w:t>
      </w:r>
      <w:r>
        <w:rPr>
          <w:bCs/>
        </w:rPr>
        <w:t>，</w:t>
      </w:r>
      <w:r>
        <w:rPr>
          <w:rFonts w:hint="eastAsia"/>
          <w:bCs/>
        </w:rPr>
        <w:t>及</w:t>
      </w:r>
      <w:r>
        <w:rPr>
          <w:bCs/>
        </w:rPr>
        <w:t>目标领域</w:t>
      </w:r>
      <w:r>
        <w:rPr>
          <w:rFonts w:hint="eastAsia"/>
          <w:bCs/>
        </w:rPr>
        <w:t>。</w:t>
      </w:r>
    </w:p>
    <w:p>
      <w:pPr>
        <w:spacing w:line="360" w:lineRule="auto"/>
        <w:ind w:firstLine="630" w:firstLineChars="300"/>
        <w:rPr>
          <w:bCs/>
        </w:rPr>
      </w:pPr>
      <w:r>
        <w:rPr>
          <w:rFonts w:hint="eastAsia"/>
          <w:bCs/>
        </w:rPr>
        <w:t>应用：举例说明影响</w:t>
      </w:r>
      <w:r>
        <w:rPr>
          <w:bCs/>
        </w:rPr>
        <w:t>目标设定的影响因素，</w:t>
      </w:r>
      <w:r>
        <w:rPr>
          <w:rFonts w:hint="eastAsia"/>
          <w:bCs/>
        </w:rPr>
        <w:t>不同场景</w:t>
      </w:r>
      <w:r>
        <w:rPr>
          <w:bCs/>
        </w:rPr>
        <w:t>下目标设立的方法</w:t>
      </w:r>
      <w:r>
        <w:rPr>
          <w:rFonts w:hint="eastAsia"/>
          <w:bCs/>
        </w:rPr>
        <w:t>。</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供应商绩效</w:t>
      </w:r>
    </w:p>
    <w:p>
      <w:pPr>
        <w:spacing w:line="360" w:lineRule="auto"/>
        <w:ind w:firstLine="630" w:firstLineChars="300"/>
        <w:rPr>
          <w:bCs/>
        </w:rPr>
      </w:pPr>
      <w:r>
        <w:rPr>
          <w:rFonts w:hint="eastAsia"/>
          <w:bCs/>
        </w:rPr>
        <w:t>理解：分类模型</w:t>
      </w:r>
      <w:r>
        <w:rPr>
          <w:bCs/>
        </w:rPr>
        <w:t>、</w:t>
      </w:r>
      <w:r>
        <w:rPr>
          <w:rFonts w:hint="eastAsia"/>
          <w:bCs/>
        </w:rPr>
        <w:t>权重</w:t>
      </w:r>
      <w:r>
        <w:rPr>
          <w:bCs/>
        </w:rPr>
        <w:t>模型、成本比率模型、总成本模型</w:t>
      </w:r>
      <w:r>
        <w:rPr>
          <w:rFonts w:hint="eastAsia"/>
          <w:bCs/>
        </w:rPr>
        <w:t>及</w:t>
      </w:r>
      <w:r>
        <w:rPr>
          <w:bCs/>
        </w:rPr>
        <w:t>不同模型的比较</w:t>
      </w:r>
      <w:r>
        <w:rPr>
          <w:rFonts w:hint="eastAsia"/>
          <w:bCs/>
        </w:rPr>
        <w:t>。</w:t>
      </w:r>
    </w:p>
    <w:p>
      <w:pPr>
        <w:spacing w:line="360" w:lineRule="auto"/>
        <w:ind w:firstLine="630" w:firstLineChars="300"/>
        <w:rPr>
          <w:bCs/>
        </w:rPr>
      </w:pPr>
      <w:r>
        <w:rPr>
          <w:rFonts w:hint="eastAsia"/>
          <w:bCs/>
        </w:rPr>
        <w:t>应用：举例说明不同场景下</w:t>
      </w:r>
      <w:r>
        <w:rPr>
          <w:bCs/>
        </w:rPr>
        <w:t>供应商绩效的模型选择</w:t>
      </w:r>
      <w:r>
        <w:rPr>
          <w:rFonts w:hint="eastAsia"/>
          <w:bCs/>
        </w:rPr>
        <w:t>。</w:t>
      </w:r>
    </w:p>
    <w:p>
      <w:pPr>
        <w:spacing w:line="360" w:lineRule="auto"/>
        <w:rPr>
          <w:bCs/>
        </w:rPr>
      </w:pPr>
    </w:p>
    <w:p>
      <w:pPr>
        <w:spacing w:line="360" w:lineRule="auto"/>
        <w:jc w:val="center"/>
        <w:rPr>
          <w:b/>
          <w:bCs/>
          <w:szCs w:val="21"/>
        </w:rPr>
      </w:pPr>
      <w:r>
        <w:rPr>
          <w:rFonts w:hint="eastAsia"/>
          <w:b/>
          <w:bCs/>
          <w:szCs w:val="21"/>
        </w:rPr>
        <w:t>第八章 供应链管理</w:t>
      </w:r>
      <w:r>
        <w:rPr>
          <w:b/>
          <w:bCs/>
          <w:szCs w:val="21"/>
        </w:rPr>
        <w:t>的组织与绩效评价方法</w:t>
      </w:r>
    </w:p>
    <w:p>
      <w:pPr>
        <w:spacing w:line="360" w:lineRule="auto"/>
        <w:rPr>
          <w:b/>
          <w:bCs/>
        </w:rPr>
      </w:pPr>
      <w:r>
        <w:rPr>
          <w:rFonts w:hint="eastAsia"/>
          <w:b/>
          <w:bCs/>
        </w:rPr>
        <w:t>一、学习目的与要求</w:t>
      </w:r>
    </w:p>
    <w:p>
      <w:pPr>
        <w:spacing w:line="360" w:lineRule="auto"/>
        <w:ind w:firstLine="420" w:firstLineChars="200"/>
      </w:pPr>
      <w:r>
        <w:rPr>
          <w:rFonts w:hint="eastAsia"/>
        </w:rPr>
        <w:t>通过本章的学习，理解供应链</w:t>
      </w:r>
      <w:r>
        <w:t>环境下采购组织的模式选择，理解电子采购对采购组织的影响，掌握作业成本法和目标成本法，掌握</w:t>
      </w:r>
      <w:r>
        <w:rPr>
          <w:rFonts w:hint="eastAsia"/>
        </w:rPr>
        <w:t>基于</w:t>
      </w:r>
      <w:r>
        <w:t>平衡计分法的绩效评估方法</w:t>
      </w:r>
      <w:r>
        <w:rPr>
          <w:rFonts w:hint="eastAsia"/>
        </w:rPr>
        <w:t>，</w:t>
      </w:r>
      <w:r>
        <w:t>掌握</w:t>
      </w:r>
      <w:r>
        <w:rPr>
          <w:rFonts w:hint="eastAsia"/>
        </w:rPr>
        <w:t>供应链</w:t>
      </w:r>
      <w:r>
        <w:t>运作</w:t>
      </w:r>
      <w:r>
        <w:rPr>
          <w:rFonts w:hint="eastAsia"/>
        </w:rPr>
        <w:t>的</w:t>
      </w:r>
      <w:r>
        <w:t>参考模型</w:t>
      </w:r>
      <w:r>
        <w:rPr>
          <w:rFonts w:hint="eastAsia"/>
        </w:rPr>
        <w:t>。</w:t>
      </w:r>
    </w:p>
    <w:p>
      <w:pPr>
        <w:spacing w:line="360" w:lineRule="auto"/>
        <w:rPr>
          <w:b/>
          <w:bCs/>
        </w:rPr>
      </w:pPr>
      <w:r>
        <w:rPr>
          <w:rFonts w:hint="eastAsia"/>
          <w:b/>
          <w:bCs/>
        </w:rPr>
        <w:t>二、考核知识点与考核目标</w:t>
      </w:r>
    </w:p>
    <w:p>
      <w:pPr>
        <w:spacing w:line="360" w:lineRule="auto"/>
      </w:pPr>
      <w:r>
        <w:rPr>
          <w:rFonts w:hint="eastAsia"/>
          <w:lang w:eastAsia="zh-CN"/>
        </w:rPr>
        <w:t>（</w:t>
      </w:r>
      <w:r>
        <w:rPr>
          <w:rFonts w:hint="eastAsia"/>
        </w:rPr>
        <w:t>一</w:t>
      </w:r>
      <w:r>
        <w:rPr>
          <w:rFonts w:hint="eastAsia"/>
          <w:lang w:eastAsia="zh-CN"/>
        </w:rPr>
        <w:t>）</w:t>
      </w:r>
      <w:r>
        <w:rPr>
          <w:rFonts w:hint="eastAsia"/>
        </w:rPr>
        <w:t xml:space="preserve"> 供应链环境下的采购</w:t>
      </w:r>
      <w:r>
        <w:t>组织</w:t>
      </w:r>
    </w:p>
    <w:p>
      <w:pPr>
        <w:spacing w:line="360" w:lineRule="auto"/>
        <w:ind w:firstLine="630" w:firstLineChars="300"/>
        <w:rPr>
          <w:bCs/>
        </w:rPr>
      </w:pPr>
      <w:r>
        <w:rPr>
          <w:rFonts w:hint="eastAsia"/>
          <w:bCs/>
        </w:rPr>
        <w:t>识记：</w:t>
      </w:r>
      <w:r>
        <w:rPr>
          <w:bCs/>
        </w:rPr>
        <w:t>供应链环境下的组织</w:t>
      </w:r>
      <w:r>
        <w:rPr>
          <w:rFonts w:hint="eastAsia"/>
          <w:bCs/>
        </w:rPr>
        <w:t>。</w:t>
      </w:r>
    </w:p>
    <w:p>
      <w:pPr>
        <w:spacing w:line="360" w:lineRule="auto"/>
        <w:ind w:firstLine="630" w:firstLineChars="300"/>
        <w:rPr>
          <w:bCs/>
        </w:rPr>
      </w:pPr>
      <w:r>
        <w:rPr>
          <w:rFonts w:hint="eastAsia"/>
          <w:bCs/>
        </w:rPr>
        <w:t>理解：</w:t>
      </w:r>
      <w:r>
        <w:rPr>
          <w:bCs/>
        </w:rPr>
        <w:t>采购组织与采购管理模式的选择</w:t>
      </w:r>
    </w:p>
    <w:p>
      <w:pPr>
        <w:spacing w:line="360" w:lineRule="auto"/>
        <w:ind w:firstLine="630" w:firstLineChars="300"/>
        <w:rPr>
          <w:bCs/>
        </w:rPr>
      </w:pPr>
      <w:r>
        <w:rPr>
          <w:rFonts w:hint="eastAsia"/>
          <w:bCs/>
        </w:rPr>
        <w:t>应用：结合案例熟练</w:t>
      </w:r>
      <w:r>
        <w:rPr>
          <w:bCs/>
        </w:rPr>
        <w:t>掌握不同组织采购管理模式的选择</w:t>
      </w:r>
      <w:r>
        <w:rPr>
          <w:rFonts w:hint="eastAsia"/>
          <w:bCs/>
        </w:rPr>
        <w:t>。</w:t>
      </w:r>
    </w:p>
    <w:p>
      <w:pPr>
        <w:spacing w:line="360" w:lineRule="auto"/>
      </w:pPr>
      <w:r>
        <w:rPr>
          <w:rFonts w:hint="eastAsia"/>
          <w:lang w:eastAsia="zh-CN"/>
        </w:rPr>
        <w:t>（</w:t>
      </w:r>
      <w:r>
        <w:rPr>
          <w:rFonts w:hint="eastAsia"/>
        </w:rPr>
        <w:t>二</w:t>
      </w:r>
      <w:r>
        <w:rPr>
          <w:rFonts w:hint="eastAsia"/>
          <w:lang w:eastAsia="zh-CN"/>
        </w:rPr>
        <w:t>）</w:t>
      </w:r>
      <w:r>
        <w:rPr>
          <w:rFonts w:hint="eastAsia"/>
        </w:rPr>
        <w:t xml:space="preserve"> 基于活动</w:t>
      </w:r>
      <w:r>
        <w:t>的成本控制——作业成本法</w:t>
      </w:r>
    </w:p>
    <w:p>
      <w:pPr>
        <w:spacing w:line="360" w:lineRule="auto"/>
        <w:ind w:firstLine="630" w:firstLineChars="300"/>
        <w:rPr>
          <w:bCs/>
        </w:rPr>
      </w:pPr>
      <w:r>
        <w:rPr>
          <w:rFonts w:hint="eastAsia"/>
          <w:bCs/>
        </w:rPr>
        <w:t>识记：作业成本法产生</w:t>
      </w:r>
      <w:r>
        <w:rPr>
          <w:bCs/>
        </w:rPr>
        <w:t>的原因</w:t>
      </w:r>
      <w:r>
        <w:rPr>
          <w:rFonts w:hint="eastAsia"/>
          <w:bCs/>
        </w:rPr>
        <w:t>。</w:t>
      </w:r>
    </w:p>
    <w:p>
      <w:pPr>
        <w:spacing w:line="360" w:lineRule="auto"/>
        <w:ind w:firstLine="630" w:firstLineChars="300"/>
        <w:rPr>
          <w:bCs/>
        </w:rPr>
      </w:pPr>
      <w:r>
        <w:rPr>
          <w:rFonts w:hint="eastAsia"/>
          <w:bCs/>
        </w:rPr>
        <w:t>理解：熟练</w:t>
      </w:r>
      <w:r>
        <w:rPr>
          <w:bCs/>
        </w:rPr>
        <w:t>掌握</w:t>
      </w:r>
      <w:r>
        <w:rPr>
          <w:rFonts w:hint="eastAsia"/>
          <w:bCs/>
        </w:rPr>
        <w:t>成本追溯</w:t>
      </w:r>
      <w:r>
        <w:rPr>
          <w:bCs/>
        </w:rPr>
        <w:t>方法</w:t>
      </w:r>
      <w:r>
        <w:rPr>
          <w:rFonts w:hint="eastAsia"/>
          <w:bCs/>
        </w:rPr>
        <w:t>（直接</w:t>
      </w:r>
      <w:r>
        <w:rPr>
          <w:bCs/>
        </w:rPr>
        <w:t>追溯</w:t>
      </w:r>
      <w:r>
        <w:rPr>
          <w:rFonts w:hint="eastAsia"/>
          <w:bCs/>
        </w:rPr>
        <w:t>法</w:t>
      </w:r>
      <w:r>
        <w:rPr>
          <w:bCs/>
        </w:rPr>
        <w:t>、动因追溯法</w:t>
      </w:r>
      <w:r>
        <w:rPr>
          <w:rFonts w:hint="eastAsia"/>
          <w:bCs/>
        </w:rPr>
        <w:t>），</w:t>
      </w:r>
      <w:r>
        <w:rPr>
          <w:bCs/>
        </w:rPr>
        <w:t>间接成本的分配</w:t>
      </w:r>
      <w:r>
        <w:rPr>
          <w:rFonts w:hint="eastAsia"/>
          <w:bCs/>
        </w:rPr>
        <w:t>，</w:t>
      </w:r>
      <w:r>
        <w:rPr>
          <w:bCs/>
        </w:rPr>
        <w:t>基于作业的成本计算</w:t>
      </w:r>
    </w:p>
    <w:p>
      <w:pPr>
        <w:spacing w:line="360" w:lineRule="auto"/>
        <w:ind w:firstLine="630" w:firstLineChars="300"/>
        <w:rPr>
          <w:bCs/>
        </w:rPr>
      </w:pPr>
      <w:r>
        <w:rPr>
          <w:rFonts w:hint="eastAsia"/>
          <w:bCs/>
        </w:rPr>
        <w:t>应用</w:t>
      </w:r>
      <w:r>
        <w:rPr>
          <w:bCs/>
        </w:rPr>
        <w:t>：熟练掌握基于作业的供应商成本计算。</w:t>
      </w:r>
    </w:p>
    <w:p>
      <w:pPr>
        <w:spacing w:line="360" w:lineRule="auto"/>
      </w:pPr>
      <w:r>
        <w:rPr>
          <w:rFonts w:hint="eastAsia"/>
        </w:rPr>
        <w:t xml:space="preserve"> </w:t>
      </w:r>
      <w:r>
        <w:rPr>
          <w:rFonts w:hint="eastAsia"/>
          <w:lang w:eastAsia="zh-CN"/>
        </w:rPr>
        <w:t>（</w:t>
      </w:r>
      <w:r>
        <w:rPr>
          <w:rFonts w:hint="eastAsia"/>
        </w:rPr>
        <w:t>三</w:t>
      </w:r>
      <w:r>
        <w:rPr>
          <w:rFonts w:hint="eastAsia"/>
          <w:lang w:eastAsia="zh-CN"/>
        </w:rPr>
        <w:t>）</w:t>
      </w:r>
      <w:r>
        <w:rPr>
          <w:rFonts w:hint="eastAsia"/>
        </w:rPr>
        <w:t>目标成本法</w:t>
      </w:r>
    </w:p>
    <w:p>
      <w:pPr>
        <w:spacing w:line="360" w:lineRule="auto"/>
        <w:ind w:firstLine="630" w:firstLineChars="300"/>
        <w:rPr>
          <w:bCs/>
        </w:rPr>
      </w:pPr>
      <w:r>
        <w:rPr>
          <w:rFonts w:hint="eastAsia"/>
          <w:bCs/>
        </w:rPr>
        <w:t>识记：了解目标成本法</w:t>
      </w:r>
      <w:r>
        <w:rPr>
          <w:bCs/>
        </w:rPr>
        <w:t>与目标成</w:t>
      </w:r>
      <w:r>
        <w:rPr>
          <w:rFonts w:hint="eastAsia"/>
          <w:bCs/>
        </w:rPr>
        <w:t>本</w:t>
      </w:r>
      <w:r>
        <w:rPr>
          <w:bCs/>
        </w:rPr>
        <w:t>管理</w:t>
      </w:r>
      <w:r>
        <w:rPr>
          <w:rFonts w:hint="eastAsia"/>
          <w:bCs/>
        </w:rPr>
        <w:t>。</w:t>
      </w:r>
    </w:p>
    <w:p>
      <w:pPr>
        <w:spacing w:line="360" w:lineRule="auto"/>
        <w:ind w:firstLine="630" w:firstLineChars="300"/>
        <w:rPr>
          <w:bCs/>
        </w:rPr>
      </w:pPr>
      <w:r>
        <w:rPr>
          <w:rFonts w:hint="eastAsia"/>
          <w:bCs/>
        </w:rPr>
        <w:t>理解：掌握目标</w:t>
      </w:r>
      <w:r>
        <w:rPr>
          <w:bCs/>
        </w:rPr>
        <w:t>成本法与传统成本</w:t>
      </w:r>
      <w:r>
        <w:rPr>
          <w:rFonts w:hint="eastAsia"/>
          <w:bCs/>
        </w:rPr>
        <w:t>降</w:t>
      </w:r>
      <w:r>
        <w:rPr>
          <w:bCs/>
        </w:rPr>
        <w:t>低方法的比较</w:t>
      </w:r>
      <w:r>
        <w:rPr>
          <w:rFonts w:hint="eastAsia"/>
          <w:bCs/>
        </w:rPr>
        <w:t>，以及</w:t>
      </w:r>
      <w:r>
        <w:rPr>
          <w:bCs/>
        </w:rPr>
        <w:t>在</w:t>
      </w:r>
      <w:r>
        <w:rPr>
          <w:rFonts w:hint="eastAsia"/>
          <w:bCs/>
        </w:rPr>
        <w:t>供应链背景下</w:t>
      </w:r>
      <w:r>
        <w:rPr>
          <w:bCs/>
        </w:rPr>
        <w:t>，基于采购管理的目标成本法。</w:t>
      </w:r>
    </w:p>
    <w:p>
      <w:pPr>
        <w:spacing w:line="360" w:lineRule="auto"/>
        <w:ind w:firstLine="630" w:firstLineChars="300"/>
        <w:rPr>
          <w:bCs/>
        </w:rPr>
      </w:pPr>
      <w:r>
        <w:rPr>
          <w:rFonts w:hint="eastAsia"/>
          <w:bCs/>
        </w:rPr>
        <w:t>应用</w:t>
      </w:r>
      <w:r>
        <w:rPr>
          <w:bCs/>
        </w:rPr>
        <w:t>：</w:t>
      </w:r>
      <w:r>
        <w:rPr>
          <w:rFonts w:hint="eastAsia"/>
          <w:bCs/>
        </w:rPr>
        <w:t>能运用</w:t>
      </w:r>
      <w:r>
        <w:rPr>
          <w:bCs/>
        </w:rPr>
        <w:t>相关知识分析</w:t>
      </w:r>
      <w:r>
        <w:rPr>
          <w:rFonts w:hint="eastAsia"/>
          <w:bCs/>
        </w:rPr>
        <w:t>雷诺公司</w:t>
      </w:r>
      <w:r>
        <w:rPr>
          <w:bCs/>
        </w:rPr>
        <w:t>在</w:t>
      </w:r>
      <w:r>
        <w:rPr>
          <w:rFonts w:hint="eastAsia"/>
          <w:bCs/>
        </w:rPr>
        <w:t>供应商</w:t>
      </w:r>
      <w:r>
        <w:rPr>
          <w:bCs/>
        </w:rPr>
        <w:t>早期介入的案例。</w:t>
      </w:r>
    </w:p>
    <w:p>
      <w:pPr>
        <w:spacing w:line="360" w:lineRule="auto"/>
      </w:pPr>
      <w:r>
        <w:rPr>
          <w:rFonts w:hint="eastAsia"/>
        </w:rPr>
        <w:t>（四）平衡计分卡</w:t>
      </w:r>
    </w:p>
    <w:p>
      <w:pPr>
        <w:spacing w:line="360" w:lineRule="auto"/>
        <w:ind w:firstLine="630" w:firstLineChars="300"/>
        <w:rPr>
          <w:bCs/>
        </w:rPr>
      </w:pPr>
      <w:r>
        <w:rPr>
          <w:rFonts w:hint="eastAsia"/>
          <w:bCs/>
        </w:rPr>
        <w:t>识记：平衡计分卡的</w:t>
      </w:r>
      <w:r>
        <w:rPr>
          <w:bCs/>
        </w:rPr>
        <w:t>四个层面（</w:t>
      </w:r>
      <w:r>
        <w:rPr>
          <w:rFonts w:hint="eastAsia"/>
          <w:bCs/>
        </w:rPr>
        <w:t>财务</w:t>
      </w:r>
      <w:r>
        <w:rPr>
          <w:bCs/>
        </w:rPr>
        <w:t>、客户、内部业务流程、</w:t>
      </w:r>
      <w:r>
        <w:rPr>
          <w:rFonts w:hint="eastAsia"/>
          <w:bCs/>
        </w:rPr>
        <w:t>学习与</w:t>
      </w:r>
      <w:r>
        <w:rPr>
          <w:bCs/>
        </w:rPr>
        <w:t>成长）</w:t>
      </w:r>
      <w:r>
        <w:rPr>
          <w:rFonts w:hint="eastAsia"/>
          <w:bCs/>
        </w:rPr>
        <w:t>。</w:t>
      </w:r>
    </w:p>
    <w:p>
      <w:pPr>
        <w:spacing w:line="360" w:lineRule="auto"/>
        <w:ind w:firstLine="630" w:firstLineChars="300"/>
        <w:rPr>
          <w:bCs/>
        </w:rPr>
      </w:pPr>
      <w:r>
        <w:rPr>
          <w:rFonts w:hint="eastAsia"/>
          <w:bCs/>
        </w:rPr>
        <w:t>理解：</w:t>
      </w:r>
      <w:r>
        <w:rPr>
          <w:bCs/>
        </w:rPr>
        <w:t>深入理解平衡计分</w:t>
      </w:r>
      <w:r>
        <w:rPr>
          <w:rFonts w:hint="eastAsia"/>
          <w:bCs/>
        </w:rPr>
        <w:t>卡</w:t>
      </w:r>
      <w:r>
        <w:rPr>
          <w:bCs/>
        </w:rPr>
        <w:t>从战略到执行层面的内容，以及供应链集成与平衡计分</w:t>
      </w:r>
      <w:r>
        <w:rPr>
          <w:rFonts w:hint="eastAsia"/>
          <w:bCs/>
        </w:rPr>
        <w:t>卡</w:t>
      </w:r>
      <w:r>
        <w:rPr>
          <w:bCs/>
        </w:rPr>
        <w:t>的关系，区分供应链绩效评价与传统企业绩效的差别。</w:t>
      </w:r>
    </w:p>
    <w:p>
      <w:pPr>
        <w:spacing w:line="360" w:lineRule="auto"/>
        <w:ind w:firstLine="630" w:firstLineChars="300"/>
        <w:rPr>
          <w:bCs/>
        </w:rPr>
      </w:pPr>
      <w:r>
        <w:rPr>
          <w:rFonts w:hint="eastAsia"/>
          <w:bCs/>
        </w:rPr>
        <w:t>应用：结合案例及实践</w:t>
      </w:r>
      <w:r>
        <w:rPr>
          <w:bCs/>
        </w:rPr>
        <w:t>运用平衡计分</w:t>
      </w:r>
      <w:r>
        <w:rPr>
          <w:rFonts w:hint="eastAsia"/>
          <w:bCs/>
        </w:rPr>
        <w:t>卡</w:t>
      </w:r>
      <w:r>
        <w:rPr>
          <w:bCs/>
        </w:rPr>
        <w:t>评价供应链</w:t>
      </w:r>
      <w:r>
        <w:rPr>
          <w:rFonts w:hint="eastAsia"/>
          <w:bCs/>
        </w:rPr>
        <w:t>管理绩效。</w:t>
      </w:r>
    </w:p>
    <w:p>
      <w:pPr>
        <w:spacing w:line="360" w:lineRule="auto"/>
        <w:rPr>
          <w:bCs/>
        </w:rPr>
      </w:pPr>
      <w:r>
        <w:rPr>
          <w:rFonts w:hint="eastAsia"/>
          <w:bCs/>
        </w:rPr>
        <w:t>（五）供应链运作</w:t>
      </w:r>
      <w:r>
        <w:rPr>
          <w:bCs/>
        </w:rPr>
        <w:t>参考模型</w:t>
      </w:r>
    </w:p>
    <w:p>
      <w:pPr>
        <w:spacing w:line="360" w:lineRule="auto"/>
        <w:ind w:firstLine="630" w:firstLineChars="300"/>
        <w:rPr>
          <w:bCs/>
        </w:rPr>
      </w:pPr>
      <w:r>
        <w:rPr>
          <w:rFonts w:hint="eastAsia"/>
          <w:bCs/>
        </w:rPr>
        <w:t>识记：掌握供应链</w:t>
      </w:r>
      <w:r>
        <w:rPr>
          <w:bCs/>
        </w:rPr>
        <w:t>运作参考模型</w:t>
      </w:r>
      <w:r>
        <w:rPr>
          <w:rFonts w:hint="eastAsia"/>
          <w:bCs/>
        </w:rPr>
        <w:t>（SCOR）内涵，</w:t>
      </w:r>
      <w:r>
        <w:rPr>
          <w:bCs/>
        </w:rPr>
        <w:t>及</w:t>
      </w:r>
      <w:r>
        <w:rPr>
          <w:rFonts w:hint="eastAsia"/>
          <w:bCs/>
        </w:rPr>
        <w:t>SCOR的</w:t>
      </w:r>
      <w:r>
        <w:rPr>
          <w:bCs/>
        </w:rPr>
        <w:t>供应链绩效评价</w:t>
      </w:r>
      <w:r>
        <w:rPr>
          <w:rFonts w:hint="eastAsia"/>
          <w:bCs/>
        </w:rPr>
        <w:t>功能、</w:t>
      </w:r>
      <w:r>
        <w:rPr>
          <w:bCs/>
        </w:rPr>
        <w:t>评价步骤</w:t>
      </w:r>
      <w:r>
        <w:rPr>
          <w:rFonts w:hint="eastAsia"/>
          <w:bCs/>
        </w:rPr>
        <w:t>。</w:t>
      </w:r>
    </w:p>
    <w:p>
      <w:pPr>
        <w:spacing w:line="360" w:lineRule="auto"/>
        <w:ind w:firstLine="630" w:firstLineChars="300"/>
        <w:rPr>
          <w:bCs/>
        </w:rPr>
      </w:pPr>
      <w:r>
        <w:rPr>
          <w:rFonts w:hint="eastAsia"/>
          <w:bCs/>
        </w:rPr>
        <w:t>理解：掌握SCOR模型</w:t>
      </w:r>
      <w:r>
        <w:rPr>
          <w:bCs/>
        </w:rPr>
        <w:t>中</w:t>
      </w:r>
      <w:r>
        <w:rPr>
          <w:rFonts w:hint="eastAsia"/>
          <w:bCs/>
        </w:rPr>
        <w:t>涉及</w:t>
      </w:r>
      <w:r>
        <w:rPr>
          <w:bCs/>
        </w:rPr>
        <w:t>采购管理</w:t>
      </w:r>
      <w:r>
        <w:rPr>
          <w:rFonts w:hint="eastAsia"/>
          <w:bCs/>
        </w:rPr>
        <w:t>流程等内容。</w:t>
      </w:r>
    </w:p>
    <w:p>
      <w:pPr>
        <w:spacing w:line="360" w:lineRule="auto"/>
        <w:rPr>
          <w:bCs/>
        </w:rPr>
      </w:pPr>
    </w:p>
    <w:p>
      <w:pPr>
        <w:ind w:firstLine="420"/>
        <w:jc w:val="center"/>
        <w:rPr>
          <w:b/>
          <w:bCs/>
          <w:sz w:val="28"/>
          <w:szCs w:val="28"/>
        </w:rPr>
      </w:pPr>
      <w:r>
        <w:rPr>
          <w:rFonts w:hint="eastAsia"/>
          <w:b/>
          <w:bCs/>
          <w:sz w:val="28"/>
          <w:szCs w:val="28"/>
        </w:rPr>
        <w:t>第三部分有关说明与实施要求</w:t>
      </w:r>
    </w:p>
    <w:p>
      <w:pPr>
        <w:spacing w:line="360" w:lineRule="auto"/>
        <w:rPr>
          <w:b/>
          <w:bCs/>
        </w:rPr>
      </w:pPr>
      <w:r>
        <w:rPr>
          <w:rFonts w:hint="eastAsia"/>
          <w:b/>
          <w:bCs/>
        </w:rPr>
        <w:t>一、考核的能力层次表述</w:t>
      </w:r>
    </w:p>
    <w:p>
      <w:pPr>
        <w:spacing w:line="360" w:lineRule="auto"/>
        <w:ind w:firstLine="420" w:firstLineChars="200"/>
        <w:rPr>
          <w:rFonts w:ascii="宋体"/>
          <w:bCs/>
        </w:rPr>
      </w:pPr>
      <w:r>
        <w:rPr>
          <w:rFonts w:hint="eastAsia" w:ascii="宋体"/>
          <w:bCs/>
        </w:rPr>
        <w:t xml:space="preserve">本大纲在考核目标中，按照“识记”“理解”“应用”三个能力层次规定其应达到的能力层次要求。各能力层次为递进等级关系，后者必须建立在前者的基础上，其含义是： </w:t>
      </w:r>
    </w:p>
    <w:p>
      <w:pPr>
        <w:pStyle w:val="4"/>
        <w:spacing w:line="360" w:lineRule="auto"/>
        <w:ind w:firstLine="420"/>
        <w:rPr>
          <w:rFonts w:hAnsi="宋体"/>
          <w:bCs/>
        </w:rPr>
      </w:pPr>
      <w:r>
        <w:rPr>
          <w:rFonts w:hint="eastAsia" w:hAnsi="宋体"/>
          <w:bCs/>
        </w:rPr>
        <w:t>识记：能知道有关的名词、概念、知识的含义，并能正确认识和表述，是低层次的要求。</w:t>
      </w:r>
    </w:p>
    <w:p>
      <w:pPr>
        <w:pStyle w:val="4"/>
        <w:spacing w:line="360" w:lineRule="auto"/>
        <w:ind w:firstLine="420"/>
        <w:rPr>
          <w:rFonts w:hAnsi="宋体"/>
          <w:bCs/>
        </w:rPr>
      </w:pPr>
      <w:r>
        <w:rPr>
          <w:rFonts w:hint="eastAsia" w:hAnsi="宋体"/>
          <w:bCs/>
        </w:rPr>
        <w:t>理解：在识记的基础上，能全面把握基本概念、基本原理、基本方法，能掌握有关概念、原理、方法的区别与联系，是较高层次的要求。</w:t>
      </w:r>
    </w:p>
    <w:p>
      <w:pPr>
        <w:pStyle w:val="4"/>
        <w:spacing w:line="360" w:lineRule="auto"/>
        <w:ind w:firstLine="420" w:firstLineChars="200"/>
        <w:rPr>
          <w:rFonts w:hAnsi="宋体"/>
          <w:bCs/>
        </w:rPr>
      </w:pPr>
      <w:r>
        <w:rPr>
          <w:rFonts w:hint="eastAsia" w:hAnsi="宋体"/>
          <w:bCs/>
        </w:rPr>
        <w:t>应用：在理解的基础上，能运用基本概念、基本原理、基本方法联系学过的多个知识点分析和解决有关的理论问题和实际问题，是最高层次的要求。</w:t>
      </w:r>
    </w:p>
    <w:p>
      <w:pPr>
        <w:spacing w:line="360" w:lineRule="auto"/>
        <w:rPr>
          <w:b/>
          <w:bCs/>
        </w:rPr>
      </w:pPr>
      <w:r>
        <w:rPr>
          <w:rFonts w:hint="eastAsia"/>
          <w:b/>
          <w:bCs/>
        </w:rPr>
        <w:t>二、指定教材</w:t>
      </w:r>
    </w:p>
    <w:p>
      <w:pPr>
        <w:spacing w:line="360" w:lineRule="auto"/>
        <w:ind w:firstLine="420" w:firstLineChars="200"/>
        <w:rPr>
          <w:rFonts w:ascii="宋体" w:hAnsi="宋体"/>
        </w:rPr>
      </w:pPr>
      <w:r>
        <w:rPr>
          <w:rFonts w:hint="eastAsia" w:ascii="宋体" w:hAnsi="宋体"/>
        </w:rPr>
        <w:t>《</w:t>
      </w:r>
      <w:r>
        <w:t>采购组织与绩效管理</w:t>
      </w:r>
      <w:r>
        <w:rPr>
          <w:rFonts w:hint="eastAsia"/>
        </w:rPr>
        <w:t>》</w:t>
      </w:r>
      <w:r>
        <w:rPr>
          <w:rFonts w:hint="eastAsia" w:ascii="宋体" w:hAnsi="宋体"/>
        </w:rPr>
        <w:t>，邓明荣,冯毅</w:t>
      </w:r>
      <w:r>
        <w:rPr>
          <w:rFonts w:ascii="宋体" w:hAnsi="宋体"/>
        </w:rPr>
        <w:t>编著</w:t>
      </w:r>
      <w:r>
        <w:rPr>
          <w:rFonts w:hint="eastAsia" w:ascii="宋体" w:hAnsi="宋体"/>
        </w:rPr>
        <w:t>，</w:t>
      </w:r>
      <w:r>
        <w:rPr>
          <w:rFonts w:ascii="宋体" w:hAnsi="宋体"/>
        </w:rPr>
        <w:t>中国</w:t>
      </w:r>
      <w:r>
        <w:rPr>
          <w:rFonts w:hint="eastAsia" w:ascii="宋体" w:hAnsi="宋体"/>
        </w:rPr>
        <w:t>财富</w:t>
      </w:r>
      <w:r>
        <w:rPr>
          <w:rFonts w:ascii="宋体" w:hAnsi="宋体"/>
        </w:rPr>
        <w:t>出版社</w:t>
      </w:r>
      <w:r>
        <w:rPr>
          <w:rFonts w:hint="eastAsia"/>
          <w:lang w:eastAsia="zh-CN"/>
        </w:rPr>
        <w:t>（</w:t>
      </w:r>
      <w:r>
        <w:rPr>
          <w:rFonts w:hint="eastAsia"/>
          <w:lang w:val="en-US" w:eastAsia="zh-CN"/>
        </w:rPr>
        <w:t>中国物资出版社）</w:t>
      </w:r>
      <w:r>
        <w:t>，2009.</w:t>
      </w:r>
      <w:r>
        <w:rPr>
          <w:rFonts w:hint="eastAsia"/>
        </w:rPr>
        <w:t>年版。</w:t>
      </w:r>
      <w:r>
        <w:t>.</w:t>
      </w:r>
    </w:p>
    <w:p>
      <w:pPr>
        <w:spacing w:line="360" w:lineRule="auto"/>
        <w:rPr>
          <w:b/>
          <w:bCs/>
        </w:rPr>
      </w:pPr>
      <w:r>
        <w:rPr>
          <w:rFonts w:hint="eastAsia"/>
          <w:b/>
          <w:bCs/>
        </w:rPr>
        <w:t>三、自学方法指导</w:t>
      </w:r>
    </w:p>
    <w:p>
      <w:pPr>
        <w:spacing w:line="360" w:lineRule="auto"/>
        <w:ind w:firstLine="420" w:firstLineChars="200"/>
        <w:rPr>
          <w:rFonts w:ascii="宋体" w:hAnsi="宋体"/>
          <w:bCs/>
        </w:rPr>
      </w:pPr>
      <w:r>
        <w:rPr>
          <w:rFonts w:hint="eastAsia" w:ascii="宋体" w:hAnsi="宋体"/>
          <w:bCs/>
        </w:rPr>
        <w:t>1</w:t>
      </w:r>
      <w:r>
        <w:rPr>
          <w:rFonts w:hint="eastAsia" w:ascii="宋体" w:hAnsi="宋体"/>
          <w:bCs/>
          <w:lang w:val="en-US" w:eastAsia="zh-CN"/>
        </w:rPr>
        <w:t>.</w:t>
      </w:r>
      <w:r>
        <w:rPr>
          <w:rFonts w:hint="eastAsia" w:ascii="宋体" w:hAnsi="宋体"/>
          <w:bCs/>
        </w:rPr>
        <w:t>在开始阅读指定教材某一章之前，先翻阅大纲中有关这一章的考核知识点及对知识点的能力层次要求和考核目标，以便在阅读教材时做到心中有数，有的放矢。</w:t>
      </w:r>
    </w:p>
    <w:p>
      <w:pPr>
        <w:spacing w:line="360" w:lineRule="auto"/>
        <w:ind w:firstLine="420" w:firstLineChars="200"/>
        <w:rPr>
          <w:rFonts w:ascii="宋体" w:hAnsi="宋体"/>
          <w:bCs/>
        </w:rPr>
      </w:pPr>
      <w:r>
        <w:rPr>
          <w:rFonts w:hint="eastAsia" w:ascii="宋体" w:hAnsi="宋体"/>
          <w:bCs/>
        </w:rPr>
        <w:t>2</w:t>
      </w:r>
      <w:r>
        <w:rPr>
          <w:rFonts w:hint="eastAsia" w:ascii="宋体" w:hAnsi="宋体"/>
          <w:bCs/>
          <w:lang w:val="en-US" w:eastAsia="zh-CN"/>
        </w:rPr>
        <w:t>.</w:t>
      </w:r>
      <w:r>
        <w:rPr>
          <w:rFonts w:hint="eastAsia" w:ascii="宋体" w:hAnsi="宋体"/>
          <w:bCs/>
        </w:rPr>
        <w:t>阅读教材时，要逐段细读，逐句推敲，集中精力，吃透每一个知识点，对基本概念必须深刻理解，对基本理论必须彻底弄清，对基本方法必须牢固掌握。</w:t>
      </w:r>
    </w:p>
    <w:p>
      <w:pPr>
        <w:spacing w:line="360" w:lineRule="auto"/>
        <w:ind w:firstLine="420" w:firstLineChars="200"/>
        <w:rPr>
          <w:rFonts w:ascii="宋体" w:hAnsi="宋体"/>
          <w:bCs/>
        </w:rPr>
      </w:pPr>
      <w:r>
        <w:rPr>
          <w:rFonts w:hint="eastAsia" w:ascii="宋体" w:hAnsi="宋体"/>
          <w:bCs/>
        </w:rPr>
        <w:t>3</w:t>
      </w:r>
      <w:r>
        <w:rPr>
          <w:rFonts w:hint="eastAsia" w:ascii="宋体" w:hAnsi="宋体"/>
          <w:bCs/>
          <w:lang w:val="en-US" w:eastAsia="zh-CN"/>
        </w:rPr>
        <w:t>.</w:t>
      </w:r>
      <w:r>
        <w:rPr>
          <w:rFonts w:hint="eastAsia" w:ascii="宋体" w:hAnsi="宋体"/>
          <w:bCs/>
        </w:rPr>
        <w:t>在自学过程中，既要思考问题，也要做好阅读笔记，把教材中的基本概念、原理、方法等加以整理，这可从中加深对问题的认知、理解和记忆，以利于突出重点，并涵盖整个内容，可以不断提高自学能力。</w:t>
      </w:r>
    </w:p>
    <w:p>
      <w:pPr>
        <w:spacing w:line="360" w:lineRule="auto"/>
        <w:ind w:firstLine="420" w:firstLineChars="200"/>
        <w:rPr>
          <w:rFonts w:ascii="宋体" w:hAnsi="宋体"/>
          <w:bCs/>
        </w:rPr>
      </w:pPr>
      <w:r>
        <w:rPr>
          <w:rFonts w:hint="eastAsia" w:ascii="宋体" w:hAnsi="宋体"/>
          <w:bCs/>
        </w:rPr>
        <w:t>4</w:t>
      </w:r>
      <w:r>
        <w:rPr>
          <w:rFonts w:hint="eastAsia" w:ascii="宋体" w:hAnsi="宋体"/>
          <w:bCs/>
          <w:lang w:val="en-US" w:eastAsia="zh-CN"/>
        </w:rPr>
        <w:t>.</w:t>
      </w:r>
      <w:r>
        <w:rPr>
          <w:rFonts w:hint="eastAsia" w:ascii="宋体" w:hAnsi="宋体"/>
          <w:bCs/>
        </w:rPr>
        <w:t>完成书后作业和适当的辅导练习是理解、消化和巩固所学知识，培养分析问题、解决问题及提高能力的重要环节。在做练习之前，应认真阅读教材，按考核目标所要求的不同层次，掌握教材内容，在练习过程中对所学知识进行合理的回顾与发挥，注重理论联系实际和具体问题具体分析，解题时应注意培养逻辑性，针对问题围绕相关知识点进行层次（步骤）分明的论述或推导，明确各层次（步骤）间的逻辑关系。</w:t>
      </w:r>
    </w:p>
    <w:p>
      <w:pPr>
        <w:spacing w:line="360" w:lineRule="auto"/>
        <w:rPr>
          <w:b/>
          <w:bCs/>
        </w:rPr>
      </w:pPr>
      <w:r>
        <w:rPr>
          <w:rFonts w:hint="eastAsia"/>
          <w:b/>
          <w:bCs/>
        </w:rPr>
        <w:t>四、对社会助学的要求</w:t>
      </w:r>
    </w:p>
    <w:p>
      <w:pPr>
        <w:spacing w:line="360" w:lineRule="auto"/>
        <w:ind w:left="720" w:hanging="360"/>
        <w:rPr>
          <w:rFonts w:ascii="宋体" w:hAnsi="宋体"/>
          <w:bCs/>
        </w:rPr>
      </w:pPr>
      <w:r>
        <w:rPr>
          <w:rFonts w:ascii="宋体" w:hAnsi="宋体"/>
          <w:bCs/>
        </w:rPr>
        <w:t>1.</w:t>
      </w:r>
      <w:r>
        <w:rPr>
          <w:rFonts w:hint="eastAsia" w:ascii="宋体" w:hAnsi="宋体"/>
          <w:bCs/>
        </w:rPr>
        <w:t xml:space="preserve">应熟知考试大纲对课程提出的总要求和各章的知识点。 </w:t>
      </w:r>
    </w:p>
    <w:p>
      <w:pPr>
        <w:spacing w:line="360" w:lineRule="auto"/>
        <w:ind w:left="720" w:hanging="360"/>
        <w:rPr>
          <w:rFonts w:ascii="宋体" w:hAnsi="宋体"/>
          <w:bCs/>
        </w:rPr>
      </w:pPr>
      <w:r>
        <w:rPr>
          <w:rFonts w:ascii="宋体" w:hAnsi="宋体"/>
          <w:bCs/>
        </w:rPr>
        <w:t>2.</w:t>
      </w:r>
      <w:r>
        <w:rPr>
          <w:rFonts w:hint="eastAsia" w:ascii="宋体" w:hAnsi="宋体"/>
          <w:bCs/>
        </w:rPr>
        <w:t xml:space="preserve">应掌握各知识点要求达到的能力层次，并深刻理解对各知识点的考核目标。 </w:t>
      </w:r>
    </w:p>
    <w:p>
      <w:pPr>
        <w:spacing w:line="360" w:lineRule="auto"/>
        <w:ind w:firstLine="360"/>
        <w:rPr>
          <w:rFonts w:ascii="宋体" w:hAnsi="宋体"/>
          <w:bCs/>
        </w:rPr>
      </w:pPr>
      <w:r>
        <w:rPr>
          <w:rFonts w:ascii="宋体" w:hAnsi="宋体"/>
          <w:bCs/>
        </w:rPr>
        <w:t>3.</w:t>
      </w:r>
      <w:r>
        <w:rPr>
          <w:rFonts w:hint="eastAsia" w:ascii="宋体" w:hAnsi="宋体"/>
          <w:bCs/>
        </w:rPr>
        <w:t>辅导时，应以考试大纲为依据，指定的教材为基础，不要随意增删内容，以免与大纲脱节。</w:t>
      </w:r>
    </w:p>
    <w:p>
      <w:pPr>
        <w:spacing w:line="360" w:lineRule="auto"/>
        <w:ind w:firstLine="360"/>
        <w:rPr>
          <w:rFonts w:ascii="宋体" w:hAnsi="宋体"/>
          <w:bCs/>
        </w:rPr>
      </w:pPr>
      <w:r>
        <w:rPr>
          <w:rFonts w:ascii="宋体" w:hAnsi="宋体"/>
          <w:bCs/>
        </w:rPr>
        <w:t>4.</w:t>
      </w:r>
      <w:r>
        <w:rPr>
          <w:rFonts w:hint="eastAsia" w:ascii="宋体" w:hAnsi="宋体"/>
          <w:bCs/>
        </w:rPr>
        <w:t>辅导时，应对学习方法进行指导，宜提倡</w:t>
      </w:r>
      <w:r>
        <w:rPr>
          <w:rFonts w:hint="eastAsia" w:ascii="宋体" w:hAnsi="宋体"/>
          <w:bCs/>
          <w:lang w:eastAsia="zh-CN"/>
        </w:rPr>
        <w:t>“</w:t>
      </w:r>
      <w:r>
        <w:rPr>
          <w:rFonts w:hint="eastAsia" w:ascii="宋体" w:hAnsi="宋体"/>
          <w:bCs/>
        </w:rPr>
        <w:t>认真阅读教材，刻苦钻研教材，主动争取帮助，依靠自己学通</w:t>
      </w:r>
      <w:r>
        <w:rPr>
          <w:rFonts w:hint="eastAsia" w:ascii="宋体" w:hAnsi="宋体"/>
          <w:bCs/>
          <w:lang w:eastAsia="zh-CN"/>
        </w:rPr>
        <w:t>”</w:t>
      </w:r>
      <w:r>
        <w:rPr>
          <w:rFonts w:hint="eastAsia" w:ascii="宋体" w:hAnsi="宋体"/>
          <w:bCs/>
        </w:rPr>
        <w:t xml:space="preserve">的方法。 </w:t>
      </w:r>
    </w:p>
    <w:p>
      <w:pPr>
        <w:spacing w:line="360" w:lineRule="auto"/>
        <w:ind w:left="720" w:hanging="360"/>
        <w:rPr>
          <w:rFonts w:ascii="宋体" w:hAnsi="宋体"/>
          <w:bCs/>
        </w:rPr>
      </w:pPr>
      <w:r>
        <w:rPr>
          <w:rFonts w:ascii="宋体" w:hAnsi="宋体"/>
          <w:bCs/>
        </w:rPr>
        <w:t>5.</w:t>
      </w:r>
      <w:r>
        <w:rPr>
          <w:rFonts w:hint="eastAsia" w:ascii="宋体" w:hAnsi="宋体"/>
          <w:bCs/>
        </w:rPr>
        <w:t xml:space="preserve">辅导时，要注意突出重点，对考生提出的问题，不要有问即答，要积极启发引导。 </w:t>
      </w:r>
    </w:p>
    <w:p>
      <w:pPr>
        <w:spacing w:line="360" w:lineRule="auto"/>
        <w:ind w:firstLine="360"/>
        <w:rPr>
          <w:rFonts w:ascii="宋体" w:hAnsi="宋体"/>
          <w:bCs/>
        </w:rPr>
      </w:pPr>
      <w:r>
        <w:rPr>
          <w:rFonts w:ascii="宋体" w:hAnsi="宋体"/>
          <w:bCs/>
        </w:rPr>
        <w:t>6.</w:t>
      </w:r>
      <w:r>
        <w:rPr>
          <w:rFonts w:hint="eastAsia" w:ascii="宋体" w:hAnsi="宋体"/>
          <w:bCs/>
        </w:rPr>
        <w:t xml:space="preserve">注意对应考者能力的培养，特别是自学能力的培养，要引导考生逐步学会独立学习，在自学过程中善于提出问题，分析问题，做出判断，解决问题。 </w:t>
      </w:r>
    </w:p>
    <w:p>
      <w:pPr>
        <w:spacing w:line="360" w:lineRule="auto"/>
        <w:ind w:firstLine="360"/>
        <w:rPr>
          <w:rFonts w:ascii="宋体" w:hAnsi="宋体"/>
          <w:bCs/>
        </w:rPr>
      </w:pPr>
      <w:r>
        <w:rPr>
          <w:rFonts w:ascii="宋体" w:hAnsi="宋体"/>
          <w:bCs/>
        </w:rPr>
        <w:t>7.</w:t>
      </w:r>
      <w:r>
        <w:rPr>
          <w:rFonts w:hint="eastAsia" w:ascii="宋体" w:hAnsi="宋体"/>
          <w:bCs/>
        </w:rPr>
        <w:t xml:space="preserve">要使考生了解试题的难易与能力层次高低两者不完全是一回事，在各个能力层次中会存在着不同难度的试题。 </w:t>
      </w:r>
    </w:p>
    <w:p>
      <w:pPr>
        <w:spacing w:line="360" w:lineRule="auto"/>
        <w:ind w:left="284" w:firstLine="76"/>
        <w:rPr>
          <w:bCs/>
        </w:rPr>
      </w:pPr>
      <w:r>
        <w:rPr>
          <w:bCs/>
        </w:rPr>
        <w:t>8. 助学学时：本课程共</w:t>
      </w:r>
      <w:r>
        <w:rPr>
          <w:rFonts w:hint="eastAsia"/>
          <w:bCs/>
        </w:rPr>
        <w:t>5</w:t>
      </w:r>
      <w:r>
        <w:rPr>
          <w:bCs/>
        </w:rPr>
        <w:t>学分，建议总课时</w:t>
      </w:r>
      <w:r>
        <w:rPr>
          <w:rFonts w:hint="eastAsia"/>
          <w:bCs/>
        </w:rPr>
        <w:t>90</w:t>
      </w:r>
      <w:r>
        <w:rPr>
          <w:bCs/>
        </w:rPr>
        <w:t xml:space="preserve">学时，其中助学课时分配如下： </w:t>
      </w:r>
    </w:p>
    <w:tbl>
      <w:tblPr>
        <w:tblStyle w:val="8"/>
        <w:tblW w:w="0" w:type="auto"/>
        <w:tblInd w:w="10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255"/>
        <w:gridCol w:w="3828"/>
        <w:gridCol w:w="1397"/>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141" w:hRule="atLeast"/>
        </w:trPr>
        <w:tc>
          <w:tcPr>
            <w:tcW w:w="1255"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
                <w:bCs/>
                <w:color w:val="000000"/>
              </w:rPr>
            </w:pPr>
            <w:r>
              <w:rPr>
                <w:b/>
                <w:bCs/>
              </w:rPr>
              <w:t>章</w:t>
            </w:r>
            <w:r>
              <w:rPr>
                <w:rFonts w:hint="eastAsia"/>
                <w:b/>
                <w:bCs/>
              </w:rPr>
              <w:t xml:space="preserve"> </w:t>
            </w:r>
            <w:r>
              <w:rPr>
                <w:b/>
                <w:bCs/>
              </w:rPr>
              <w:t>次</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
                <w:bCs/>
                <w:color w:val="000000"/>
              </w:rPr>
            </w:pPr>
            <w:r>
              <w:rPr>
                <w:b/>
                <w:bCs/>
              </w:rPr>
              <w:t>内</w:t>
            </w:r>
            <w:r>
              <w:rPr>
                <w:rFonts w:hint="eastAsia"/>
                <w:b/>
                <w:bCs/>
              </w:rPr>
              <w:t xml:space="preserve"> </w:t>
            </w:r>
            <w:r>
              <w:rPr>
                <w:b/>
                <w:bCs/>
              </w:rPr>
              <w:t>容</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
                <w:bCs/>
                <w:color w:val="000000"/>
              </w:rPr>
            </w:pPr>
            <w:r>
              <w:rPr>
                <w:b/>
                <w:bCs/>
              </w:rPr>
              <w:t>学</w:t>
            </w:r>
            <w:r>
              <w:rPr>
                <w:rFonts w:hint="eastAsia"/>
                <w:b/>
                <w:bCs/>
              </w:rPr>
              <w:t xml:space="preserve"> </w:t>
            </w:r>
            <w:r>
              <w:rPr>
                <w:b/>
                <w:bCs/>
              </w:rPr>
              <w:t>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pPr>
            <w:r>
              <w:t>第一章</w:t>
            </w:r>
          </w:p>
        </w:tc>
        <w:tc>
          <w:tcPr>
            <w:tcW w:w="3828" w:type="dxa"/>
            <w:tcBorders>
              <w:top w:val="single" w:color="auto" w:sz="4" w:space="0"/>
              <w:left w:val="single" w:color="auto" w:sz="4" w:space="0"/>
              <w:bottom w:val="single" w:color="auto" w:sz="4" w:space="0"/>
              <w:right w:val="single" w:color="auto" w:sz="4" w:space="0"/>
            </w:tcBorders>
            <w:vAlign w:val="center"/>
          </w:tcPr>
          <w:p>
            <w:pPr>
              <w:spacing w:line="300" w:lineRule="auto"/>
              <w:jc w:val="center"/>
            </w:pPr>
            <w:r>
              <w:rPr>
                <w:rFonts w:hint="eastAsia"/>
              </w:rPr>
              <w:t>概述</w:t>
            </w:r>
          </w:p>
        </w:tc>
        <w:tc>
          <w:tcPr>
            <w:tcW w:w="1397" w:type="dxa"/>
            <w:tcBorders>
              <w:top w:val="single" w:color="auto" w:sz="4" w:space="0"/>
              <w:left w:val="single" w:color="auto" w:sz="4" w:space="0"/>
              <w:bottom w:val="single" w:color="auto" w:sz="4" w:space="0"/>
              <w:right w:val="single" w:color="auto" w:sz="4" w:space="0"/>
            </w:tcBorders>
            <w:vAlign w:val="center"/>
          </w:tcPr>
          <w:p>
            <w:pPr>
              <w:spacing w:line="300" w:lineRule="auto"/>
              <w:jc w:val="center"/>
            </w:pPr>
            <w:r>
              <w:rPr>
                <w:rFonts w:hint="eastAsia"/>
              </w:rPr>
              <w:t>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bCs/>
                <w:color w:val="000000"/>
              </w:rPr>
              <w:t>第三章</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企业</w:t>
            </w:r>
            <w:r>
              <w:rPr>
                <w:bCs/>
                <w:color w:val="000000"/>
              </w:rPr>
              <w:t>绩效管理</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10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pPr>
            <w:r>
              <w:t>第四章</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采购</w:t>
            </w:r>
            <w:r>
              <w:rPr>
                <w:bCs/>
                <w:color w:val="000000"/>
              </w:rPr>
              <w:t>绩效的评价流程及模型框架</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15</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bCs/>
                <w:color w:val="000000"/>
              </w:rPr>
              <w:t>第五章</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采购</w:t>
            </w:r>
            <w:r>
              <w:rPr>
                <w:bCs/>
                <w:color w:val="000000"/>
              </w:rPr>
              <w:t>绩效指标</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vAlign w:val="center"/>
          </w:tcPr>
          <w:p>
            <w:pPr>
              <w:spacing w:line="300" w:lineRule="auto"/>
              <w:jc w:val="center"/>
            </w:pPr>
            <w:r>
              <w:t>第六章</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采购</w:t>
            </w:r>
            <w:r>
              <w:rPr>
                <w:bCs/>
                <w:color w:val="000000"/>
              </w:rPr>
              <w:t>绩效度量方式及目标</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255"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bCs/>
                <w:color w:val="000000"/>
              </w:rPr>
              <w:t>第八章</w:t>
            </w:r>
          </w:p>
        </w:tc>
        <w:tc>
          <w:tcPr>
            <w:tcW w:w="3828"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供应链</w:t>
            </w:r>
            <w:r>
              <w:rPr>
                <w:bCs/>
                <w:color w:val="000000"/>
              </w:rPr>
              <w:t>管理的组织与绩效评价方法</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81" w:hRule="atLeast"/>
        </w:trPr>
        <w:tc>
          <w:tcPr>
            <w:tcW w:w="5083" w:type="dxa"/>
            <w:gridSpan w:val="2"/>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bCs/>
                <w:color w:val="000000"/>
              </w:rPr>
              <w:t>合     计</w:t>
            </w:r>
          </w:p>
        </w:tc>
        <w:tc>
          <w:tcPr>
            <w:tcW w:w="1397" w:type="dxa"/>
            <w:tcBorders>
              <w:top w:val="single" w:color="auto" w:sz="4" w:space="0"/>
              <w:left w:val="single" w:color="auto" w:sz="4" w:space="0"/>
              <w:bottom w:val="single" w:color="auto" w:sz="4" w:space="0"/>
              <w:right w:val="single" w:color="auto" w:sz="4" w:space="0"/>
            </w:tcBorders>
          </w:tcPr>
          <w:p>
            <w:pPr>
              <w:spacing w:before="30" w:after="30" w:line="300" w:lineRule="auto"/>
              <w:jc w:val="center"/>
              <w:rPr>
                <w:bCs/>
                <w:color w:val="000000"/>
              </w:rPr>
            </w:pPr>
            <w:r>
              <w:rPr>
                <w:rFonts w:hint="eastAsia"/>
                <w:bCs/>
                <w:color w:val="000000"/>
              </w:rPr>
              <w:t>90</w:t>
            </w:r>
          </w:p>
        </w:tc>
      </w:tr>
    </w:tbl>
    <w:p>
      <w:pPr>
        <w:spacing w:line="360" w:lineRule="auto"/>
        <w:rPr>
          <w:b/>
          <w:bCs/>
        </w:rPr>
      </w:pPr>
      <w:r>
        <w:rPr>
          <w:rFonts w:hint="eastAsia"/>
          <w:b/>
          <w:bCs/>
        </w:rPr>
        <w:t>五、关于命题考试的若干规定</w:t>
      </w:r>
    </w:p>
    <w:p>
      <w:pPr>
        <w:pStyle w:val="4"/>
        <w:spacing w:line="360" w:lineRule="auto"/>
        <w:ind w:firstLine="420" w:firstLineChars="200"/>
        <w:rPr>
          <w:rFonts w:hAnsi="宋体"/>
          <w:bCs/>
        </w:rPr>
      </w:pPr>
      <w:r>
        <w:rPr>
          <w:rFonts w:hint="eastAsia" w:hAnsi="宋体"/>
          <w:bCs/>
        </w:rPr>
        <w:t>1</w:t>
      </w:r>
      <w:r>
        <w:rPr>
          <w:rFonts w:hint="eastAsia" w:hAnsi="宋体"/>
          <w:bCs/>
          <w:lang w:val="en-US" w:eastAsia="zh-CN"/>
        </w:rPr>
        <w:t>.</w:t>
      </w:r>
      <w:r>
        <w:rPr>
          <w:rFonts w:hint="eastAsia" w:hAnsi="宋体"/>
          <w:bCs/>
        </w:rPr>
        <w:t>本大纲各章所提到的内容和考核目标都是考试内容。试题覆盖到章，适当突出重点。</w:t>
      </w:r>
    </w:p>
    <w:p>
      <w:pPr>
        <w:pStyle w:val="4"/>
        <w:spacing w:line="360" w:lineRule="auto"/>
        <w:ind w:firstLine="420" w:firstLineChars="200"/>
        <w:rPr>
          <w:rFonts w:hAnsi="宋体"/>
          <w:bCs/>
        </w:rPr>
      </w:pPr>
      <w:r>
        <w:rPr>
          <w:rFonts w:hint="eastAsia" w:hAnsi="宋体"/>
          <w:bCs/>
        </w:rPr>
        <w:t>2</w:t>
      </w:r>
      <w:r>
        <w:rPr>
          <w:rFonts w:hint="eastAsia" w:hAnsi="宋体"/>
          <w:bCs/>
          <w:lang w:val="en-US" w:eastAsia="zh-CN"/>
        </w:rPr>
        <w:t>.</w:t>
      </w:r>
      <w:r>
        <w:rPr>
          <w:rFonts w:hint="eastAsia" w:hAnsi="宋体"/>
          <w:bCs/>
        </w:rPr>
        <w:t>笔试的比例一般为识记占40%，理解占</w:t>
      </w:r>
      <w:r>
        <w:rPr>
          <w:rFonts w:hAnsi="宋体"/>
          <w:bCs/>
        </w:rPr>
        <w:t>3</w:t>
      </w:r>
      <w:r>
        <w:rPr>
          <w:rFonts w:hint="eastAsia" w:hAnsi="宋体"/>
          <w:bCs/>
        </w:rPr>
        <w:t>0%，应用占</w:t>
      </w:r>
      <w:r>
        <w:rPr>
          <w:rFonts w:hAnsi="宋体"/>
          <w:bCs/>
        </w:rPr>
        <w:t>3</w:t>
      </w:r>
      <w:r>
        <w:rPr>
          <w:rFonts w:hint="eastAsia" w:hAnsi="宋体"/>
          <w:bCs/>
        </w:rPr>
        <w:t>0%。</w:t>
      </w:r>
    </w:p>
    <w:p>
      <w:pPr>
        <w:pStyle w:val="4"/>
        <w:spacing w:line="360" w:lineRule="auto"/>
        <w:ind w:firstLine="420" w:firstLineChars="200"/>
        <w:rPr>
          <w:rFonts w:hAnsi="宋体"/>
          <w:bCs/>
        </w:rPr>
      </w:pPr>
      <w:r>
        <w:rPr>
          <w:rFonts w:hint="eastAsia" w:hAnsi="宋体"/>
          <w:bCs/>
        </w:rPr>
        <w:t>3</w:t>
      </w:r>
      <w:r>
        <w:rPr>
          <w:rFonts w:hint="eastAsia" w:hAnsi="宋体"/>
          <w:bCs/>
          <w:lang w:val="en-US" w:eastAsia="zh-CN"/>
        </w:rPr>
        <w:t>.</w:t>
      </w:r>
      <w:r>
        <w:rPr>
          <w:rFonts w:hint="eastAsia" w:hAnsi="宋体"/>
          <w:bCs/>
        </w:rPr>
        <w:t>试题难易程度应合理：易、中等难度、难。难题部分比例不超过20%。</w:t>
      </w:r>
    </w:p>
    <w:p>
      <w:pPr>
        <w:pStyle w:val="4"/>
        <w:spacing w:line="360" w:lineRule="auto"/>
        <w:ind w:firstLine="420" w:firstLineChars="200"/>
        <w:rPr>
          <w:rFonts w:hAnsi="宋体"/>
          <w:bCs/>
        </w:rPr>
      </w:pPr>
      <w:r>
        <w:rPr>
          <w:rFonts w:hint="eastAsia" w:hAnsi="宋体"/>
          <w:bCs/>
        </w:rPr>
        <w:t>4</w:t>
      </w:r>
      <w:r>
        <w:rPr>
          <w:rFonts w:hint="eastAsia" w:hAnsi="宋体"/>
          <w:bCs/>
          <w:lang w:val="en-US" w:eastAsia="zh-CN"/>
        </w:rPr>
        <w:t>.</w:t>
      </w:r>
      <w:r>
        <w:rPr>
          <w:rFonts w:hint="eastAsia" w:hAnsi="宋体"/>
          <w:bCs/>
        </w:rPr>
        <w:t>笔试试题类型一般分为：名词解释题、单项选择题、多项</w:t>
      </w:r>
      <w:r>
        <w:rPr>
          <w:rFonts w:hAnsi="宋体"/>
          <w:bCs/>
        </w:rPr>
        <w:t>选择题、</w:t>
      </w:r>
      <w:r>
        <w:rPr>
          <w:rFonts w:hint="eastAsia" w:hAnsi="宋体"/>
          <w:bCs/>
        </w:rPr>
        <w:t>简答题、论述题</w:t>
      </w:r>
      <w:r>
        <w:rPr>
          <w:rFonts w:hint="eastAsia" w:hAnsi="宋体"/>
          <w:bCs/>
          <w:lang w:eastAsia="zh-CN"/>
        </w:rPr>
        <w:t>、</w:t>
      </w:r>
      <w:r>
        <w:rPr>
          <w:rFonts w:hint="eastAsia" w:hAnsi="宋体"/>
          <w:bCs/>
          <w:lang w:val="en-US" w:eastAsia="zh-CN"/>
        </w:rPr>
        <w:t>案例分析题</w:t>
      </w:r>
      <w:r>
        <w:rPr>
          <w:rFonts w:hint="eastAsia" w:hAnsi="宋体"/>
          <w:bCs/>
        </w:rPr>
        <w:t xml:space="preserve">。 </w:t>
      </w:r>
    </w:p>
    <w:p>
      <w:pPr>
        <w:pStyle w:val="4"/>
        <w:spacing w:line="360" w:lineRule="auto"/>
        <w:ind w:firstLine="420" w:firstLineChars="200"/>
        <w:rPr>
          <w:rFonts w:hAnsi="宋体"/>
          <w:bCs/>
        </w:rPr>
      </w:pPr>
      <w:r>
        <w:rPr>
          <w:rFonts w:hint="eastAsia" w:hAnsi="宋体"/>
          <w:bCs/>
        </w:rPr>
        <w:t>5</w:t>
      </w:r>
      <w:r>
        <w:rPr>
          <w:rFonts w:hint="eastAsia" w:hAnsi="宋体"/>
          <w:bCs/>
          <w:lang w:val="en-US" w:eastAsia="zh-CN"/>
        </w:rPr>
        <w:t>.</w:t>
      </w:r>
      <w:r>
        <w:rPr>
          <w:rFonts w:hint="eastAsia" w:hAnsi="宋体"/>
          <w:bCs/>
        </w:rPr>
        <w:t>笔试采用闭卷考核方式，考试时间 150 分钟，按百分制计分，60分为及格。</w:t>
      </w:r>
    </w:p>
    <w:p>
      <w:pPr>
        <w:spacing w:line="360" w:lineRule="auto"/>
      </w:pPr>
      <w:r>
        <w:rPr>
          <w:rFonts w:hint="eastAsia"/>
          <w:b/>
          <w:bCs/>
        </w:rPr>
        <w:t>六、题型示例</w:t>
      </w:r>
    </w:p>
    <w:p>
      <w:pPr>
        <w:spacing w:line="360" w:lineRule="auto"/>
        <w:rPr>
          <w:rFonts w:ascii="宋体" w:hAnsi="宋体"/>
        </w:rPr>
      </w:pPr>
      <w:r>
        <w:rPr>
          <w:rFonts w:hint="eastAsia" w:ascii="宋体" w:hAnsi="宋体"/>
        </w:rPr>
        <w:t>（一）名词解释题</w:t>
      </w:r>
    </w:p>
    <w:p>
      <w:pPr>
        <w:spacing w:line="360" w:lineRule="auto"/>
        <w:ind w:firstLine="420" w:firstLineChars="200"/>
        <w:rPr>
          <w:rFonts w:ascii="宋体" w:hAnsi="宋体"/>
        </w:rPr>
      </w:pPr>
      <w:r>
        <w:rPr>
          <w:rFonts w:hint="eastAsia" w:ascii="宋体" w:hAnsi="宋体"/>
        </w:rPr>
        <w:t>权衡的</w:t>
      </w:r>
      <w:r>
        <w:rPr>
          <w:rFonts w:ascii="宋体" w:hAnsi="宋体"/>
        </w:rPr>
        <w:t>概念</w:t>
      </w:r>
    </w:p>
    <w:p>
      <w:pPr>
        <w:spacing w:line="360" w:lineRule="auto"/>
        <w:rPr>
          <w:rFonts w:ascii="宋体" w:hAnsi="宋体"/>
        </w:rPr>
      </w:pPr>
      <w:r>
        <w:rPr>
          <w:rFonts w:hint="eastAsia" w:ascii="宋体" w:hAnsi="宋体"/>
        </w:rPr>
        <w:t>（二）单项选择题</w:t>
      </w:r>
    </w:p>
    <w:p>
      <w:pPr>
        <w:spacing w:line="360" w:lineRule="auto"/>
        <w:ind w:firstLine="420" w:firstLineChars="200"/>
        <w:rPr>
          <w:rFonts w:ascii="宋体" w:hAnsi="宋体"/>
        </w:rPr>
      </w:pPr>
      <w:r>
        <w:rPr>
          <w:rFonts w:hint="eastAsia" w:ascii="宋体" w:hAnsi="宋体"/>
        </w:rPr>
        <w:t>前置期可分为：内部</w:t>
      </w:r>
      <w:r>
        <w:rPr>
          <w:rFonts w:ascii="宋体" w:hAnsi="宋体"/>
        </w:rPr>
        <w:t>前置期、外部前置期和</w:t>
      </w:r>
    </w:p>
    <w:p>
      <w:pPr>
        <w:spacing w:line="360" w:lineRule="auto"/>
        <w:ind w:firstLine="420" w:firstLineChars="200"/>
        <w:rPr>
          <w:rFonts w:ascii="宋体" w:hAnsi="宋体"/>
        </w:rPr>
      </w:pPr>
      <w:r>
        <w:rPr>
          <w:rFonts w:hint="eastAsia" w:ascii="宋体" w:hAnsi="宋体"/>
        </w:rPr>
        <w:t>A.客户前置期  B．供应商前置期    C．总前置期   D．分前置期</w:t>
      </w:r>
    </w:p>
    <w:p>
      <w:pPr>
        <w:spacing w:line="360" w:lineRule="auto"/>
        <w:rPr>
          <w:rFonts w:ascii="宋体" w:hAnsi="宋体"/>
        </w:rPr>
      </w:pPr>
      <w:r>
        <w:rPr>
          <w:rFonts w:hint="eastAsia" w:ascii="宋体" w:hAnsi="宋体"/>
        </w:rPr>
        <w:t>（三）多项选择题</w:t>
      </w:r>
    </w:p>
    <w:p>
      <w:pPr>
        <w:spacing w:line="360" w:lineRule="auto"/>
        <w:ind w:firstLine="420" w:firstLineChars="200"/>
        <w:rPr>
          <w:rFonts w:ascii="宋体" w:hAnsi="宋体"/>
        </w:rPr>
      </w:pPr>
      <w:r>
        <w:rPr>
          <w:rFonts w:hint="eastAsia" w:ascii="宋体" w:hAnsi="宋体"/>
        </w:rPr>
        <w:t>企业运营</w:t>
      </w:r>
      <w:r>
        <w:rPr>
          <w:rFonts w:ascii="宋体" w:hAnsi="宋体"/>
        </w:rPr>
        <w:t>竞争维度包括</w:t>
      </w:r>
      <w:r>
        <w:rPr>
          <w:rFonts w:hint="eastAsia" w:ascii="宋体" w:hAnsi="宋体"/>
        </w:rPr>
        <w:t>：</w:t>
      </w:r>
      <w:r>
        <w:rPr>
          <w:rFonts w:ascii="宋体" w:hAnsi="宋体"/>
        </w:rPr>
        <w:t>成本</w:t>
      </w:r>
      <w:r>
        <w:rPr>
          <w:rFonts w:hint="eastAsia" w:ascii="宋体" w:hAnsi="宋体"/>
        </w:rPr>
        <w:t>或价格</w:t>
      </w:r>
      <w:r>
        <w:rPr>
          <w:rFonts w:ascii="宋体" w:hAnsi="宋体"/>
        </w:rPr>
        <w:t>、质量、</w:t>
      </w:r>
      <w:r>
        <w:rPr>
          <w:rFonts w:hint="eastAsia" w:ascii="宋体" w:hAnsi="宋体"/>
        </w:rPr>
        <w:t>柔性和</w:t>
      </w:r>
      <w:r>
        <w:rPr>
          <w:rFonts w:ascii="宋体" w:hAnsi="宋体"/>
        </w:rPr>
        <w:t>新产品开发速度</w:t>
      </w:r>
      <w:r>
        <w:rPr>
          <w:rFonts w:hint="eastAsia" w:ascii="宋体" w:hAnsi="宋体"/>
        </w:rPr>
        <w:t>，</w:t>
      </w:r>
      <w:r>
        <w:rPr>
          <w:rFonts w:ascii="宋体" w:hAnsi="宋体"/>
        </w:rPr>
        <w:t>以及</w:t>
      </w:r>
    </w:p>
    <w:p>
      <w:pPr>
        <w:spacing w:line="360" w:lineRule="auto"/>
        <w:ind w:firstLine="420" w:firstLineChars="200"/>
        <w:rPr>
          <w:rFonts w:ascii="宋体" w:hAnsi="宋体"/>
        </w:rPr>
      </w:pPr>
      <w:r>
        <w:rPr>
          <w:rFonts w:hint="eastAsia" w:ascii="宋体" w:hAnsi="宋体"/>
        </w:rPr>
        <w:t>A．交付速度    B．交付可靠性    C．应对需求</w:t>
      </w:r>
      <w:r>
        <w:rPr>
          <w:rFonts w:ascii="宋体" w:hAnsi="宋体"/>
        </w:rPr>
        <w:t>变化能力</w:t>
      </w:r>
      <w:r>
        <w:rPr>
          <w:rFonts w:hint="eastAsia" w:ascii="宋体" w:hAnsi="宋体"/>
        </w:rPr>
        <w:t xml:space="preserve">   D．特定产品</w:t>
      </w:r>
      <w:r>
        <w:rPr>
          <w:rFonts w:ascii="宋体" w:hAnsi="宋体"/>
        </w:rPr>
        <w:t>的其他标准</w:t>
      </w:r>
    </w:p>
    <w:p>
      <w:pPr>
        <w:spacing w:line="360" w:lineRule="auto"/>
        <w:rPr>
          <w:rFonts w:ascii="宋体" w:hAnsi="宋体"/>
        </w:rPr>
      </w:pPr>
      <w:r>
        <w:rPr>
          <w:rFonts w:hint="eastAsia" w:ascii="宋体" w:hAnsi="宋体"/>
        </w:rPr>
        <w:t>（四）简答题</w:t>
      </w:r>
    </w:p>
    <w:p>
      <w:pPr>
        <w:spacing w:line="360" w:lineRule="auto"/>
        <w:ind w:firstLine="420" w:firstLineChars="200"/>
        <w:rPr>
          <w:rFonts w:hint="eastAsia" w:ascii="宋体" w:hAnsi="宋体" w:eastAsia="宋体"/>
          <w:lang w:eastAsia="zh-CN"/>
        </w:rPr>
      </w:pPr>
      <w:r>
        <w:rPr>
          <w:rFonts w:hint="eastAsia" w:ascii="宋体" w:hAnsi="宋体"/>
        </w:rPr>
        <w:t>描述</w:t>
      </w:r>
      <w:r>
        <w:rPr>
          <w:rFonts w:ascii="宋体" w:hAnsi="宋体"/>
        </w:rPr>
        <w:t>绩效度量的重要性</w:t>
      </w:r>
      <w:r>
        <w:rPr>
          <w:rFonts w:hint="eastAsia" w:ascii="宋体" w:hAnsi="宋体"/>
          <w:lang w:eastAsia="zh-CN"/>
        </w:rPr>
        <w:t>。</w:t>
      </w:r>
    </w:p>
    <w:p>
      <w:pPr>
        <w:spacing w:line="360" w:lineRule="auto"/>
        <w:rPr>
          <w:rFonts w:ascii="宋体" w:hAnsi="宋体"/>
        </w:rPr>
      </w:pPr>
      <w:r>
        <w:rPr>
          <w:rFonts w:hint="eastAsia" w:ascii="宋体" w:hAnsi="宋体"/>
        </w:rPr>
        <w:t>（五）论述题</w:t>
      </w:r>
    </w:p>
    <w:p>
      <w:pPr>
        <w:spacing w:line="360" w:lineRule="auto"/>
        <w:ind w:firstLine="420" w:firstLineChars="200"/>
        <w:rPr>
          <w:rFonts w:ascii="宋体" w:hAnsi="宋体"/>
        </w:rPr>
      </w:pPr>
      <w:r>
        <w:rPr>
          <w:rFonts w:hint="eastAsia" w:ascii="宋体" w:hAnsi="宋体"/>
        </w:rPr>
        <w:t>如何理解</w:t>
      </w:r>
      <w:r>
        <w:rPr>
          <w:rFonts w:ascii="宋体" w:hAnsi="宋体"/>
        </w:rPr>
        <w:t>服务绩效评价不同于产品</w:t>
      </w:r>
      <w:r>
        <w:rPr>
          <w:rFonts w:hint="eastAsia" w:ascii="宋体" w:hAnsi="宋体"/>
        </w:rPr>
        <w:t>绩效评价？</w:t>
      </w:r>
    </w:p>
    <w:p>
      <w:pPr>
        <w:spacing w:line="360" w:lineRule="auto"/>
        <w:rPr>
          <w:rFonts w:ascii="宋体" w:hAnsi="宋体"/>
        </w:rPr>
      </w:pPr>
      <w:r>
        <w:rPr>
          <w:rFonts w:hint="eastAsia" w:ascii="宋体" w:hAnsi="宋体"/>
        </w:rPr>
        <w:t>（</w:t>
      </w:r>
      <w:r>
        <w:rPr>
          <w:rFonts w:hint="eastAsia" w:ascii="宋体" w:hAnsi="宋体"/>
          <w:lang w:val="en-US" w:eastAsia="zh-CN"/>
        </w:rPr>
        <w:t>六</w:t>
      </w:r>
      <w:r>
        <w:rPr>
          <w:rFonts w:hint="eastAsia" w:ascii="宋体" w:hAnsi="宋体"/>
        </w:rPr>
        <w:t>）案例</w:t>
      </w:r>
      <w:r>
        <w:rPr>
          <w:rFonts w:hint="eastAsia" w:ascii="宋体" w:hAnsi="宋体"/>
          <w:lang w:val="en-US" w:eastAsia="zh-CN"/>
        </w:rPr>
        <w:t>分析</w:t>
      </w:r>
      <w:r>
        <w:rPr>
          <w:rFonts w:hint="eastAsia" w:ascii="宋体" w:hAnsi="宋体"/>
        </w:rPr>
        <w:t>题</w:t>
      </w:r>
    </w:p>
    <w:p>
      <w:pPr>
        <w:spacing w:line="360" w:lineRule="auto"/>
        <w:ind w:firstLine="422" w:firstLineChars="200"/>
        <w:jc w:val="center"/>
        <w:rPr>
          <w:rFonts w:ascii="宋体" w:hAnsi="宋体"/>
        </w:rPr>
      </w:pPr>
      <w:r>
        <w:rPr>
          <w:rFonts w:ascii="宋体" w:hAnsi="宋体"/>
          <w:b/>
          <w:bCs/>
        </w:rPr>
        <w:t>“绿色地球”公司的采购绩效管理挑战</w:t>
      </w:r>
    </w:p>
    <w:p>
      <w:pPr>
        <w:numPr>
          <w:ilvl w:val="0"/>
          <w:numId w:val="0"/>
        </w:numPr>
        <w:spacing w:line="360" w:lineRule="auto"/>
        <w:ind w:left="0" w:firstLine="420" w:firstLineChars="200"/>
        <w:rPr>
          <w:rFonts w:ascii="宋体" w:hAnsi="宋体"/>
        </w:rPr>
      </w:pPr>
      <w:r>
        <w:rPr>
          <w:rFonts w:ascii="宋体" w:hAnsi="宋体"/>
        </w:rPr>
        <w:t>“绿色地球”公司是一家领先的环保产品的制造商，致力于可持续发展和环保材料的使用。随着公司业务的扩展，采购部门面临着越来越大的挑战，包括供应链的优化、成本控制和供应商管理。公司管理层意识到，为了保持竞争力和市场地位，必须提高采购流程的效率和效果。“绿色地球”公司年采购额达到5000万美元。</w:t>
      </w:r>
      <w:r>
        <w:rPr>
          <w:rFonts w:hint="eastAsia" w:ascii="宋体" w:hAnsi="宋体"/>
        </w:rPr>
        <w:t>其</w:t>
      </w:r>
      <w:r>
        <w:rPr>
          <w:rFonts w:ascii="宋体" w:hAnsi="宋体"/>
        </w:rPr>
        <w:t>采购部门有20名员工，负责从100多家供应商采购原材料和组件。</w:t>
      </w:r>
      <w:r>
        <w:rPr>
          <w:rFonts w:hint="eastAsia" w:ascii="宋体" w:hAnsi="宋体"/>
        </w:rPr>
        <w:t>为了响应国家数字化转型，2</w:t>
      </w:r>
      <w:r>
        <w:rPr>
          <w:rFonts w:ascii="宋体" w:hAnsi="宋体"/>
        </w:rPr>
        <w:t>023</w:t>
      </w:r>
      <w:r>
        <w:rPr>
          <w:rFonts w:hint="eastAsia" w:ascii="宋体" w:hAnsi="宋体"/>
        </w:rPr>
        <w:t>年</w:t>
      </w:r>
      <w:r>
        <w:rPr>
          <w:rFonts w:ascii="宋体" w:hAnsi="宋体"/>
        </w:rPr>
        <w:t>公司最近实施了一个新的采购信息系统，以提高数据透明度和流程自动化。管理层注意到，尽管采购成本在过去一年中有所增加，但采购效率并没有显著提升。</w:t>
      </w:r>
    </w:p>
    <w:p>
      <w:pPr>
        <w:spacing w:line="360" w:lineRule="auto"/>
        <w:ind w:firstLine="422" w:firstLineChars="200"/>
        <w:rPr>
          <w:rFonts w:ascii="宋体" w:hAnsi="宋体"/>
        </w:rPr>
      </w:pPr>
      <w:r>
        <w:rPr>
          <w:rFonts w:ascii="宋体" w:hAnsi="宋体"/>
          <w:b/>
          <w:bCs/>
        </w:rPr>
        <w:t>问题：</w:t>
      </w:r>
    </w:p>
    <w:p>
      <w:pPr>
        <w:numPr>
          <w:ilvl w:val="0"/>
          <w:numId w:val="1"/>
        </w:numPr>
        <w:tabs>
          <w:tab w:val="left" w:pos="720"/>
        </w:tabs>
        <w:spacing w:line="360" w:lineRule="auto"/>
        <w:ind w:firstLine="420" w:firstLineChars="200"/>
        <w:rPr>
          <w:rFonts w:ascii="宋体" w:hAnsi="宋体"/>
        </w:rPr>
      </w:pPr>
      <w:r>
        <w:rPr>
          <w:rFonts w:ascii="宋体" w:hAnsi="宋体"/>
        </w:rPr>
        <w:t>描述“绿色地球”公司采购部门当前面临的主要绩效管理问题。</w:t>
      </w:r>
    </w:p>
    <w:p>
      <w:pPr>
        <w:numPr>
          <w:ilvl w:val="0"/>
          <w:numId w:val="1"/>
        </w:numPr>
        <w:tabs>
          <w:tab w:val="left" w:pos="720"/>
        </w:tabs>
        <w:spacing w:line="360" w:lineRule="auto"/>
        <w:ind w:firstLine="420" w:firstLineChars="200"/>
        <w:rPr>
          <w:rFonts w:ascii="宋体" w:hAnsi="宋体"/>
        </w:rPr>
      </w:pPr>
      <w:r>
        <w:rPr>
          <w:rFonts w:ascii="宋体" w:hAnsi="宋体"/>
        </w:rPr>
        <w:t>提出一套采购绩效评估体系，包括关键绩效指标(KPIs)，并解释这些指标如何帮助公司改进采购流程。</w:t>
      </w:r>
    </w:p>
    <w:p>
      <w:pPr>
        <w:spacing w:line="360" w:lineRule="auto"/>
        <w:ind w:firstLine="420" w:firstLineChars="200"/>
        <w:rPr>
          <w:rFonts w:hint="eastAsia" w:ascii="宋体" w:hAnsi="宋体"/>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DD71AB6"/>
    <w:multiLevelType w:val="multilevel"/>
    <w:tmpl w:val="0DD71AB6"/>
    <w:lvl w:ilvl="0" w:tentative="0">
      <w:start w:val="1"/>
      <w:numFmt w:val="decimal"/>
      <w:lvlText w:val="%1."/>
      <w:lvlJc w:val="left"/>
      <w:pPr>
        <w:tabs>
          <w:tab w:val="left" w:pos="644"/>
        </w:tabs>
        <w:ind w:left="644" w:hanging="360"/>
      </w:pPr>
    </w:lvl>
    <w:lvl w:ilvl="1" w:tentative="0">
      <w:start w:val="1"/>
      <w:numFmt w:val="decimal"/>
      <w:lvlText w:val="%2."/>
      <w:lvlJc w:val="left"/>
      <w:pPr>
        <w:tabs>
          <w:tab w:val="left" w:pos="1364"/>
        </w:tabs>
        <w:ind w:left="1364" w:hanging="360"/>
      </w:pPr>
    </w:lvl>
    <w:lvl w:ilvl="2" w:tentative="0">
      <w:start w:val="1"/>
      <w:numFmt w:val="decimal"/>
      <w:lvlText w:val="%3."/>
      <w:lvlJc w:val="left"/>
      <w:pPr>
        <w:tabs>
          <w:tab w:val="left" w:pos="2084"/>
        </w:tabs>
        <w:ind w:left="2084" w:hanging="360"/>
      </w:pPr>
    </w:lvl>
    <w:lvl w:ilvl="3" w:tentative="0">
      <w:start w:val="1"/>
      <w:numFmt w:val="decimal"/>
      <w:lvlText w:val="%4."/>
      <w:lvlJc w:val="left"/>
      <w:pPr>
        <w:tabs>
          <w:tab w:val="left" w:pos="2804"/>
        </w:tabs>
        <w:ind w:left="2804" w:hanging="360"/>
      </w:pPr>
    </w:lvl>
    <w:lvl w:ilvl="4" w:tentative="0">
      <w:start w:val="1"/>
      <w:numFmt w:val="decimal"/>
      <w:lvlText w:val="%5."/>
      <w:lvlJc w:val="left"/>
      <w:pPr>
        <w:tabs>
          <w:tab w:val="left" w:pos="3524"/>
        </w:tabs>
        <w:ind w:left="3524" w:hanging="360"/>
      </w:pPr>
    </w:lvl>
    <w:lvl w:ilvl="5" w:tentative="0">
      <w:start w:val="1"/>
      <w:numFmt w:val="decimal"/>
      <w:lvlText w:val="%6."/>
      <w:lvlJc w:val="left"/>
      <w:pPr>
        <w:tabs>
          <w:tab w:val="left" w:pos="4244"/>
        </w:tabs>
        <w:ind w:left="4244" w:hanging="360"/>
      </w:pPr>
    </w:lvl>
    <w:lvl w:ilvl="6" w:tentative="0">
      <w:start w:val="1"/>
      <w:numFmt w:val="decimal"/>
      <w:lvlText w:val="%7."/>
      <w:lvlJc w:val="left"/>
      <w:pPr>
        <w:tabs>
          <w:tab w:val="left" w:pos="4964"/>
        </w:tabs>
        <w:ind w:left="4964" w:hanging="360"/>
      </w:pPr>
    </w:lvl>
    <w:lvl w:ilvl="7" w:tentative="0">
      <w:start w:val="1"/>
      <w:numFmt w:val="decimal"/>
      <w:lvlText w:val="%8."/>
      <w:lvlJc w:val="left"/>
      <w:pPr>
        <w:tabs>
          <w:tab w:val="left" w:pos="5684"/>
        </w:tabs>
        <w:ind w:left="5684" w:hanging="360"/>
      </w:pPr>
    </w:lvl>
    <w:lvl w:ilvl="8" w:tentative="0">
      <w:start w:val="1"/>
      <w:numFmt w:val="decimal"/>
      <w:lvlText w:val="%9."/>
      <w:lvlJc w:val="left"/>
      <w:pPr>
        <w:tabs>
          <w:tab w:val="left" w:pos="6404"/>
        </w:tabs>
        <w:ind w:left="6404"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22E6"/>
    <w:rsid w:val="00007B20"/>
    <w:rsid w:val="000C4816"/>
    <w:rsid w:val="00122305"/>
    <w:rsid w:val="001629C4"/>
    <w:rsid w:val="00194A1A"/>
    <w:rsid w:val="00206EB1"/>
    <w:rsid w:val="0021524C"/>
    <w:rsid w:val="00252F42"/>
    <w:rsid w:val="0026362A"/>
    <w:rsid w:val="00280C27"/>
    <w:rsid w:val="002D3C84"/>
    <w:rsid w:val="003143E8"/>
    <w:rsid w:val="0035792D"/>
    <w:rsid w:val="00360828"/>
    <w:rsid w:val="003A5878"/>
    <w:rsid w:val="003E22E6"/>
    <w:rsid w:val="003E6755"/>
    <w:rsid w:val="003F6C6B"/>
    <w:rsid w:val="00402F0C"/>
    <w:rsid w:val="00415090"/>
    <w:rsid w:val="00586745"/>
    <w:rsid w:val="005B1E86"/>
    <w:rsid w:val="006063F7"/>
    <w:rsid w:val="00637269"/>
    <w:rsid w:val="00662A74"/>
    <w:rsid w:val="00696DCA"/>
    <w:rsid w:val="006D2AEE"/>
    <w:rsid w:val="00746D7E"/>
    <w:rsid w:val="007A6E68"/>
    <w:rsid w:val="007C32E7"/>
    <w:rsid w:val="007D5234"/>
    <w:rsid w:val="00842C9E"/>
    <w:rsid w:val="00857E5A"/>
    <w:rsid w:val="00870476"/>
    <w:rsid w:val="0089540A"/>
    <w:rsid w:val="008C3FB2"/>
    <w:rsid w:val="0090753C"/>
    <w:rsid w:val="0094213F"/>
    <w:rsid w:val="009457E6"/>
    <w:rsid w:val="00946E3D"/>
    <w:rsid w:val="00991BF0"/>
    <w:rsid w:val="0099499D"/>
    <w:rsid w:val="009A4B19"/>
    <w:rsid w:val="009D7EC8"/>
    <w:rsid w:val="00A54D4D"/>
    <w:rsid w:val="00A621FD"/>
    <w:rsid w:val="00AD7088"/>
    <w:rsid w:val="00B20AD6"/>
    <w:rsid w:val="00B3631F"/>
    <w:rsid w:val="00B83BE8"/>
    <w:rsid w:val="00BA76BF"/>
    <w:rsid w:val="00BC3203"/>
    <w:rsid w:val="00BD1677"/>
    <w:rsid w:val="00C52186"/>
    <w:rsid w:val="00C6115E"/>
    <w:rsid w:val="00C768B5"/>
    <w:rsid w:val="00CA1C5B"/>
    <w:rsid w:val="00CA6484"/>
    <w:rsid w:val="00CE785E"/>
    <w:rsid w:val="00D01CDD"/>
    <w:rsid w:val="00D42BD0"/>
    <w:rsid w:val="00DF648C"/>
    <w:rsid w:val="00E02F68"/>
    <w:rsid w:val="00E3402C"/>
    <w:rsid w:val="00E82C51"/>
    <w:rsid w:val="00E97130"/>
    <w:rsid w:val="00EF3102"/>
    <w:rsid w:val="00F14FF9"/>
    <w:rsid w:val="00F4334D"/>
    <w:rsid w:val="00FB0C56"/>
    <w:rsid w:val="00FB2C8F"/>
    <w:rsid w:val="014B60A3"/>
    <w:rsid w:val="08EE76B9"/>
    <w:rsid w:val="0F4A2B57"/>
    <w:rsid w:val="10C7483A"/>
    <w:rsid w:val="12730B77"/>
    <w:rsid w:val="17DE3008"/>
    <w:rsid w:val="21C92B26"/>
    <w:rsid w:val="31483BCF"/>
    <w:rsid w:val="353E2C35"/>
    <w:rsid w:val="361735C0"/>
    <w:rsid w:val="38CB1283"/>
    <w:rsid w:val="3A3C3EF3"/>
    <w:rsid w:val="4A8B4E35"/>
    <w:rsid w:val="4E874B33"/>
    <w:rsid w:val="4FE862F9"/>
    <w:rsid w:val="555372C6"/>
    <w:rsid w:val="60FC4F0E"/>
    <w:rsid w:val="6F0A78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nhideWhenUsed="0" w:uiPriority="0" w:semiHidden="0"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Indent"/>
    <w:basedOn w:val="1"/>
    <w:link w:val="13"/>
    <w:qFormat/>
    <w:uiPriority w:val="0"/>
    <w:pPr>
      <w:adjustRightInd w:val="0"/>
      <w:spacing w:line="390" w:lineRule="exact"/>
      <w:ind w:firstLine="560" w:firstLineChars="200"/>
      <w:textAlignment w:val="baseline"/>
    </w:pPr>
    <w:rPr>
      <w:rFonts w:ascii="黑体" w:eastAsia="楷体_GB2312"/>
      <w:kern w:val="0"/>
      <w:sz w:val="28"/>
      <w:szCs w:val="20"/>
    </w:rPr>
  </w:style>
  <w:style w:type="paragraph" w:styleId="4">
    <w:name w:val="Plain Text"/>
    <w:basedOn w:val="1"/>
    <w:link w:val="15"/>
    <w:qFormat/>
    <w:uiPriority w:val="0"/>
    <w:rPr>
      <w:rFonts w:ascii="宋体" w:hAnsi="Courier New"/>
      <w:szCs w:val="20"/>
    </w:rPr>
  </w:style>
  <w:style w:type="paragraph" w:styleId="5">
    <w:name w:val="footer"/>
    <w:basedOn w:val="1"/>
    <w:link w:val="12"/>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6">
    <w:name w:val="header"/>
    <w:basedOn w:val="1"/>
    <w:link w:val="11"/>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7">
    <w:name w:val="Body Text Indent 3"/>
    <w:basedOn w:val="1"/>
    <w:link w:val="14"/>
    <w:qFormat/>
    <w:uiPriority w:val="0"/>
    <w:pPr>
      <w:ind w:left="900" w:hanging="690"/>
    </w:pPr>
    <w:rPr>
      <w:rFonts w:eastAsia="楷体_GB2312"/>
      <w:b/>
      <w:szCs w:val="20"/>
    </w:rPr>
  </w:style>
  <w:style w:type="character" w:styleId="10">
    <w:name w:val="annotation reference"/>
    <w:basedOn w:val="9"/>
    <w:semiHidden/>
    <w:unhideWhenUsed/>
    <w:qFormat/>
    <w:uiPriority w:val="99"/>
    <w:rPr>
      <w:sz w:val="21"/>
      <w:szCs w:val="21"/>
    </w:rPr>
  </w:style>
  <w:style w:type="character" w:customStyle="1" w:styleId="11">
    <w:name w:val="页眉 字符"/>
    <w:basedOn w:val="9"/>
    <w:link w:val="6"/>
    <w:semiHidden/>
    <w:qFormat/>
    <w:uiPriority w:val="99"/>
    <w:rPr>
      <w:sz w:val="18"/>
      <w:szCs w:val="18"/>
    </w:rPr>
  </w:style>
  <w:style w:type="character" w:customStyle="1" w:styleId="12">
    <w:name w:val="页脚 字符"/>
    <w:basedOn w:val="9"/>
    <w:link w:val="5"/>
    <w:semiHidden/>
    <w:qFormat/>
    <w:uiPriority w:val="99"/>
    <w:rPr>
      <w:sz w:val="18"/>
      <w:szCs w:val="18"/>
    </w:rPr>
  </w:style>
  <w:style w:type="character" w:customStyle="1" w:styleId="13">
    <w:name w:val="正文文本缩进 字符"/>
    <w:basedOn w:val="9"/>
    <w:link w:val="3"/>
    <w:qFormat/>
    <w:uiPriority w:val="0"/>
    <w:rPr>
      <w:rFonts w:ascii="黑体" w:hAnsi="Times New Roman" w:eastAsia="楷体_GB2312" w:cs="Times New Roman"/>
      <w:kern w:val="0"/>
      <w:sz w:val="28"/>
      <w:szCs w:val="20"/>
    </w:rPr>
  </w:style>
  <w:style w:type="character" w:customStyle="1" w:styleId="14">
    <w:name w:val="正文文本缩进 3 字符"/>
    <w:basedOn w:val="9"/>
    <w:link w:val="7"/>
    <w:qFormat/>
    <w:uiPriority w:val="0"/>
    <w:rPr>
      <w:rFonts w:ascii="Times New Roman" w:hAnsi="Times New Roman" w:eastAsia="楷体_GB2312" w:cs="Times New Roman"/>
      <w:b/>
      <w:szCs w:val="20"/>
    </w:rPr>
  </w:style>
  <w:style w:type="character" w:customStyle="1" w:styleId="15">
    <w:name w:val="纯文本 字符"/>
    <w:basedOn w:val="9"/>
    <w:link w:val="4"/>
    <w:qFormat/>
    <w:uiPriority w:val="0"/>
    <w:rPr>
      <w:rFonts w:ascii="宋体" w:hAnsi="Courier New" w:eastAsia="宋体" w:cs="Times New Roman"/>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797</Words>
  <Characters>4549</Characters>
  <Lines>37</Lines>
  <Paragraphs>10</Paragraphs>
  <TotalTime>2704</TotalTime>
  <ScaleCrop>false</ScaleCrop>
  <LinksUpToDate>false</LinksUpToDate>
  <CharactersWithSpaces>5336</CharactersWithSpaces>
  <Application>WPS Office_11.8.2.12094_F1E327BC-269C-435d-A152-05C5408002CA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2024-07-03T00:56:00Z</dcterms:created>
  <dc:creator>user</dc:creator>
  <cp:lastModifiedBy>郑永旺</cp:lastModifiedBy>
  <cp:lastPrinted>2024-06-20T07:08:00Z</cp:lastPrinted>
  <dcterms:modified xsi:type="dcterms:W3CDTF">2024-09-26T06:04:23Z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2052-11.8.2.12094</vt:lpwstr>
  </property>
  <property fmtid="{D5CDD505-2E9C-101B-9397-08002B2CF9AE}" pid="3" name="ICV">
    <vt:lpwstr>D81840BF35964314B1CD791C59A2ADA4</vt:lpwstr>
  </property>
</Properties>
</file>