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33"/>
        <w:spacing w:before="248" w:line="223" w:lineRule="auto"/>
        <w:rPr>
          <w:rFonts w:ascii="SimHei" w:hAnsi="SimHei" w:eastAsia="SimHei" w:cs="SimHei"/>
          <w:sz w:val="30"/>
          <w:szCs w:val="30"/>
        </w:rPr>
      </w:pPr>
      <w:r>
        <w:rPr>
          <w:rFonts w:ascii="SimHei" w:hAnsi="SimHei" w:eastAsia="SimHei" w:cs="SimHei"/>
          <w:sz w:val="30"/>
          <w:szCs w:val="30"/>
          <w:spacing w:val="-4"/>
        </w:rPr>
        <w:t>高纲</w:t>
      </w:r>
      <w:r>
        <w:rPr>
          <w:rFonts w:ascii="SimHei" w:hAnsi="SimHei" w:eastAsia="SimHei" w:cs="SimHei"/>
          <w:sz w:val="30"/>
          <w:szCs w:val="30"/>
          <w:spacing w:val="-72"/>
        </w:rPr>
        <w:t xml:space="preserve"> </w:t>
      </w:r>
      <w:r>
        <w:rPr>
          <w:rFonts w:ascii="SimHei" w:hAnsi="SimHei" w:eastAsia="SimHei" w:cs="SimHei"/>
          <w:sz w:val="30"/>
          <w:szCs w:val="30"/>
          <w:spacing w:val="-4"/>
        </w:rPr>
        <w:t>4349</w:t>
      </w:r>
    </w:p>
    <w:p>
      <w:pPr>
        <w:pStyle w:val="BodyText"/>
        <w:spacing w:line="317" w:lineRule="auto"/>
        <w:rPr/>
      </w:pPr>
      <w:r/>
    </w:p>
    <w:p>
      <w:pPr>
        <w:ind w:left="24"/>
        <w:spacing w:before="98" w:line="221" w:lineRule="auto"/>
        <w:rPr>
          <w:rFonts w:ascii="SimHei" w:hAnsi="SimHei" w:eastAsia="SimHei" w:cs="SimHei"/>
          <w:sz w:val="30"/>
          <w:szCs w:val="30"/>
        </w:rPr>
      </w:pPr>
      <w:r>
        <w:rPr>
          <w:rFonts w:ascii="SimHei" w:hAnsi="SimHei" w:eastAsia="SimHei" w:cs="SimHei"/>
          <w:sz w:val="30"/>
          <w:szCs w:val="30"/>
          <w:spacing w:val="-1"/>
        </w:rPr>
        <w:t>江苏省高等教育自学考试大纲</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left="1398"/>
        <w:spacing w:before="169" w:line="223" w:lineRule="auto"/>
        <w:outlineLvl w:val="0"/>
        <w:rPr>
          <w:rFonts w:ascii="SimHei" w:hAnsi="SimHei" w:eastAsia="SimHei" w:cs="SimHei"/>
          <w:sz w:val="52"/>
          <w:szCs w:val="52"/>
        </w:rPr>
      </w:pPr>
      <w:r>
        <w:rPr>
          <w:rFonts w:ascii="Times New Roman" w:hAnsi="Times New Roman" w:eastAsia="Times New Roman" w:cs="Times New Roman"/>
          <w:sz w:val="52"/>
          <w:szCs w:val="52"/>
          <w:b/>
          <w:bCs/>
          <w:spacing w:val="-5"/>
        </w:rPr>
        <w:t>06118     </w:t>
      </w:r>
      <w:r>
        <w:rPr>
          <w:rFonts w:ascii="SimHei" w:hAnsi="SimHei" w:eastAsia="SimHei" w:cs="SimHei"/>
          <w:sz w:val="52"/>
          <w:szCs w:val="52"/>
          <w:b/>
          <w:bCs/>
          <w:spacing w:val="-5"/>
        </w:rPr>
        <w:t>化工安全与环保</w:t>
      </w:r>
    </w:p>
    <w:p>
      <w:pPr>
        <w:pStyle w:val="BodyText"/>
        <w:spacing w:line="251" w:lineRule="auto"/>
        <w:rPr/>
      </w:pPr>
      <w:r/>
    </w:p>
    <w:p>
      <w:pPr>
        <w:ind w:right="13"/>
        <w:spacing w:before="97" w:line="221" w:lineRule="auto"/>
        <w:jc w:val="right"/>
        <w:rPr>
          <w:rFonts w:ascii="SimHei" w:hAnsi="SimHei" w:eastAsia="SimHei" w:cs="SimHei"/>
          <w:sz w:val="30"/>
          <w:szCs w:val="30"/>
        </w:rPr>
      </w:pPr>
      <w:r>
        <w:rPr>
          <w:rFonts w:ascii="SimHei" w:hAnsi="SimHei" w:eastAsia="SimHei" w:cs="SimHei"/>
          <w:sz w:val="30"/>
          <w:szCs w:val="30"/>
          <w:spacing w:val="-3"/>
        </w:rPr>
        <w:t>南京工业大学编（</w:t>
      </w:r>
      <w:r>
        <w:rPr>
          <w:rFonts w:ascii="Times New Roman" w:hAnsi="Times New Roman" w:eastAsia="Times New Roman" w:cs="Times New Roman"/>
          <w:sz w:val="30"/>
          <w:szCs w:val="30"/>
          <w:spacing w:val="-3"/>
        </w:rPr>
        <w:t>2024 </w:t>
      </w:r>
      <w:r>
        <w:rPr>
          <w:rFonts w:ascii="SimHei" w:hAnsi="SimHei" w:eastAsia="SimHei" w:cs="SimHei"/>
          <w:sz w:val="30"/>
          <w:szCs w:val="30"/>
          <w:spacing w:val="-3"/>
        </w:rPr>
        <w:t>年）</w:t>
      </w:r>
    </w:p>
    <w:p>
      <w:pPr>
        <w:spacing w:line="221" w:lineRule="auto"/>
        <w:sectPr>
          <w:footerReference w:type="default" r:id="rId1"/>
          <w:pgSz w:w="11906" w:h="16839"/>
          <w:pgMar w:top="1431" w:right="1785" w:bottom="1420" w:left="1785" w:header="0" w:footer="1192" w:gutter="0"/>
        </w:sectPr>
        <w:rPr>
          <w:rFonts w:ascii="SimHei" w:hAnsi="SimHei" w:eastAsia="SimHei" w:cs="SimHei"/>
          <w:sz w:val="30"/>
          <w:szCs w:val="30"/>
        </w:rPr>
      </w:pPr>
    </w:p>
    <w:p>
      <w:pPr>
        <w:ind w:left="2820"/>
        <w:spacing w:before="257" w:line="222" w:lineRule="auto"/>
        <w:outlineLvl w:val="2"/>
        <w:rPr>
          <w:rFonts w:ascii="SimHei" w:hAnsi="SimHei" w:eastAsia="SimHei" w:cs="SimHei"/>
          <w:sz w:val="28"/>
          <w:szCs w:val="28"/>
        </w:rPr>
      </w:pPr>
      <w:r>
        <w:rPr>
          <w:rFonts w:ascii="SimHei" w:hAnsi="SimHei" w:eastAsia="SimHei" w:cs="SimHei"/>
          <w:sz w:val="28"/>
          <w:szCs w:val="28"/>
          <w:b/>
          <w:bCs/>
          <w:spacing w:val="-14"/>
        </w:rPr>
        <w:t>Ⅰ</w:t>
      </w:r>
      <w:r>
        <w:rPr>
          <w:rFonts w:ascii="SimHei" w:hAnsi="SimHei" w:eastAsia="SimHei" w:cs="SimHei"/>
          <w:sz w:val="28"/>
          <w:szCs w:val="28"/>
          <w:spacing w:val="-14"/>
        </w:rPr>
        <w:t xml:space="preserve"> </w:t>
      </w:r>
      <w:r>
        <w:rPr>
          <w:rFonts w:ascii="SimHei" w:hAnsi="SimHei" w:eastAsia="SimHei" w:cs="SimHei"/>
          <w:sz w:val="28"/>
          <w:szCs w:val="28"/>
          <w:b/>
          <w:bCs/>
          <w:spacing w:val="-14"/>
        </w:rPr>
        <w:t>课程性质与课程目标</w:t>
      </w:r>
    </w:p>
    <w:p>
      <w:pPr>
        <w:ind w:left="507"/>
        <w:spacing w:before="309" w:line="219" w:lineRule="auto"/>
        <w:outlineLvl w:val="1"/>
        <w:rPr>
          <w:rFonts w:ascii="SimSun" w:hAnsi="SimSun" w:eastAsia="SimSun" w:cs="SimSun"/>
          <w:sz w:val="24"/>
          <w:szCs w:val="24"/>
        </w:rPr>
      </w:pPr>
      <w:r>
        <w:rPr>
          <w:rFonts w:ascii="SimSun" w:hAnsi="SimSun" w:eastAsia="SimSun" w:cs="SimSun"/>
          <w:sz w:val="24"/>
          <w:szCs w:val="24"/>
          <w:b/>
          <w:bCs/>
          <w:spacing w:val="-4"/>
        </w:rPr>
        <w:t>一、课程性质和特点</w:t>
      </w:r>
    </w:p>
    <w:p>
      <w:pPr>
        <w:ind w:left="20" w:right="13" w:firstLine="477"/>
        <w:spacing w:before="182" w:line="351" w:lineRule="auto"/>
        <w:jc w:val="both"/>
        <w:rPr>
          <w:rFonts w:ascii="KaiTi" w:hAnsi="KaiTi" w:eastAsia="KaiTi" w:cs="KaiTi"/>
          <w:sz w:val="24"/>
          <w:szCs w:val="24"/>
        </w:rPr>
      </w:pPr>
      <w:r>
        <w:rPr>
          <w:rFonts w:ascii="KaiTi" w:hAnsi="KaiTi" w:eastAsia="KaiTi" w:cs="KaiTi"/>
          <w:sz w:val="24"/>
          <w:szCs w:val="24"/>
          <w:spacing w:val="4"/>
        </w:rPr>
        <w:t>《化工安全与环保》是全国高等教育自学考试化学工程与工艺专业（专升</w:t>
      </w:r>
      <w:r>
        <w:rPr>
          <w:rFonts w:ascii="KaiTi" w:hAnsi="KaiTi" w:eastAsia="KaiTi" w:cs="KaiTi"/>
          <w:sz w:val="24"/>
          <w:szCs w:val="24"/>
          <w:spacing w:val="13"/>
        </w:rPr>
        <w:t xml:space="preserve"> </w:t>
      </w:r>
      <w:r>
        <w:rPr>
          <w:rFonts w:ascii="KaiTi" w:hAnsi="KaiTi" w:eastAsia="KaiTi" w:cs="KaiTi"/>
          <w:sz w:val="24"/>
          <w:szCs w:val="24"/>
          <w:spacing w:val="2"/>
        </w:rPr>
        <w:t>本）的一门课程，设置本课程，</w:t>
      </w:r>
      <w:r>
        <w:rPr>
          <w:rFonts w:ascii="KaiTi" w:hAnsi="KaiTi" w:eastAsia="KaiTi" w:cs="KaiTi"/>
          <w:sz w:val="24"/>
          <w:szCs w:val="24"/>
          <w:spacing w:val="-52"/>
        </w:rPr>
        <w:t xml:space="preserve"> </w:t>
      </w:r>
      <w:r>
        <w:rPr>
          <w:rFonts w:ascii="KaiTi" w:hAnsi="KaiTi" w:eastAsia="KaiTi" w:cs="KaiTi"/>
          <w:sz w:val="24"/>
          <w:szCs w:val="24"/>
          <w:spacing w:val="2"/>
        </w:rPr>
        <w:t>旨在培养考生系统学习化工安全与环境保护的</w:t>
      </w:r>
      <w:r>
        <w:rPr>
          <w:rFonts w:ascii="KaiTi" w:hAnsi="KaiTi" w:eastAsia="KaiTi" w:cs="KaiTi"/>
          <w:sz w:val="24"/>
          <w:szCs w:val="24"/>
        </w:rPr>
        <w:t xml:space="preserve"> </w:t>
      </w:r>
      <w:r>
        <w:rPr>
          <w:rFonts w:ascii="KaiTi" w:hAnsi="KaiTi" w:eastAsia="KaiTi" w:cs="KaiTi"/>
          <w:sz w:val="24"/>
          <w:szCs w:val="24"/>
          <w:spacing w:val="4"/>
        </w:rPr>
        <w:t>基本知识，深入了解其现状和发展趋势，掌握化工安全与环境保护的基本理论</w:t>
      </w:r>
      <w:r>
        <w:rPr>
          <w:rFonts w:ascii="KaiTi" w:hAnsi="KaiTi" w:eastAsia="KaiTi" w:cs="KaiTi"/>
          <w:sz w:val="24"/>
          <w:szCs w:val="24"/>
        </w:rPr>
        <w:t xml:space="preserve"> </w:t>
      </w:r>
      <w:r>
        <w:rPr>
          <w:rFonts w:ascii="KaiTi" w:hAnsi="KaiTi" w:eastAsia="KaiTi" w:cs="KaiTi"/>
          <w:sz w:val="24"/>
          <w:szCs w:val="24"/>
          <w:spacing w:val="-1"/>
        </w:rPr>
        <w:t>和方法，以及在化工生产各个阶段的应用。</w:t>
      </w:r>
    </w:p>
    <w:p>
      <w:pPr>
        <w:ind w:left="507"/>
        <w:spacing w:before="47" w:line="220" w:lineRule="auto"/>
        <w:outlineLvl w:val="1"/>
        <w:rPr>
          <w:rFonts w:ascii="SimSun" w:hAnsi="SimSun" w:eastAsia="SimSun" w:cs="SimSun"/>
          <w:sz w:val="24"/>
          <w:szCs w:val="24"/>
        </w:rPr>
      </w:pPr>
      <w:r>
        <w:rPr>
          <w:rFonts w:ascii="SimSun" w:hAnsi="SimSun" w:eastAsia="SimSun" w:cs="SimSun"/>
          <w:sz w:val="24"/>
          <w:szCs w:val="24"/>
          <w:b/>
          <w:bCs/>
          <w:spacing w:val="-5"/>
        </w:rPr>
        <w:t>二、课程目标</w:t>
      </w:r>
    </w:p>
    <w:p>
      <w:pPr>
        <w:ind w:left="440"/>
        <w:spacing w:before="181" w:line="226" w:lineRule="auto"/>
        <w:rPr>
          <w:rFonts w:ascii="KaiTi" w:hAnsi="KaiTi" w:eastAsia="KaiTi" w:cs="KaiTi"/>
          <w:sz w:val="24"/>
          <w:szCs w:val="24"/>
        </w:rPr>
      </w:pPr>
      <w:r>
        <w:rPr>
          <w:rFonts w:ascii="KaiTi" w:hAnsi="KaiTi" w:eastAsia="KaiTi" w:cs="KaiTi"/>
          <w:sz w:val="24"/>
          <w:szCs w:val="24"/>
          <w:spacing w:val="-1"/>
        </w:rPr>
        <w:t>课程设置的目标是使考生能够：</w:t>
      </w:r>
    </w:p>
    <w:p>
      <w:pPr>
        <w:ind w:left="515"/>
        <w:spacing w:before="173" w:line="224" w:lineRule="auto"/>
        <w:rPr>
          <w:rFonts w:ascii="KaiTi" w:hAnsi="KaiTi" w:eastAsia="KaiTi" w:cs="KaiTi"/>
          <w:sz w:val="24"/>
          <w:szCs w:val="24"/>
        </w:rPr>
      </w:pPr>
      <w:r>
        <w:rPr>
          <w:rFonts w:ascii="KaiTi" w:hAnsi="KaiTi" w:eastAsia="KaiTi" w:cs="KaiTi"/>
          <w:sz w:val="24"/>
          <w:szCs w:val="24"/>
          <w:spacing w:val="-1"/>
        </w:rPr>
        <w:t>1.掌握化工安全与环保的基本概念、基本原理、方法与技术。</w:t>
      </w:r>
    </w:p>
    <w:p>
      <w:pPr>
        <w:ind w:left="26" w:right="13" w:firstLine="475"/>
        <w:spacing w:before="177" w:line="342" w:lineRule="auto"/>
        <w:rPr>
          <w:rFonts w:ascii="KaiTi" w:hAnsi="KaiTi" w:eastAsia="KaiTi" w:cs="KaiTi"/>
          <w:sz w:val="24"/>
          <w:szCs w:val="24"/>
        </w:rPr>
      </w:pPr>
      <w:r>
        <w:rPr>
          <w:rFonts w:ascii="KaiTi" w:hAnsi="KaiTi" w:eastAsia="KaiTi" w:cs="KaiTi"/>
          <w:sz w:val="24"/>
          <w:szCs w:val="24"/>
          <w:spacing w:val="4"/>
        </w:rPr>
        <w:t>2.运用所学理论知识对化工生产中的安全与环保问题进行全面分析并提出</w:t>
      </w:r>
      <w:r>
        <w:rPr>
          <w:rFonts w:ascii="KaiTi" w:hAnsi="KaiTi" w:eastAsia="KaiTi" w:cs="KaiTi"/>
          <w:sz w:val="24"/>
          <w:szCs w:val="24"/>
          <w:spacing w:val="5"/>
        </w:rPr>
        <w:t xml:space="preserve"> </w:t>
      </w:r>
      <w:r>
        <w:rPr>
          <w:rFonts w:ascii="KaiTi" w:hAnsi="KaiTi" w:eastAsia="KaiTi" w:cs="KaiTi"/>
          <w:sz w:val="24"/>
          <w:szCs w:val="24"/>
          <w:spacing w:val="-1"/>
        </w:rPr>
        <w:t>解决方案，保障安全生产，降低环境污染。</w:t>
      </w:r>
    </w:p>
    <w:p>
      <w:pPr>
        <w:ind w:left="503"/>
        <w:spacing w:before="47" w:line="224" w:lineRule="auto"/>
        <w:rPr>
          <w:rFonts w:ascii="KaiTi" w:hAnsi="KaiTi" w:eastAsia="KaiTi" w:cs="KaiTi"/>
          <w:sz w:val="24"/>
          <w:szCs w:val="24"/>
        </w:rPr>
      </w:pPr>
      <w:r>
        <w:rPr>
          <w:rFonts w:ascii="KaiTi" w:hAnsi="KaiTi" w:eastAsia="KaiTi" w:cs="KaiTi"/>
          <w:sz w:val="24"/>
          <w:szCs w:val="24"/>
          <w:spacing w:val="-1"/>
        </w:rPr>
        <w:t>3.掌握化工安全与环境保护的重要性及特点、方法等。</w:t>
      </w:r>
    </w:p>
    <w:p>
      <w:pPr>
        <w:ind w:left="503"/>
        <w:spacing w:before="177" w:line="220" w:lineRule="auto"/>
        <w:outlineLvl w:val="1"/>
        <w:rPr>
          <w:rFonts w:ascii="SimSun" w:hAnsi="SimSun" w:eastAsia="SimSun" w:cs="SimSun"/>
          <w:sz w:val="24"/>
          <w:szCs w:val="24"/>
        </w:rPr>
      </w:pPr>
      <w:r>
        <w:rPr>
          <w:rFonts w:ascii="SimSun" w:hAnsi="SimSun" w:eastAsia="SimSun" w:cs="SimSun"/>
          <w:sz w:val="24"/>
          <w:szCs w:val="24"/>
          <w:b/>
          <w:bCs/>
          <w:spacing w:val="-3"/>
        </w:rPr>
        <w:t>三、与相关课程的联系与区别</w:t>
      </w:r>
    </w:p>
    <w:p>
      <w:pPr>
        <w:ind w:left="16" w:right="13" w:firstLine="482"/>
        <w:spacing w:before="183" w:line="352" w:lineRule="auto"/>
        <w:jc w:val="both"/>
        <w:rPr>
          <w:rFonts w:ascii="KaiTi" w:hAnsi="KaiTi" w:eastAsia="KaiTi" w:cs="KaiTi"/>
          <w:sz w:val="24"/>
          <w:szCs w:val="24"/>
        </w:rPr>
      </w:pPr>
      <w:r>
        <w:rPr>
          <w:rFonts w:ascii="KaiTi" w:hAnsi="KaiTi" w:eastAsia="KaiTi" w:cs="KaiTi"/>
          <w:sz w:val="24"/>
          <w:szCs w:val="24"/>
          <w:spacing w:val="4"/>
        </w:rPr>
        <w:t>《化工安全与环保》这门课程内容较广，涉及《化工原理》《化学反应工</w:t>
      </w:r>
      <w:r>
        <w:rPr>
          <w:rFonts w:ascii="KaiTi" w:hAnsi="KaiTi" w:eastAsia="KaiTi" w:cs="KaiTi"/>
          <w:sz w:val="24"/>
          <w:szCs w:val="24"/>
          <w:spacing w:val="13"/>
        </w:rPr>
        <w:t xml:space="preserve"> </w:t>
      </w:r>
      <w:r>
        <w:rPr>
          <w:rFonts w:ascii="KaiTi" w:hAnsi="KaiTi" w:eastAsia="KaiTi" w:cs="KaiTi"/>
          <w:sz w:val="24"/>
          <w:szCs w:val="24"/>
          <w:spacing w:val="4"/>
        </w:rPr>
        <w:t>程》《化工工艺学》《环境工程导论》等课程的内容。围绕火灾爆炸泄漏与防</w:t>
      </w:r>
      <w:r>
        <w:rPr>
          <w:rFonts w:ascii="KaiTi" w:hAnsi="KaiTi" w:eastAsia="KaiTi" w:cs="KaiTi"/>
          <w:sz w:val="24"/>
          <w:szCs w:val="24"/>
          <w:spacing w:val="7"/>
        </w:rPr>
        <w:t xml:space="preserve"> </w:t>
      </w:r>
      <w:r>
        <w:rPr>
          <w:rFonts w:ascii="KaiTi" w:hAnsi="KaiTi" w:eastAsia="KaiTi" w:cs="KaiTi"/>
          <w:sz w:val="24"/>
          <w:szCs w:val="24"/>
          <w:spacing w:val="4"/>
        </w:rPr>
        <w:t>范，与相关课程具有一定联系，但大都涉及相关课程的基础内容部分，难度适</w:t>
      </w:r>
      <w:r>
        <w:rPr>
          <w:rFonts w:ascii="KaiTi" w:hAnsi="KaiTi" w:eastAsia="KaiTi" w:cs="KaiTi"/>
          <w:sz w:val="24"/>
          <w:szCs w:val="24"/>
          <w:spacing w:val="7"/>
        </w:rPr>
        <w:t xml:space="preserve"> </w:t>
      </w:r>
      <w:r>
        <w:rPr>
          <w:rFonts w:ascii="KaiTi" w:hAnsi="KaiTi" w:eastAsia="KaiTi" w:cs="KaiTi"/>
          <w:sz w:val="24"/>
          <w:szCs w:val="24"/>
          <w:spacing w:val="-1"/>
        </w:rPr>
        <w:t>中。</w:t>
      </w:r>
    </w:p>
    <w:p>
      <w:pPr>
        <w:ind w:left="526"/>
        <w:spacing w:before="41" w:line="220" w:lineRule="auto"/>
        <w:outlineLvl w:val="1"/>
        <w:rPr>
          <w:rFonts w:ascii="SimSun" w:hAnsi="SimSun" w:eastAsia="SimSun" w:cs="SimSun"/>
          <w:sz w:val="24"/>
          <w:szCs w:val="24"/>
        </w:rPr>
      </w:pPr>
      <w:r>
        <w:rPr>
          <w:rFonts w:ascii="SimSun" w:hAnsi="SimSun" w:eastAsia="SimSun" w:cs="SimSun"/>
          <w:sz w:val="24"/>
          <w:szCs w:val="24"/>
          <w:b/>
          <w:bCs/>
          <w:spacing w:val="-5"/>
        </w:rPr>
        <w:t>四、课程的重点和难点</w:t>
      </w:r>
    </w:p>
    <w:p>
      <w:pPr>
        <w:ind w:left="54" w:right="13" w:firstLine="457"/>
        <w:spacing w:before="182" w:line="343" w:lineRule="auto"/>
        <w:rPr>
          <w:rFonts w:ascii="KaiTi" w:hAnsi="KaiTi" w:eastAsia="KaiTi" w:cs="KaiTi"/>
          <w:sz w:val="24"/>
          <w:szCs w:val="24"/>
        </w:rPr>
      </w:pPr>
      <w:r>
        <w:rPr>
          <w:rFonts w:ascii="KaiTi" w:hAnsi="KaiTi" w:eastAsia="KaiTi" w:cs="KaiTi"/>
          <w:sz w:val="24"/>
          <w:szCs w:val="24"/>
          <w:spacing w:val="4"/>
        </w:rPr>
        <w:t>本课程的重点为：化工单元操作、典型危险化工工艺、化工设备安全技术</w:t>
      </w:r>
      <w:r>
        <w:rPr>
          <w:rFonts w:ascii="KaiTi" w:hAnsi="KaiTi" w:eastAsia="KaiTi" w:cs="KaiTi"/>
          <w:sz w:val="24"/>
          <w:szCs w:val="24"/>
        </w:rPr>
        <w:t xml:space="preserve"> </w:t>
      </w:r>
      <w:r>
        <w:rPr>
          <w:rFonts w:ascii="KaiTi" w:hAnsi="KaiTi" w:eastAsia="KaiTi" w:cs="KaiTi"/>
          <w:sz w:val="24"/>
          <w:szCs w:val="24"/>
          <w:spacing w:val="-4"/>
        </w:rPr>
        <w:t>以及化工生产中的环保技术。</w:t>
      </w:r>
    </w:p>
    <w:p>
      <w:pPr>
        <w:ind w:left="51" w:right="13" w:firstLine="460"/>
        <w:spacing w:before="45" w:line="343" w:lineRule="auto"/>
        <w:rPr>
          <w:rFonts w:ascii="KaiTi" w:hAnsi="KaiTi" w:eastAsia="KaiTi" w:cs="KaiTi"/>
          <w:sz w:val="24"/>
          <w:szCs w:val="24"/>
        </w:rPr>
      </w:pPr>
      <w:r>
        <w:rPr>
          <w:rFonts w:ascii="KaiTi" w:hAnsi="KaiTi" w:eastAsia="KaiTi" w:cs="KaiTi"/>
          <w:sz w:val="24"/>
          <w:szCs w:val="24"/>
          <w:spacing w:val="4"/>
        </w:rPr>
        <w:t>本课程的难点为：化工单元操作中的流体输送单元、传热单元；化工工艺</w:t>
      </w:r>
      <w:r>
        <w:rPr>
          <w:rFonts w:ascii="KaiTi" w:hAnsi="KaiTi" w:eastAsia="KaiTi" w:cs="KaiTi"/>
          <w:sz w:val="24"/>
          <w:szCs w:val="24"/>
        </w:rPr>
        <w:t xml:space="preserve"> </w:t>
      </w:r>
      <w:r>
        <w:rPr>
          <w:rFonts w:ascii="KaiTi" w:hAnsi="KaiTi" w:eastAsia="KaiTi" w:cs="KaiTi"/>
          <w:sz w:val="24"/>
          <w:szCs w:val="24"/>
          <w:spacing w:val="-1"/>
        </w:rPr>
        <w:t>中的反应危险性分析；压力容器与管道的安全泄放；火灾与泄漏的</w:t>
      </w:r>
      <w:r>
        <w:rPr>
          <w:rFonts w:ascii="KaiTi" w:hAnsi="KaiTi" w:eastAsia="KaiTi" w:cs="KaiTi"/>
          <w:sz w:val="24"/>
          <w:szCs w:val="24"/>
          <w:spacing w:val="-2"/>
        </w:rPr>
        <w:t>软件模拟。</w:t>
      </w:r>
    </w:p>
    <w:p>
      <w:pPr>
        <w:ind w:left="3411"/>
        <w:spacing w:before="178" w:line="223" w:lineRule="auto"/>
        <w:outlineLvl w:val="2"/>
        <w:rPr>
          <w:rFonts w:ascii="SimHei" w:hAnsi="SimHei" w:eastAsia="SimHei" w:cs="SimHei"/>
          <w:sz w:val="28"/>
          <w:szCs w:val="28"/>
        </w:rPr>
      </w:pPr>
      <w:r>
        <w:rPr>
          <w:rFonts w:ascii="SimHei" w:hAnsi="SimHei" w:eastAsia="SimHei" w:cs="SimHei"/>
          <w:sz w:val="28"/>
          <w:szCs w:val="28"/>
          <w:b/>
          <w:bCs/>
          <w:spacing w:val="-22"/>
        </w:rPr>
        <w:t>Ⅱ</w:t>
      </w:r>
      <w:r>
        <w:rPr>
          <w:rFonts w:ascii="SimHei" w:hAnsi="SimHei" w:eastAsia="SimHei" w:cs="SimHei"/>
          <w:sz w:val="28"/>
          <w:szCs w:val="28"/>
          <w:spacing w:val="5"/>
        </w:rPr>
        <w:t xml:space="preserve">  </w:t>
      </w:r>
      <w:r>
        <w:rPr>
          <w:rFonts w:ascii="SimHei" w:hAnsi="SimHei" w:eastAsia="SimHei" w:cs="SimHei"/>
          <w:sz w:val="28"/>
          <w:szCs w:val="28"/>
          <w:b/>
          <w:bCs/>
          <w:spacing w:val="-22"/>
        </w:rPr>
        <w:t>考核目标</w:t>
      </w:r>
    </w:p>
    <w:p>
      <w:pPr>
        <w:ind w:left="28" w:right="16" w:firstLine="469"/>
        <w:spacing w:before="307" w:line="342" w:lineRule="auto"/>
        <w:rPr>
          <w:rFonts w:ascii="KaiTi" w:hAnsi="KaiTi" w:eastAsia="KaiTi" w:cs="KaiTi"/>
          <w:sz w:val="24"/>
          <w:szCs w:val="24"/>
        </w:rPr>
      </w:pPr>
      <w:r>
        <w:rPr>
          <w:rFonts w:ascii="KaiTi" w:hAnsi="KaiTi" w:eastAsia="KaiTi" w:cs="KaiTi"/>
          <w:sz w:val="24"/>
          <w:szCs w:val="24"/>
          <w:spacing w:val="4"/>
        </w:rPr>
        <w:t>《化工安全与环保》课程主要从识记、领会、简单应用和综合应用四个层</w:t>
      </w:r>
      <w:r>
        <w:rPr>
          <w:rFonts w:ascii="KaiTi" w:hAnsi="KaiTi" w:eastAsia="KaiTi" w:cs="KaiTi"/>
          <w:sz w:val="24"/>
          <w:szCs w:val="24"/>
          <w:spacing w:val="10"/>
        </w:rPr>
        <w:t xml:space="preserve"> </w:t>
      </w:r>
      <w:r>
        <w:rPr>
          <w:rFonts w:ascii="KaiTi" w:hAnsi="KaiTi" w:eastAsia="KaiTi" w:cs="KaiTi"/>
          <w:sz w:val="24"/>
          <w:szCs w:val="24"/>
          <w:spacing w:val="-1"/>
        </w:rPr>
        <w:t>次对考生进行考核，各层次要求考生应达到的能力层次要求为：</w:t>
      </w:r>
    </w:p>
    <w:p>
      <w:pPr>
        <w:ind w:left="26" w:right="13" w:firstLine="475"/>
        <w:spacing w:before="46" w:line="342" w:lineRule="auto"/>
        <w:rPr>
          <w:rFonts w:ascii="KaiTi" w:hAnsi="KaiTi" w:eastAsia="KaiTi" w:cs="KaiTi"/>
          <w:sz w:val="24"/>
          <w:szCs w:val="24"/>
        </w:rPr>
      </w:pPr>
      <w:r>
        <w:rPr>
          <w:rFonts w:ascii="KaiTi" w:hAnsi="KaiTi" w:eastAsia="KaiTi" w:cs="KaiTi"/>
          <w:sz w:val="24"/>
          <w:szCs w:val="24"/>
          <w:spacing w:val="4"/>
        </w:rPr>
        <w:t>识记：要求考生能够识别和记忆本课程中有关化工安全与环保相关概念及</w:t>
      </w:r>
      <w:r>
        <w:rPr>
          <w:rFonts w:ascii="KaiTi" w:hAnsi="KaiTi" w:eastAsia="KaiTi" w:cs="KaiTi"/>
          <w:sz w:val="24"/>
          <w:szCs w:val="24"/>
          <w:spacing w:val="9"/>
        </w:rPr>
        <w:t xml:space="preserve"> </w:t>
      </w:r>
      <w:r>
        <w:rPr>
          <w:rFonts w:ascii="KaiTi" w:hAnsi="KaiTi" w:eastAsia="KaiTi" w:cs="KaiTi"/>
          <w:sz w:val="24"/>
          <w:szCs w:val="24"/>
        </w:rPr>
        <w:t>原理的主要内容，并能够根据考核的不同要求</w:t>
      </w:r>
      <w:r>
        <w:rPr>
          <w:rFonts w:ascii="KaiTi" w:hAnsi="KaiTi" w:eastAsia="KaiTi" w:cs="KaiTi"/>
          <w:sz w:val="24"/>
          <w:szCs w:val="24"/>
          <w:spacing w:val="-1"/>
        </w:rPr>
        <w:t>，做正确的表述、选择和判断。</w:t>
      </w:r>
    </w:p>
    <w:p>
      <w:pPr>
        <w:ind w:right="13"/>
        <w:spacing w:before="48" w:line="225" w:lineRule="auto"/>
        <w:jc w:val="right"/>
        <w:rPr>
          <w:rFonts w:ascii="KaiTi" w:hAnsi="KaiTi" w:eastAsia="KaiTi" w:cs="KaiTi"/>
          <w:sz w:val="24"/>
          <w:szCs w:val="24"/>
        </w:rPr>
      </w:pPr>
      <w:r>
        <w:rPr>
          <w:rFonts w:ascii="KaiTi" w:hAnsi="KaiTi" w:eastAsia="KaiTi" w:cs="KaiTi"/>
          <w:sz w:val="24"/>
          <w:szCs w:val="24"/>
          <w:spacing w:val="4"/>
        </w:rPr>
        <w:t>领会：要求考生能够领悟和理解本课程中有关化工安全与环保概念及原理</w:t>
      </w:r>
    </w:p>
    <w:p>
      <w:pPr>
        <w:spacing w:line="225" w:lineRule="auto"/>
        <w:sectPr>
          <w:footerReference w:type="default" r:id="rId2"/>
          <w:pgSz w:w="11906" w:h="16839"/>
          <w:pgMar w:top="1431" w:right="1785" w:bottom="1420" w:left="1785" w:header="0" w:footer="1192" w:gutter="0"/>
        </w:sectPr>
        <w:rPr>
          <w:rFonts w:ascii="KaiTi" w:hAnsi="KaiTi" w:eastAsia="KaiTi" w:cs="KaiTi"/>
          <w:sz w:val="24"/>
          <w:szCs w:val="24"/>
        </w:rPr>
      </w:pPr>
    </w:p>
    <w:p>
      <w:pPr>
        <w:ind w:left="16" w:right="57" w:firstLine="21"/>
        <w:spacing w:before="122" w:line="350" w:lineRule="auto"/>
        <w:rPr>
          <w:rFonts w:ascii="KaiTi" w:hAnsi="KaiTi" w:eastAsia="KaiTi" w:cs="KaiTi"/>
          <w:sz w:val="24"/>
          <w:szCs w:val="24"/>
        </w:rPr>
      </w:pPr>
      <w:r>
        <w:rPr>
          <w:rFonts w:ascii="KaiTi" w:hAnsi="KaiTi" w:eastAsia="KaiTi" w:cs="KaiTi"/>
          <w:sz w:val="24"/>
          <w:szCs w:val="24"/>
          <w:spacing w:val="4"/>
        </w:rPr>
        <w:t>的内涵及外延，理解相关化工生产中的单元</w:t>
      </w:r>
      <w:r>
        <w:rPr>
          <w:rFonts w:ascii="KaiTi" w:hAnsi="KaiTi" w:eastAsia="KaiTi" w:cs="KaiTi"/>
          <w:sz w:val="24"/>
          <w:szCs w:val="24"/>
          <w:spacing w:val="3"/>
        </w:rPr>
        <w:t>操作和典型工艺过程，并能根据考</w:t>
      </w:r>
      <w:r>
        <w:rPr>
          <w:rFonts w:ascii="KaiTi" w:hAnsi="KaiTi" w:eastAsia="KaiTi" w:cs="KaiTi"/>
          <w:sz w:val="24"/>
          <w:szCs w:val="24"/>
        </w:rPr>
        <w:t xml:space="preserve"> </w:t>
      </w:r>
      <w:r>
        <w:rPr>
          <w:rFonts w:ascii="KaiTi" w:hAnsi="KaiTi" w:eastAsia="KaiTi" w:cs="KaiTi"/>
          <w:sz w:val="24"/>
          <w:szCs w:val="24"/>
          <w:spacing w:val="4"/>
        </w:rPr>
        <w:t>核的不同要求对化工安全与环保问题进行案例分析和理解，做出正确的判断、</w:t>
      </w:r>
      <w:r>
        <w:rPr>
          <w:rFonts w:ascii="KaiTi" w:hAnsi="KaiTi" w:eastAsia="KaiTi" w:cs="KaiTi"/>
          <w:sz w:val="24"/>
          <w:szCs w:val="24"/>
          <w:spacing w:val="7"/>
        </w:rPr>
        <w:t xml:space="preserve"> </w:t>
      </w:r>
      <w:r>
        <w:rPr>
          <w:rFonts w:ascii="KaiTi" w:hAnsi="KaiTi" w:eastAsia="KaiTi" w:cs="KaiTi"/>
          <w:sz w:val="24"/>
          <w:szCs w:val="24"/>
          <w:spacing w:val="-1"/>
        </w:rPr>
        <w:t>解释和说明。</w:t>
      </w:r>
    </w:p>
    <w:p>
      <w:pPr>
        <w:ind w:left="19" w:right="57" w:firstLine="505"/>
        <w:spacing w:before="38" w:line="342" w:lineRule="auto"/>
        <w:rPr>
          <w:rFonts w:ascii="KaiTi" w:hAnsi="KaiTi" w:eastAsia="KaiTi" w:cs="KaiTi"/>
          <w:sz w:val="24"/>
          <w:szCs w:val="24"/>
        </w:rPr>
      </w:pPr>
      <w:r>
        <w:rPr>
          <w:rFonts w:ascii="KaiTi" w:hAnsi="KaiTi" w:eastAsia="KaiTi" w:cs="KaiTi"/>
          <w:sz w:val="24"/>
          <w:szCs w:val="24"/>
          <w:spacing w:val="3"/>
        </w:rPr>
        <w:t>简单应用：要求考生能够根据已知的化工安全与环保相关知识，对化工生</w:t>
      </w:r>
      <w:r>
        <w:rPr>
          <w:rFonts w:ascii="KaiTi" w:hAnsi="KaiTi" w:eastAsia="KaiTi" w:cs="KaiTi"/>
          <w:sz w:val="24"/>
          <w:szCs w:val="24"/>
          <w:spacing w:val="18"/>
        </w:rPr>
        <w:t xml:space="preserve"> </w:t>
      </w:r>
      <w:r>
        <w:rPr>
          <w:rFonts w:ascii="KaiTi" w:hAnsi="KaiTi" w:eastAsia="KaiTi" w:cs="KaiTi"/>
          <w:sz w:val="24"/>
          <w:szCs w:val="24"/>
        </w:rPr>
        <w:t>产中的安全与环保问题进行分析，得出正确的结论或做</w:t>
      </w:r>
      <w:r>
        <w:rPr>
          <w:rFonts w:ascii="KaiTi" w:hAnsi="KaiTi" w:eastAsia="KaiTi" w:cs="KaiTi"/>
          <w:sz w:val="24"/>
          <w:szCs w:val="24"/>
          <w:spacing w:val="-1"/>
        </w:rPr>
        <w:t>出正确的判断。</w:t>
      </w:r>
    </w:p>
    <w:p>
      <w:pPr>
        <w:ind w:left="37" w:firstLine="472"/>
        <w:spacing w:before="46" w:line="342" w:lineRule="auto"/>
        <w:rPr>
          <w:rFonts w:ascii="KaiTi" w:hAnsi="KaiTi" w:eastAsia="KaiTi" w:cs="KaiTi"/>
          <w:sz w:val="24"/>
          <w:szCs w:val="24"/>
        </w:rPr>
      </w:pPr>
      <w:r>
        <w:rPr>
          <w:rFonts w:ascii="KaiTi" w:hAnsi="KaiTi" w:eastAsia="KaiTi" w:cs="KaiTi"/>
          <w:sz w:val="24"/>
          <w:szCs w:val="24"/>
          <w:spacing w:val="4"/>
        </w:rPr>
        <w:t>综合应用：要求考生能够根据已知的化工安全与环保问题，选择合理可行</w:t>
      </w:r>
      <w:r>
        <w:rPr>
          <w:rFonts w:ascii="KaiTi" w:hAnsi="KaiTi" w:eastAsia="KaiTi" w:cs="KaiTi"/>
          <w:sz w:val="24"/>
          <w:szCs w:val="24"/>
          <w:spacing w:val="1"/>
        </w:rPr>
        <w:t xml:space="preserve"> </w:t>
      </w:r>
      <w:r>
        <w:rPr>
          <w:rFonts w:ascii="KaiTi" w:hAnsi="KaiTi" w:eastAsia="KaiTi" w:cs="KaiTi"/>
          <w:sz w:val="24"/>
          <w:szCs w:val="24"/>
          <w:spacing w:val="-2"/>
        </w:rPr>
        <w:t>的解决办法，对安全与环保问题进行分析和论证，并得出解决问题的综合方案。</w:t>
      </w:r>
    </w:p>
    <w:p>
      <w:pPr>
        <w:ind w:left="2965"/>
        <w:spacing w:before="181" w:line="222" w:lineRule="auto"/>
        <w:outlineLvl w:val="2"/>
        <w:rPr>
          <w:rFonts w:ascii="SimHei" w:hAnsi="SimHei" w:eastAsia="SimHei" w:cs="SimHei"/>
          <w:sz w:val="28"/>
          <w:szCs w:val="28"/>
        </w:rPr>
      </w:pPr>
      <w:r>
        <w:rPr>
          <w:rFonts w:ascii="SimHei" w:hAnsi="SimHei" w:eastAsia="SimHei" w:cs="SimHei"/>
          <w:sz w:val="28"/>
          <w:szCs w:val="28"/>
          <w:b/>
          <w:bCs/>
          <w:spacing w:val="-7"/>
        </w:rPr>
        <w:t>Ⅲ</w:t>
      </w:r>
      <w:r>
        <w:rPr>
          <w:rFonts w:ascii="SimHei" w:hAnsi="SimHei" w:eastAsia="SimHei" w:cs="SimHei"/>
          <w:sz w:val="28"/>
          <w:szCs w:val="28"/>
          <w:spacing w:val="-7"/>
        </w:rPr>
        <w:t xml:space="preserve">  </w:t>
      </w:r>
      <w:r>
        <w:rPr>
          <w:rFonts w:ascii="SimHei" w:hAnsi="SimHei" w:eastAsia="SimHei" w:cs="SimHei"/>
          <w:sz w:val="28"/>
          <w:szCs w:val="28"/>
          <w:b/>
          <w:bCs/>
          <w:spacing w:val="-7"/>
        </w:rPr>
        <w:t>课程内容与考核要求</w:t>
      </w:r>
    </w:p>
    <w:p>
      <w:pPr>
        <w:pStyle w:val="BodyText"/>
        <w:spacing w:line="463" w:lineRule="auto"/>
        <w:rPr/>
      </w:pPr>
      <w:r/>
    </w:p>
    <w:p>
      <w:pPr>
        <w:ind w:left="2615" w:right="2072" w:hanging="600"/>
        <w:spacing w:before="78" w:line="405" w:lineRule="auto"/>
        <w:rPr>
          <w:rFonts w:ascii="SimHei" w:hAnsi="SimHei" w:eastAsia="SimHei" w:cs="SimHei"/>
          <w:sz w:val="24"/>
          <w:szCs w:val="24"/>
        </w:rPr>
      </w:pPr>
      <w:r>
        <w:rPr>
          <w:rFonts w:ascii="SimHei" w:hAnsi="SimHei" w:eastAsia="SimHei" w:cs="SimHei"/>
          <w:sz w:val="24"/>
          <w:szCs w:val="24"/>
          <w:spacing w:val="-2"/>
        </w:rPr>
        <w:t>第一章</w:t>
      </w:r>
      <w:r>
        <w:rPr>
          <w:rFonts w:ascii="SimHei" w:hAnsi="SimHei" w:eastAsia="SimHei" w:cs="SimHei"/>
          <w:sz w:val="24"/>
          <w:szCs w:val="24"/>
          <w:spacing w:val="-2"/>
        </w:rPr>
        <w:t xml:space="preserve">  </w:t>
      </w:r>
      <w:r>
        <w:rPr>
          <w:rFonts w:ascii="SimHei" w:hAnsi="SimHei" w:eastAsia="SimHei" w:cs="SimHei"/>
          <w:sz w:val="24"/>
          <w:szCs w:val="24"/>
          <w:spacing w:val="-2"/>
        </w:rPr>
        <w:t>绪论</w:t>
      </w:r>
      <w:r>
        <w:rPr>
          <w:rFonts w:ascii="SimSun" w:hAnsi="SimSun" w:eastAsia="SimSun" w:cs="SimSun"/>
          <w:sz w:val="24"/>
          <w:szCs w:val="24"/>
          <w:spacing w:val="-2"/>
        </w:rPr>
        <w:t>（本章内容不作考核要求）</w:t>
      </w:r>
      <w:r>
        <w:rPr>
          <w:rFonts w:ascii="SimSun" w:hAnsi="SimSun" w:eastAsia="SimSun" w:cs="SimSun"/>
          <w:sz w:val="24"/>
          <w:szCs w:val="24"/>
          <w:spacing w:val="6"/>
        </w:rPr>
        <w:t xml:space="preserve"> </w:t>
      </w:r>
      <w:r>
        <w:rPr>
          <w:rFonts w:ascii="SimHei" w:hAnsi="SimHei" w:eastAsia="SimHei" w:cs="SimHei"/>
          <w:sz w:val="24"/>
          <w:szCs w:val="24"/>
          <w:spacing w:val="-1"/>
        </w:rPr>
        <w:t>第二章</w:t>
      </w:r>
      <w:r>
        <w:rPr>
          <w:rFonts w:ascii="SimHei" w:hAnsi="SimHei" w:eastAsia="SimHei" w:cs="SimHei"/>
          <w:sz w:val="24"/>
          <w:szCs w:val="24"/>
          <w:spacing w:val="-1"/>
        </w:rPr>
        <w:t xml:space="preserve">  </w:t>
      </w:r>
      <w:r>
        <w:rPr>
          <w:rFonts w:ascii="SimHei" w:hAnsi="SimHei" w:eastAsia="SimHei" w:cs="SimHei"/>
          <w:sz w:val="24"/>
          <w:szCs w:val="24"/>
          <w:spacing w:val="-1"/>
        </w:rPr>
        <w:t>化工企业现代化安全管理</w:t>
      </w:r>
    </w:p>
    <w:p>
      <w:pPr>
        <w:ind w:left="507"/>
        <w:spacing w:before="116"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3" w:right="57" w:firstLine="480"/>
        <w:spacing w:before="182" w:line="351" w:lineRule="auto"/>
        <w:jc w:val="both"/>
        <w:rPr>
          <w:rFonts w:ascii="SimSun" w:hAnsi="SimSun" w:eastAsia="SimSun" w:cs="SimSun"/>
          <w:sz w:val="24"/>
          <w:szCs w:val="24"/>
        </w:rPr>
      </w:pPr>
      <w:r>
        <w:rPr>
          <w:rFonts w:ascii="SimSun" w:hAnsi="SimSun" w:eastAsia="SimSun" w:cs="SimSun"/>
          <w:sz w:val="24"/>
          <w:szCs w:val="24"/>
          <w:spacing w:val="4"/>
        </w:rPr>
        <w:t>通过本章学习，了解现代安全管理学的发展过程；培养安全意识，掌握安</w:t>
      </w:r>
      <w:r>
        <w:rPr>
          <w:rFonts w:ascii="SimSun" w:hAnsi="SimSun" w:eastAsia="SimSun" w:cs="SimSun"/>
          <w:sz w:val="24"/>
          <w:szCs w:val="24"/>
          <w:spacing w:val="7"/>
        </w:rPr>
        <w:t xml:space="preserve"> </w:t>
      </w:r>
      <w:r>
        <w:rPr>
          <w:rFonts w:ascii="SimSun" w:hAnsi="SimSun" w:eastAsia="SimSun" w:cs="SimSun"/>
          <w:sz w:val="24"/>
          <w:szCs w:val="24"/>
          <w:spacing w:val="4"/>
        </w:rPr>
        <w:t>全管理知识；学习识别和评估危险源，提高应急管理能力，以及增强环境保护</w:t>
      </w:r>
      <w:r>
        <w:rPr>
          <w:rFonts w:ascii="SimSun" w:hAnsi="SimSun" w:eastAsia="SimSun" w:cs="SimSun"/>
          <w:sz w:val="24"/>
          <w:szCs w:val="24"/>
        </w:rPr>
        <w:t xml:space="preserve"> </w:t>
      </w:r>
      <w:r>
        <w:rPr>
          <w:rFonts w:ascii="SimSun" w:hAnsi="SimSun" w:eastAsia="SimSun" w:cs="SimSun"/>
          <w:sz w:val="24"/>
          <w:szCs w:val="24"/>
          <w:spacing w:val="-1"/>
        </w:rPr>
        <w:t>意识，重点掌握化工生产过程安全的特点及影响因素。</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4"/>
        <w:spacing w:before="183" w:line="219" w:lineRule="auto"/>
        <w:outlineLvl w:val="2"/>
        <w:rPr>
          <w:rFonts w:ascii="SimSun" w:hAnsi="SimSun" w:eastAsia="SimSun" w:cs="SimSun"/>
          <w:sz w:val="24"/>
          <w:szCs w:val="24"/>
        </w:rPr>
      </w:pPr>
      <w:r>
        <w:rPr>
          <w:rFonts w:ascii="SimSun" w:hAnsi="SimSun" w:eastAsia="SimSun" w:cs="SimSun"/>
          <w:sz w:val="24"/>
          <w:szCs w:val="24"/>
          <w:b/>
          <w:bCs/>
          <w:spacing w:val="-4"/>
        </w:rPr>
        <w:t>（一）危险化学品管理</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识记：①危险化学品的分类。</w:t>
      </w:r>
    </w:p>
    <w:p>
      <w:pPr>
        <w:ind w:left="33" w:right="57" w:firstLine="469"/>
        <w:spacing w:before="186" w:line="347" w:lineRule="auto"/>
        <w:rPr>
          <w:rFonts w:ascii="SimSun" w:hAnsi="SimSun" w:eastAsia="SimSun" w:cs="SimSun"/>
          <w:sz w:val="24"/>
          <w:szCs w:val="24"/>
        </w:rPr>
      </w:pPr>
      <w:r>
        <w:rPr>
          <w:rFonts w:ascii="SimSun" w:hAnsi="SimSun" w:eastAsia="SimSun" w:cs="SimSun"/>
          <w:sz w:val="24"/>
          <w:szCs w:val="24"/>
          <w:spacing w:val="4"/>
        </w:rPr>
        <w:t>领会：①危险化学品的生产、登记注册；②危险化学品的销售许可、运输</w:t>
      </w:r>
      <w:r>
        <w:rPr>
          <w:rFonts w:ascii="SimSun" w:hAnsi="SimSun" w:eastAsia="SimSun" w:cs="SimSun"/>
          <w:sz w:val="24"/>
          <w:szCs w:val="24"/>
          <w:spacing w:val="8"/>
        </w:rPr>
        <w:t xml:space="preserve"> </w:t>
      </w:r>
      <w:r>
        <w:rPr>
          <w:rFonts w:ascii="SimSun" w:hAnsi="SimSun" w:eastAsia="SimSun" w:cs="SimSun"/>
          <w:sz w:val="24"/>
          <w:szCs w:val="24"/>
          <w:spacing w:val="-4"/>
        </w:rPr>
        <w:t>资质认定。</w:t>
      </w:r>
    </w:p>
    <w:p>
      <w:pPr>
        <w:ind w:left="506" w:right="243" w:firstLine="1"/>
        <w:spacing w:before="32" w:line="346" w:lineRule="auto"/>
        <w:rPr>
          <w:rFonts w:ascii="SimSun" w:hAnsi="SimSun" w:eastAsia="SimSun" w:cs="SimSun"/>
          <w:sz w:val="24"/>
          <w:szCs w:val="24"/>
        </w:rPr>
      </w:pPr>
      <w:r>
        <w:rPr>
          <w:rFonts w:ascii="SimSun" w:hAnsi="SimSun" w:eastAsia="SimSun" w:cs="SimSun"/>
          <w:sz w:val="24"/>
          <w:szCs w:val="24"/>
          <w:spacing w:val="-2"/>
        </w:rPr>
        <w:t>简单应用：①危险化学品包装物、容器专业生产企业的审查和定点管理。</w:t>
      </w:r>
      <w:r>
        <w:rPr>
          <w:rFonts w:ascii="SimSun" w:hAnsi="SimSun" w:eastAsia="SimSun" w:cs="SimSun"/>
          <w:sz w:val="24"/>
          <w:szCs w:val="24"/>
          <w:spacing w:val="9"/>
        </w:rPr>
        <w:t xml:space="preserve"> </w:t>
      </w:r>
      <w:r>
        <w:rPr>
          <w:rFonts w:ascii="SimSun" w:hAnsi="SimSun" w:eastAsia="SimSun" w:cs="SimSun"/>
          <w:sz w:val="24"/>
          <w:szCs w:val="24"/>
          <w:spacing w:val="-1"/>
        </w:rPr>
        <w:t>综合应用：①重点监管的危险化学品。</w:t>
      </w:r>
    </w:p>
    <w:p>
      <w:pPr>
        <w:ind w:left="514"/>
        <w:spacing w:before="38" w:line="219" w:lineRule="auto"/>
        <w:outlineLvl w:val="2"/>
        <w:rPr>
          <w:rFonts w:ascii="SimSun" w:hAnsi="SimSun" w:eastAsia="SimSun" w:cs="SimSun"/>
          <w:sz w:val="24"/>
          <w:szCs w:val="24"/>
        </w:rPr>
      </w:pPr>
      <w:r>
        <w:rPr>
          <w:rFonts w:ascii="SimSun" w:hAnsi="SimSun" w:eastAsia="SimSun" w:cs="SimSun"/>
          <w:sz w:val="24"/>
          <w:szCs w:val="24"/>
          <w:b/>
          <w:bCs/>
          <w:spacing w:val="-3"/>
        </w:rPr>
        <w:t>（二）职业安全健康管理体系（</w:t>
      </w:r>
      <w:r>
        <w:rPr>
          <w:rFonts w:ascii="Times New Roman" w:hAnsi="Times New Roman" w:eastAsia="Times New Roman" w:cs="Times New Roman"/>
          <w:sz w:val="24"/>
          <w:szCs w:val="24"/>
          <w:b/>
          <w:bCs/>
          <w:spacing w:val="-3"/>
        </w:rPr>
        <w:t>OHSMS</w:t>
      </w:r>
      <w:r>
        <w:rPr>
          <w:rFonts w:ascii="SimSun" w:hAnsi="SimSun" w:eastAsia="SimSun" w:cs="SimSun"/>
          <w:sz w:val="24"/>
          <w:szCs w:val="24"/>
          <w:b/>
          <w:bCs/>
          <w:spacing w:val="-3"/>
        </w:rPr>
        <w:t>）</w:t>
      </w:r>
    </w:p>
    <w:p>
      <w:pPr>
        <w:ind w:left="505"/>
        <w:spacing w:before="183" w:line="217" w:lineRule="auto"/>
        <w:rPr>
          <w:rFonts w:ascii="SimSun" w:hAnsi="SimSun" w:eastAsia="SimSun" w:cs="SimSun"/>
          <w:sz w:val="24"/>
          <w:szCs w:val="24"/>
        </w:rPr>
      </w:pPr>
      <w:r>
        <w:rPr>
          <w:rFonts w:ascii="SimSun" w:hAnsi="SimSun" w:eastAsia="SimSun" w:cs="SimSun"/>
          <w:sz w:val="24"/>
          <w:szCs w:val="24"/>
          <w:spacing w:val="-2"/>
        </w:rPr>
        <w:t>识记：①</w:t>
      </w:r>
      <w:r>
        <w:rPr>
          <w:rFonts w:ascii="Times New Roman" w:hAnsi="Times New Roman" w:eastAsia="Times New Roman" w:cs="Times New Roman"/>
          <w:sz w:val="24"/>
          <w:szCs w:val="24"/>
          <w:spacing w:val="-2"/>
        </w:rPr>
        <w:t>OHSMS </w:t>
      </w:r>
      <w:r>
        <w:rPr>
          <w:rFonts w:ascii="SimSun" w:hAnsi="SimSun" w:eastAsia="SimSun" w:cs="SimSun"/>
          <w:sz w:val="24"/>
          <w:szCs w:val="24"/>
          <w:spacing w:val="-2"/>
        </w:rPr>
        <w:t>管理的理论基础。</w:t>
      </w:r>
    </w:p>
    <w:p>
      <w:pPr>
        <w:ind w:left="503"/>
        <w:spacing w:before="186" w:line="217" w:lineRule="auto"/>
        <w:rPr>
          <w:rFonts w:ascii="SimSun" w:hAnsi="SimSun" w:eastAsia="SimSun" w:cs="SimSun"/>
          <w:sz w:val="24"/>
          <w:szCs w:val="24"/>
        </w:rPr>
      </w:pPr>
      <w:r>
        <w:rPr>
          <w:rFonts w:ascii="SimSun" w:hAnsi="SimSun" w:eastAsia="SimSun" w:cs="SimSun"/>
          <w:sz w:val="24"/>
          <w:szCs w:val="24"/>
          <w:spacing w:val="-2"/>
        </w:rPr>
        <w:t>领会：①</w:t>
      </w:r>
      <w:r>
        <w:rPr>
          <w:rFonts w:ascii="Times New Roman" w:hAnsi="Times New Roman" w:eastAsia="Times New Roman" w:cs="Times New Roman"/>
          <w:sz w:val="24"/>
          <w:szCs w:val="24"/>
          <w:spacing w:val="-2"/>
        </w:rPr>
        <w:t>OHSMS </w:t>
      </w:r>
      <w:r>
        <w:rPr>
          <w:rFonts w:ascii="SimSun" w:hAnsi="SimSun" w:eastAsia="SimSun" w:cs="SimSun"/>
          <w:sz w:val="24"/>
          <w:szCs w:val="24"/>
          <w:spacing w:val="-2"/>
        </w:rPr>
        <w:t>管理的基本要素。</w:t>
      </w:r>
    </w:p>
    <w:p>
      <w:pPr>
        <w:ind w:left="508"/>
        <w:spacing w:before="186" w:line="217" w:lineRule="auto"/>
        <w:rPr>
          <w:rFonts w:ascii="SimSun" w:hAnsi="SimSun" w:eastAsia="SimSun" w:cs="SimSun"/>
          <w:sz w:val="24"/>
          <w:szCs w:val="24"/>
        </w:rPr>
      </w:pPr>
      <w:r>
        <w:rPr>
          <w:rFonts w:ascii="SimSun" w:hAnsi="SimSun" w:eastAsia="SimSun" w:cs="SimSun"/>
          <w:sz w:val="24"/>
          <w:szCs w:val="24"/>
          <w:spacing w:val="-3"/>
        </w:rPr>
        <w:t>简单应用：①企业建立</w:t>
      </w:r>
      <w:r>
        <w:rPr>
          <w:rFonts w:ascii="SimSun" w:hAnsi="SimSun" w:eastAsia="SimSun" w:cs="SimSun"/>
          <w:sz w:val="24"/>
          <w:szCs w:val="24"/>
          <w:spacing w:val="-48"/>
        </w:rPr>
        <w:t xml:space="preserve"> </w:t>
      </w:r>
      <w:r>
        <w:rPr>
          <w:rFonts w:ascii="Times New Roman" w:hAnsi="Times New Roman" w:eastAsia="Times New Roman" w:cs="Times New Roman"/>
          <w:sz w:val="24"/>
          <w:szCs w:val="24"/>
          <w:spacing w:val="-3"/>
        </w:rPr>
        <w:t>OHSMS</w:t>
      </w:r>
      <w:r>
        <w:rPr>
          <w:rFonts w:ascii="Times New Roman" w:hAnsi="Times New Roman" w:eastAsia="Times New Roman" w:cs="Times New Roman"/>
          <w:sz w:val="24"/>
          <w:szCs w:val="24"/>
          <w:spacing w:val="18"/>
          <w:w w:val="101"/>
        </w:rPr>
        <w:t xml:space="preserve"> </w:t>
      </w:r>
      <w:r>
        <w:rPr>
          <w:rFonts w:ascii="SimSun" w:hAnsi="SimSun" w:eastAsia="SimSun" w:cs="SimSun"/>
          <w:sz w:val="24"/>
          <w:szCs w:val="24"/>
          <w:spacing w:val="-3"/>
        </w:rPr>
        <w:t>的步骤。</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（三）职业健康危害分析与控制</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识记：①工业毒物对人体的危害。</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领会：①生产性粉尘对人体的危害。</w:t>
      </w:r>
    </w:p>
    <w:p>
      <w:pPr>
        <w:spacing w:line="217" w:lineRule="auto"/>
        <w:sectPr>
          <w:footerReference w:type="default" r:id="rId3"/>
          <w:pgSz w:w="11906" w:h="16839"/>
          <w:pgMar w:top="1431" w:right="1741" w:bottom="1420" w:left="1785" w:header="0" w:footer="1192" w:gutter="0"/>
        </w:sectPr>
        <w:rPr>
          <w:rFonts w:ascii="SimSun" w:hAnsi="SimSun" w:eastAsia="SimSun" w:cs="SimSun"/>
          <w:sz w:val="24"/>
          <w:szCs w:val="24"/>
        </w:rPr>
      </w:pPr>
    </w:p>
    <w:p>
      <w:pPr>
        <w:ind w:left="508"/>
        <w:spacing w:before="123" w:line="217" w:lineRule="auto"/>
        <w:rPr>
          <w:rFonts w:ascii="SimSun" w:hAnsi="SimSun" w:eastAsia="SimSun" w:cs="SimSun"/>
          <w:sz w:val="24"/>
          <w:szCs w:val="24"/>
        </w:rPr>
      </w:pPr>
      <w:r>
        <w:rPr>
          <w:rFonts w:ascii="SimSun" w:hAnsi="SimSun" w:eastAsia="SimSun" w:cs="SimSun"/>
          <w:sz w:val="24"/>
          <w:szCs w:val="24"/>
          <w:spacing w:val="-1"/>
        </w:rPr>
        <w:t>简单应用：①事故案例分析及主要防护措施、防治要点。</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（四）危险性与可操作性分析</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识记：①危险性与可操作性分析的基本概念和术语。</w:t>
      </w:r>
    </w:p>
    <w:p>
      <w:pPr>
        <w:ind w:left="21" w:right="16" w:firstLine="481"/>
        <w:spacing w:before="185" w:line="347" w:lineRule="auto"/>
        <w:rPr>
          <w:rFonts w:ascii="SimSun" w:hAnsi="SimSun" w:eastAsia="SimSun" w:cs="SimSun"/>
          <w:sz w:val="24"/>
          <w:szCs w:val="24"/>
        </w:rPr>
      </w:pPr>
      <w:r>
        <w:rPr>
          <w:rFonts w:ascii="SimSun" w:hAnsi="SimSun" w:eastAsia="SimSun" w:cs="SimSun"/>
          <w:sz w:val="24"/>
          <w:szCs w:val="24"/>
          <w:spacing w:val="4"/>
        </w:rPr>
        <w:t>领会：①危险性与可操作性分析的基本步骤：界定；准备；分析；文档和</w:t>
      </w:r>
      <w:r>
        <w:rPr>
          <w:rFonts w:ascii="SimSun" w:hAnsi="SimSun" w:eastAsia="SimSun" w:cs="SimSun"/>
          <w:sz w:val="24"/>
          <w:szCs w:val="24"/>
          <w:spacing w:val="5"/>
        </w:rPr>
        <w:t xml:space="preserve"> </w:t>
      </w:r>
      <w:r>
        <w:rPr>
          <w:rFonts w:ascii="SimSun" w:hAnsi="SimSun" w:eastAsia="SimSun" w:cs="SimSun"/>
          <w:sz w:val="24"/>
          <w:szCs w:val="24"/>
          <w:spacing w:val="-3"/>
        </w:rPr>
        <w:t>跟踪。</w:t>
      </w:r>
    </w:p>
    <w:p>
      <w:pPr>
        <w:ind w:left="508"/>
        <w:spacing w:before="33" w:line="217" w:lineRule="auto"/>
        <w:rPr>
          <w:rFonts w:ascii="SimSun" w:hAnsi="SimSun" w:eastAsia="SimSun" w:cs="SimSun"/>
          <w:sz w:val="24"/>
          <w:szCs w:val="24"/>
        </w:rPr>
      </w:pPr>
      <w:r>
        <w:rPr>
          <w:rFonts w:ascii="SimSun" w:hAnsi="SimSun" w:eastAsia="SimSun" w:cs="SimSun"/>
          <w:sz w:val="24"/>
          <w:szCs w:val="24"/>
          <w:spacing w:val="-1"/>
        </w:rPr>
        <w:t>简单应用：①危险性与可操作性分析的应用实例。</w:t>
      </w:r>
    </w:p>
    <w:p>
      <w:pPr>
        <w:ind w:left="503"/>
        <w:spacing w:before="185"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504" w:right="919"/>
        <w:spacing w:before="182" w:line="346" w:lineRule="auto"/>
        <w:rPr>
          <w:rFonts w:ascii="SimSun" w:hAnsi="SimSun" w:eastAsia="SimSun" w:cs="SimSun"/>
          <w:sz w:val="24"/>
          <w:szCs w:val="24"/>
        </w:rPr>
      </w:pPr>
      <w:r>
        <w:rPr>
          <w:rFonts w:ascii="SimSun" w:hAnsi="SimSun" w:eastAsia="SimSun" w:cs="SimSun"/>
          <w:sz w:val="24"/>
          <w:szCs w:val="24"/>
          <w:spacing w:val="-2"/>
        </w:rPr>
        <w:t>本章重点：①危险化学品管理要求；②职业健康危害分析与控制。</w:t>
      </w:r>
      <w:r>
        <w:rPr>
          <w:rFonts w:ascii="SimSun" w:hAnsi="SimSun" w:eastAsia="SimSun" w:cs="SimSun"/>
          <w:sz w:val="24"/>
          <w:szCs w:val="24"/>
          <w:spacing w:val="6"/>
        </w:rPr>
        <w:t xml:space="preserve"> </w:t>
      </w:r>
      <w:r>
        <w:rPr>
          <w:rFonts w:ascii="SimSun" w:hAnsi="SimSun" w:eastAsia="SimSun" w:cs="SimSun"/>
          <w:sz w:val="24"/>
          <w:szCs w:val="24"/>
          <w:spacing w:val="-1"/>
        </w:rPr>
        <w:t>本章难点：①危险性与可操作性分析的理解与运用。</w:t>
      </w:r>
    </w:p>
    <w:p>
      <w:pPr>
        <w:ind w:left="2735"/>
        <w:spacing w:before="193" w:line="222" w:lineRule="auto"/>
        <w:rPr>
          <w:rFonts w:ascii="SimHei" w:hAnsi="SimHei" w:eastAsia="SimHei" w:cs="SimHei"/>
          <w:sz w:val="24"/>
          <w:szCs w:val="24"/>
        </w:rPr>
      </w:pPr>
      <w:r>
        <w:rPr>
          <w:rFonts w:ascii="SimHei" w:hAnsi="SimHei" w:eastAsia="SimHei" w:cs="SimHei"/>
          <w:sz w:val="24"/>
          <w:szCs w:val="24"/>
          <w:spacing w:val="-1"/>
        </w:rPr>
        <w:t>第三章</w:t>
      </w:r>
      <w:r>
        <w:rPr>
          <w:rFonts w:ascii="SimHei" w:hAnsi="SimHei" w:eastAsia="SimHei" w:cs="SimHei"/>
          <w:sz w:val="24"/>
          <w:szCs w:val="24"/>
          <w:spacing w:val="-1"/>
        </w:rPr>
        <w:t xml:space="preserve">  </w:t>
      </w:r>
      <w:r>
        <w:rPr>
          <w:rFonts w:ascii="SimHei" w:hAnsi="SimHei" w:eastAsia="SimHei" w:cs="SimHei"/>
          <w:sz w:val="24"/>
          <w:szCs w:val="24"/>
          <w:spacing w:val="-1"/>
        </w:rPr>
        <w:t>化工单元操作安全技术</w:t>
      </w:r>
    </w:p>
    <w:p>
      <w:pPr>
        <w:pStyle w:val="BodyText"/>
        <w:spacing w:line="256"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2" w:right="13" w:firstLine="480"/>
        <w:spacing w:before="181" w:line="351" w:lineRule="auto"/>
        <w:jc w:val="both"/>
        <w:rPr>
          <w:rFonts w:ascii="SimSun" w:hAnsi="SimSun" w:eastAsia="SimSun" w:cs="SimSun"/>
          <w:sz w:val="24"/>
          <w:szCs w:val="24"/>
        </w:rPr>
      </w:pPr>
      <w:r>
        <w:rPr>
          <w:rFonts w:ascii="SimSun" w:hAnsi="SimSun" w:eastAsia="SimSun" w:cs="SimSun"/>
          <w:sz w:val="24"/>
          <w:szCs w:val="24"/>
          <w:spacing w:val="4"/>
        </w:rPr>
        <w:t>通过本章学习，了解流体及固体输送安全技术；识别和评估危险源，提升</w:t>
      </w:r>
      <w:r>
        <w:rPr>
          <w:rFonts w:ascii="SimSun" w:hAnsi="SimSun" w:eastAsia="SimSun" w:cs="SimSun"/>
          <w:sz w:val="24"/>
          <w:szCs w:val="24"/>
          <w:spacing w:val="7"/>
        </w:rPr>
        <w:t xml:space="preserve"> </w:t>
      </w:r>
      <w:r>
        <w:rPr>
          <w:rFonts w:ascii="SimSun" w:hAnsi="SimSun" w:eastAsia="SimSun" w:cs="SimSun"/>
          <w:sz w:val="24"/>
          <w:szCs w:val="24"/>
          <w:spacing w:val="4"/>
        </w:rPr>
        <w:t>操作技能和应急处置能力；理解混合物分离的危险性及安全技术；掌握蒸发与</w:t>
      </w:r>
      <w:r>
        <w:rPr>
          <w:rFonts w:ascii="SimSun" w:hAnsi="SimSun" w:eastAsia="SimSun" w:cs="SimSun"/>
          <w:sz w:val="24"/>
          <w:szCs w:val="24"/>
        </w:rPr>
        <w:t xml:space="preserve"> </w:t>
      </w:r>
      <w:r>
        <w:rPr>
          <w:rFonts w:ascii="SimSun" w:hAnsi="SimSun" w:eastAsia="SimSun" w:cs="SimSun"/>
          <w:sz w:val="24"/>
          <w:szCs w:val="24"/>
          <w:spacing w:val="-1"/>
        </w:rPr>
        <w:t>干燥过程中的危险性及安全技术。</w:t>
      </w:r>
    </w:p>
    <w:p>
      <w:pPr>
        <w:ind w:left="507"/>
        <w:spacing w:before="36"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4"/>
        <w:spacing w:before="183" w:line="219" w:lineRule="auto"/>
        <w:outlineLvl w:val="2"/>
        <w:rPr>
          <w:rFonts w:ascii="SimSun" w:hAnsi="SimSun" w:eastAsia="SimSun" w:cs="SimSun"/>
          <w:sz w:val="24"/>
          <w:szCs w:val="24"/>
        </w:rPr>
      </w:pPr>
      <w:r>
        <w:rPr>
          <w:rFonts w:ascii="SimSun" w:hAnsi="SimSun" w:eastAsia="SimSun" w:cs="SimSun"/>
          <w:sz w:val="24"/>
          <w:szCs w:val="24"/>
          <w:b/>
          <w:bCs/>
          <w:spacing w:val="-4"/>
        </w:rPr>
        <w:t>（一）流体及固体输送</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识记：①流体及固体输送概述。</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领会：①流体及固体输送过程中的危险性分析。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简单应用：①流体及固体输送安全技术。</w:t>
      </w:r>
    </w:p>
    <w:p>
      <w:pPr>
        <w:ind w:left="514"/>
        <w:spacing w:before="185" w:line="219" w:lineRule="auto"/>
        <w:outlineLvl w:val="2"/>
        <w:rPr>
          <w:rFonts w:ascii="SimSun" w:hAnsi="SimSun" w:eastAsia="SimSun" w:cs="SimSun"/>
          <w:sz w:val="24"/>
          <w:szCs w:val="24"/>
        </w:rPr>
      </w:pPr>
      <w:r>
        <w:rPr>
          <w:rFonts w:ascii="SimSun" w:hAnsi="SimSun" w:eastAsia="SimSun" w:cs="SimSun"/>
          <w:sz w:val="24"/>
          <w:szCs w:val="24"/>
          <w:b/>
          <w:bCs/>
          <w:spacing w:val="-6"/>
        </w:rPr>
        <w:t>（二）传热</w:t>
      </w:r>
    </w:p>
    <w:p>
      <w:pPr>
        <w:ind w:left="505"/>
        <w:spacing w:before="184" w:line="217" w:lineRule="auto"/>
        <w:rPr>
          <w:rFonts w:ascii="SimSun" w:hAnsi="SimSun" w:eastAsia="SimSun" w:cs="SimSun"/>
          <w:sz w:val="24"/>
          <w:szCs w:val="24"/>
        </w:rPr>
      </w:pPr>
      <w:r>
        <w:rPr>
          <w:rFonts w:ascii="SimSun" w:hAnsi="SimSun" w:eastAsia="SimSun" w:cs="SimSun"/>
          <w:sz w:val="24"/>
          <w:szCs w:val="24"/>
          <w:spacing w:val="-2"/>
        </w:rPr>
        <w:t>识记：①传热概述。</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领会：①传热过程中的危险性分析。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2"/>
        </w:rPr>
        <w:t>简单应用：①传热安全技术。</w:t>
      </w:r>
    </w:p>
    <w:p>
      <w:pPr>
        <w:ind w:left="514"/>
        <w:spacing w:before="186" w:line="220" w:lineRule="auto"/>
        <w:outlineLvl w:val="2"/>
        <w:rPr>
          <w:rFonts w:ascii="SimSun" w:hAnsi="SimSun" w:eastAsia="SimSun" w:cs="SimSun"/>
          <w:sz w:val="24"/>
          <w:szCs w:val="24"/>
        </w:rPr>
      </w:pPr>
      <w:r>
        <w:rPr>
          <w:rFonts w:ascii="SimSun" w:hAnsi="SimSun" w:eastAsia="SimSun" w:cs="SimSun"/>
          <w:sz w:val="24"/>
          <w:szCs w:val="24"/>
          <w:b/>
          <w:bCs/>
          <w:spacing w:val="-4"/>
        </w:rPr>
        <w:t>（三）非均相混合物分离</w:t>
      </w:r>
    </w:p>
    <w:p>
      <w:pPr>
        <w:ind w:left="505"/>
        <w:spacing w:before="182" w:line="217" w:lineRule="auto"/>
        <w:rPr>
          <w:rFonts w:ascii="SimSun" w:hAnsi="SimSun" w:eastAsia="SimSun" w:cs="SimSun"/>
          <w:sz w:val="24"/>
          <w:szCs w:val="24"/>
        </w:rPr>
      </w:pPr>
      <w:r>
        <w:rPr>
          <w:rFonts w:ascii="SimSun" w:hAnsi="SimSun" w:eastAsia="SimSun" w:cs="SimSun"/>
          <w:sz w:val="24"/>
          <w:szCs w:val="24"/>
          <w:spacing w:val="-1"/>
        </w:rPr>
        <w:t>识记：①非均相混合物分离概述。</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领会：①非均相混合物分离过程中的危险性分析。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简单应用：①非均相混合物分离安全技术。</w:t>
      </w:r>
    </w:p>
    <w:p>
      <w:pPr>
        <w:ind w:left="514"/>
        <w:spacing w:before="185" w:line="220" w:lineRule="auto"/>
        <w:outlineLvl w:val="2"/>
        <w:rPr>
          <w:rFonts w:ascii="SimSun" w:hAnsi="SimSun" w:eastAsia="SimSun" w:cs="SimSun"/>
          <w:sz w:val="24"/>
          <w:szCs w:val="24"/>
        </w:rPr>
      </w:pPr>
      <w:r>
        <w:rPr>
          <w:rFonts w:ascii="SimSun" w:hAnsi="SimSun" w:eastAsia="SimSun" w:cs="SimSun"/>
          <w:sz w:val="24"/>
          <w:szCs w:val="24"/>
          <w:b/>
          <w:bCs/>
          <w:spacing w:val="-4"/>
        </w:rPr>
        <w:t>（四）均相混合物分离</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识记：①均相混合物分离概述。</w:t>
      </w:r>
    </w:p>
    <w:p>
      <w:pPr>
        <w:spacing w:line="217" w:lineRule="auto"/>
        <w:sectPr>
          <w:footerReference w:type="default" r:id="rId4"/>
          <w:pgSz w:w="11906" w:h="16839"/>
          <w:pgMar w:top="1431" w:right="1785" w:bottom="1420" w:left="1785" w:header="0" w:footer="1192" w:gutter="0"/>
        </w:sectPr>
        <w:rPr>
          <w:rFonts w:ascii="SimSun" w:hAnsi="SimSun" w:eastAsia="SimSun" w:cs="SimSun"/>
          <w:sz w:val="24"/>
          <w:szCs w:val="24"/>
        </w:rPr>
      </w:pPr>
    </w:p>
    <w:p>
      <w:pPr>
        <w:ind w:left="503"/>
        <w:spacing w:before="123" w:line="217" w:lineRule="auto"/>
        <w:rPr>
          <w:rFonts w:ascii="SimSun" w:hAnsi="SimSun" w:eastAsia="SimSun" w:cs="SimSun"/>
          <w:sz w:val="24"/>
          <w:szCs w:val="24"/>
        </w:rPr>
      </w:pPr>
      <w:r>
        <w:rPr>
          <w:rFonts w:ascii="SimSun" w:hAnsi="SimSun" w:eastAsia="SimSun" w:cs="SimSun"/>
          <w:sz w:val="24"/>
          <w:szCs w:val="24"/>
          <w:spacing w:val="-1"/>
        </w:rPr>
        <w:t>领会：①均相混合物分离过程中的危险性分析。</w:t>
      </w:r>
    </w:p>
    <w:p>
      <w:pPr>
        <w:ind w:left="508"/>
        <w:spacing w:before="185" w:line="217" w:lineRule="auto"/>
        <w:rPr>
          <w:rFonts w:ascii="SimSun" w:hAnsi="SimSun" w:eastAsia="SimSun" w:cs="SimSun"/>
          <w:sz w:val="24"/>
          <w:szCs w:val="24"/>
        </w:rPr>
      </w:pPr>
      <w:r>
        <w:rPr>
          <w:rFonts w:ascii="SimSun" w:hAnsi="SimSun" w:eastAsia="SimSun" w:cs="SimSun"/>
          <w:sz w:val="24"/>
          <w:szCs w:val="24"/>
          <w:spacing w:val="-1"/>
        </w:rPr>
        <w:t>简单应用：①均相混合物分离安全技术。</w:t>
      </w:r>
    </w:p>
    <w:p>
      <w:pPr>
        <w:ind w:left="514"/>
        <w:spacing w:before="185" w:line="219" w:lineRule="auto"/>
        <w:outlineLvl w:val="2"/>
        <w:rPr>
          <w:rFonts w:ascii="SimSun" w:hAnsi="SimSun" w:eastAsia="SimSun" w:cs="SimSun"/>
          <w:sz w:val="24"/>
          <w:szCs w:val="24"/>
        </w:rPr>
      </w:pPr>
      <w:r>
        <w:rPr>
          <w:rFonts w:ascii="SimSun" w:hAnsi="SimSun" w:eastAsia="SimSun" w:cs="SimSun"/>
          <w:sz w:val="24"/>
          <w:szCs w:val="24"/>
          <w:b/>
          <w:bCs/>
          <w:spacing w:val="-5"/>
        </w:rPr>
        <w:t>（五）干燥与蒸发</w:t>
      </w:r>
    </w:p>
    <w:p>
      <w:pPr>
        <w:ind w:left="505"/>
        <w:spacing w:before="184" w:line="217" w:lineRule="auto"/>
        <w:rPr>
          <w:rFonts w:ascii="SimSun" w:hAnsi="SimSun" w:eastAsia="SimSun" w:cs="SimSun"/>
          <w:sz w:val="24"/>
          <w:szCs w:val="24"/>
        </w:rPr>
      </w:pPr>
      <w:r>
        <w:rPr>
          <w:rFonts w:ascii="SimSun" w:hAnsi="SimSun" w:eastAsia="SimSun" w:cs="SimSun"/>
          <w:sz w:val="24"/>
          <w:szCs w:val="24"/>
          <w:spacing w:val="-1"/>
        </w:rPr>
        <w:t>识记：①干燥与蒸发概述。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领会：①干燥与蒸发过程中的危险性分析。</w:t>
      </w:r>
    </w:p>
    <w:p>
      <w:pPr>
        <w:ind w:left="508"/>
        <w:spacing w:before="185" w:line="217" w:lineRule="auto"/>
        <w:rPr>
          <w:rFonts w:ascii="SimSun" w:hAnsi="SimSun" w:eastAsia="SimSun" w:cs="SimSun"/>
          <w:sz w:val="24"/>
          <w:szCs w:val="24"/>
        </w:rPr>
      </w:pPr>
      <w:r>
        <w:rPr>
          <w:rFonts w:ascii="SimSun" w:hAnsi="SimSun" w:eastAsia="SimSun" w:cs="SimSun"/>
          <w:sz w:val="24"/>
          <w:szCs w:val="24"/>
          <w:spacing w:val="-1"/>
        </w:rPr>
        <w:t>简单应用：①干燥与蒸发安全技术。</w:t>
      </w:r>
    </w:p>
    <w:p>
      <w:pPr>
        <w:ind w:left="503"/>
        <w:spacing w:before="186"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504"/>
        <w:spacing w:before="184" w:line="217" w:lineRule="auto"/>
        <w:rPr>
          <w:rFonts w:ascii="SimSun" w:hAnsi="SimSun" w:eastAsia="SimSun" w:cs="SimSun"/>
          <w:sz w:val="24"/>
          <w:szCs w:val="24"/>
        </w:rPr>
      </w:pPr>
      <w:r>
        <w:rPr>
          <w:rFonts w:ascii="SimSun" w:hAnsi="SimSun" w:eastAsia="SimSun" w:cs="SimSun"/>
          <w:sz w:val="24"/>
          <w:szCs w:val="24"/>
          <w:spacing w:val="-1"/>
        </w:rPr>
        <w:t>本章重点：①理解各化工单元操作的基本概念；</w:t>
      </w:r>
    </w:p>
    <w:p>
      <w:pPr>
        <w:ind w:left="22" w:right="13" w:firstLine="481"/>
        <w:spacing w:before="185" w:line="347" w:lineRule="auto"/>
        <w:rPr>
          <w:rFonts w:ascii="SimSun" w:hAnsi="SimSun" w:eastAsia="SimSun" w:cs="SimSun"/>
          <w:sz w:val="24"/>
          <w:szCs w:val="24"/>
        </w:rPr>
      </w:pPr>
      <w:r>
        <w:rPr>
          <w:rFonts w:ascii="SimSun" w:hAnsi="SimSun" w:eastAsia="SimSun" w:cs="SimSun"/>
          <w:sz w:val="24"/>
          <w:szCs w:val="24"/>
          <w:spacing w:val="4"/>
        </w:rPr>
        <w:t>本章难点：①分析各化工单元操作过程中存在的危险、有害因素；②做出</w:t>
      </w:r>
      <w:r>
        <w:rPr>
          <w:rFonts w:ascii="SimSun" w:hAnsi="SimSun" w:eastAsia="SimSun" w:cs="SimSun"/>
          <w:sz w:val="24"/>
          <w:szCs w:val="24"/>
          <w:spacing w:val="7"/>
        </w:rPr>
        <w:t xml:space="preserve"> </w:t>
      </w:r>
      <w:r>
        <w:rPr>
          <w:rFonts w:ascii="SimSun" w:hAnsi="SimSun" w:eastAsia="SimSun" w:cs="SimSun"/>
          <w:sz w:val="24"/>
          <w:szCs w:val="24"/>
          <w:spacing w:val="-2"/>
        </w:rPr>
        <w:t>对应安全措施。</w:t>
      </w:r>
    </w:p>
    <w:p>
      <w:pPr>
        <w:ind w:left="2735"/>
        <w:spacing w:before="190" w:line="222" w:lineRule="auto"/>
        <w:rPr>
          <w:rFonts w:ascii="SimHei" w:hAnsi="SimHei" w:eastAsia="SimHei" w:cs="SimHei"/>
          <w:sz w:val="24"/>
          <w:szCs w:val="24"/>
        </w:rPr>
      </w:pPr>
      <w:r>
        <w:rPr>
          <w:rFonts w:ascii="SimHei" w:hAnsi="SimHei" w:eastAsia="SimHei" w:cs="SimHei"/>
          <w:sz w:val="24"/>
          <w:szCs w:val="24"/>
          <w:spacing w:val="-1"/>
        </w:rPr>
        <w:t>第四章</w:t>
      </w:r>
      <w:r>
        <w:rPr>
          <w:rFonts w:ascii="SimHei" w:hAnsi="SimHei" w:eastAsia="SimHei" w:cs="SimHei"/>
          <w:sz w:val="24"/>
          <w:szCs w:val="24"/>
          <w:spacing w:val="-1"/>
        </w:rPr>
        <w:t xml:space="preserve">  </w:t>
      </w:r>
      <w:r>
        <w:rPr>
          <w:rFonts w:ascii="SimHei" w:hAnsi="SimHei" w:eastAsia="SimHei" w:cs="SimHei"/>
          <w:sz w:val="24"/>
          <w:szCs w:val="24"/>
          <w:spacing w:val="-1"/>
        </w:rPr>
        <w:t>化工工艺过程安全技术</w:t>
      </w:r>
    </w:p>
    <w:p>
      <w:pPr>
        <w:pStyle w:val="BodyText"/>
        <w:spacing w:line="256"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3" w:right="13" w:firstLine="480"/>
        <w:spacing w:before="182" w:line="351" w:lineRule="auto"/>
        <w:jc w:val="both"/>
        <w:rPr>
          <w:rFonts w:ascii="SimSun" w:hAnsi="SimSun" w:eastAsia="SimSun" w:cs="SimSun"/>
          <w:sz w:val="24"/>
          <w:szCs w:val="24"/>
        </w:rPr>
      </w:pPr>
      <w:r>
        <w:rPr>
          <w:rFonts w:ascii="SimSun" w:hAnsi="SimSun" w:eastAsia="SimSun" w:cs="SimSun"/>
          <w:sz w:val="24"/>
          <w:szCs w:val="24"/>
          <w:spacing w:val="4"/>
        </w:rPr>
        <w:t>通过本章学习，深入理解工艺流程；能够识别和评估危险源；掌握安全操</w:t>
      </w:r>
      <w:r>
        <w:rPr>
          <w:rFonts w:ascii="SimSun" w:hAnsi="SimSun" w:eastAsia="SimSun" w:cs="SimSun"/>
          <w:sz w:val="24"/>
          <w:szCs w:val="24"/>
          <w:spacing w:val="8"/>
        </w:rPr>
        <w:t xml:space="preserve"> </w:t>
      </w:r>
      <w:r>
        <w:rPr>
          <w:rFonts w:ascii="SimSun" w:hAnsi="SimSun" w:eastAsia="SimSun" w:cs="SimSun"/>
          <w:sz w:val="24"/>
          <w:szCs w:val="24"/>
          <w:spacing w:val="4"/>
        </w:rPr>
        <w:t>作要点；培养应急处置能力；重点理解、掌握各工艺过程的危险性和对应的安</w:t>
      </w:r>
      <w:r>
        <w:rPr>
          <w:rFonts w:ascii="SimSun" w:hAnsi="SimSun" w:eastAsia="SimSun" w:cs="SimSun"/>
          <w:sz w:val="24"/>
          <w:szCs w:val="24"/>
        </w:rPr>
        <w:t xml:space="preserve"> </w:t>
      </w:r>
      <w:r>
        <w:rPr>
          <w:rFonts w:ascii="SimSun" w:hAnsi="SimSun" w:eastAsia="SimSun" w:cs="SimSun"/>
          <w:sz w:val="24"/>
          <w:szCs w:val="24"/>
          <w:spacing w:val="-3"/>
        </w:rPr>
        <w:t>全措施。</w:t>
      </w:r>
    </w:p>
    <w:p>
      <w:pPr>
        <w:ind w:left="507"/>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4"/>
        <w:spacing w:before="183" w:line="219" w:lineRule="auto"/>
        <w:outlineLvl w:val="2"/>
        <w:rPr>
          <w:rFonts w:ascii="SimSun" w:hAnsi="SimSun" w:eastAsia="SimSun" w:cs="SimSun"/>
          <w:sz w:val="24"/>
          <w:szCs w:val="24"/>
        </w:rPr>
      </w:pPr>
      <w:r>
        <w:rPr>
          <w:rFonts w:ascii="SimSun" w:hAnsi="SimSun" w:eastAsia="SimSun" w:cs="SimSun"/>
          <w:sz w:val="24"/>
          <w:szCs w:val="24"/>
          <w:b/>
          <w:bCs/>
          <w:spacing w:val="-4"/>
        </w:rPr>
        <w:t>（一）光气及光气化工艺过程</w:t>
      </w:r>
    </w:p>
    <w:p>
      <w:pPr>
        <w:ind w:left="505"/>
        <w:spacing w:before="184" w:line="217" w:lineRule="auto"/>
        <w:rPr>
          <w:rFonts w:ascii="SimSun" w:hAnsi="SimSun" w:eastAsia="SimSun" w:cs="SimSun"/>
          <w:sz w:val="24"/>
          <w:szCs w:val="24"/>
        </w:rPr>
      </w:pPr>
      <w:r>
        <w:rPr>
          <w:rFonts w:ascii="SimSun" w:hAnsi="SimSun" w:eastAsia="SimSun" w:cs="SimSun"/>
          <w:sz w:val="24"/>
          <w:szCs w:val="24"/>
          <w:spacing w:val="-1"/>
        </w:rPr>
        <w:t>识记：①光气及光气化工艺过程概述。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领会：①光气及光气化工艺过程的典型工艺危险性分析。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简单应用：①光气及光气化工艺过程安全措施。</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（二）合成氨工艺过程安全技术</w:t>
      </w:r>
    </w:p>
    <w:p>
      <w:pPr>
        <w:ind w:left="505"/>
        <w:spacing w:before="184" w:line="217" w:lineRule="auto"/>
        <w:rPr>
          <w:rFonts w:ascii="SimSun" w:hAnsi="SimSun" w:eastAsia="SimSun" w:cs="SimSun"/>
          <w:sz w:val="24"/>
          <w:szCs w:val="24"/>
        </w:rPr>
      </w:pPr>
      <w:r>
        <w:rPr>
          <w:rFonts w:ascii="SimSun" w:hAnsi="SimSun" w:eastAsia="SimSun" w:cs="SimSun"/>
          <w:sz w:val="24"/>
          <w:szCs w:val="24"/>
          <w:spacing w:val="-1"/>
        </w:rPr>
        <w:t>识记：①合成氨工艺过程概述。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领会：①合成氨工艺过程的典型工艺危险性分析。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简单应用：①合成氨工艺过程安全措施。</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（三）聚合工艺过程安全技术</w:t>
      </w:r>
    </w:p>
    <w:p>
      <w:pPr>
        <w:ind w:left="505"/>
        <w:spacing w:before="184" w:line="217" w:lineRule="auto"/>
        <w:rPr>
          <w:rFonts w:ascii="SimSun" w:hAnsi="SimSun" w:eastAsia="SimSun" w:cs="SimSun"/>
          <w:sz w:val="24"/>
          <w:szCs w:val="24"/>
        </w:rPr>
      </w:pPr>
      <w:r>
        <w:rPr>
          <w:rFonts w:ascii="SimSun" w:hAnsi="SimSun" w:eastAsia="SimSun" w:cs="SimSun"/>
          <w:sz w:val="24"/>
          <w:szCs w:val="24"/>
          <w:spacing w:val="-1"/>
        </w:rPr>
        <w:t>识记：①聚合工艺过程概述。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领会：①聚合工艺过程的典型工艺危险性分析。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简单应用：①聚合工艺过程安全措施。</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（四）氧化工艺过程安全技术</w:t>
      </w:r>
    </w:p>
    <w:p>
      <w:pPr>
        <w:spacing w:line="219" w:lineRule="auto"/>
        <w:sectPr>
          <w:footerReference w:type="default" r:id="rId5"/>
          <w:pgSz w:w="11906" w:h="16839"/>
          <w:pgMar w:top="1431" w:right="1785" w:bottom="1420" w:left="1785" w:header="0" w:footer="1192" w:gutter="0"/>
        </w:sectPr>
        <w:rPr>
          <w:rFonts w:ascii="SimSun" w:hAnsi="SimSun" w:eastAsia="SimSun" w:cs="SimSun"/>
          <w:sz w:val="24"/>
          <w:szCs w:val="24"/>
        </w:rPr>
      </w:pPr>
    </w:p>
    <w:p>
      <w:pPr>
        <w:ind w:left="505"/>
        <w:spacing w:before="123" w:line="217" w:lineRule="auto"/>
        <w:rPr>
          <w:rFonts w:ascii="SimSun" w:hAnsi="SimSun" w:eastAsia="SimSun" w:cs="SimSun"/>
          <w:sz w:val="24"/>
          <w:szCs w:val="24"/>
        </w:rPr>
      </w:pPr>
      <w:r>
        <w:rPr>
          <w:rFonts w:ascii="SimSun" w:hAnsi="SimSun" w:eastAsia="SimSun" w:cs="SimSun"/>
          <w:sz w:val="24"/>
          <w:szCs w:val="24"/>
          <w:spacing w:val="-1"/>
        </w:rPr>
        <w:t>识记：①氧化工艺过程概述。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领会：①氧化工艺过程的典型工艺危险性分析。</w:t>
      </w:r>
    </w:p>
    <w:p>
      <w:pPr>
        <w:ind w:left="508"/>
        <w:spacing w:before="185" w:line="217" w:lineRule="auto"/>
        <w:rPr>
          <w:rFonts w:ascii="SimSun" w:hAnsi="SimSun" w:eastAsia="SimSun" w:cs="SimSun"/>
          <w:sz w:val="24"/>
          <w:szCs w:val="24"/>
        </w:rPr>
      </w:pPr>
      <w:r>
        <w:rPr>
          <w:rFonts w:ascii="SimSun" w:hAnsi="SimSun" w:eastAsia="SimSun" w:cs="SimSun"/>
          <w:sz w:val="24"/>
          <w:szCs w:val="24"/>
          <w:spacing w:val="-1"/>
        </w:rPr>
        <w:t>简单应用：①氧化工艺过程安全措施。</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（五）加氢工艺过程安全技术</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识记：①加氢工艺过程概述。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领会：①加氢工艺过程的典型工艺危险性分析。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简单应用：①加氢工艺过程安全措施。</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（六）裂解工艺过程安全技术</w:t>
      </w:r>
    </w:p>
    <w:p>
      <w:pPr>
        <w:ind w:left="505"/>
        <w:spacing w:before="184" w:line="217" w:lineRule="auto"/>
        <w:rPr>
          <w:rFonts w:ascii="SimSun" w:hAnsi="SimSun" w:eastAsia="SimSun" w:cs="SimSun"/>
          <w:sz w:val="24"/>
          <w:szCs w:val="24"/>
        </w:rPr>
      </w:pPr>
      <w:r>
        <w:rPr>
          <w:rFonts w:ascii="SimSun" w:hAnsi="SimSun" w:eastAsia="SimSun" w:cs="SimSun"/>
          <w:sz w:val="24"/>
          <w:szCs w:val="24"/>
          <w:spacing w:val="-1"/>
        </w:rPr>
        <w:t>识记：①裂解工艺过程概述。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领会：①裂解工艺过程的典型工艺危险性分析。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简单应用：①裂解工艺过程安全措施。</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（七）硝化工艺过程安全技术</w:t>
      </w:r>
    </w:p>
    <w:p>
      <w:pPr>
        <w:ind w:left="505"/>
        <w:spacing w:before="184" w:line="217" w:lineRule="auto"/>
        <w:rPr>
          <w:rFonts w:ascii="SimSun" w:hAnsi="SimSun" w:eastAsia="SimSun" w:cs="SimSun"/>
          <w:sz w:val="24"/>
          <w:szCs w:val="24"/>
        </w:rPr>
      </w:pPr>
      <w:r>
        <w:rPr>
          <w:rFonts w:ascii="SimSun" w:hAnsi="SimSun" w:eastAsia="SimSun" w:cs="SimSun"/>
          <w:sz w:val="24"/>
          <w:szCs w:val="24"/>
          <w:spacing w:val="-1"/>
        </w:rPr>
        <w:t>识记：①硝化工艺过程概述。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领会：①硝化工艺过程的典型工艺危险性分析。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简单应用：①硝化工艺过程安全措施。</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（八）氯化工艺过程安全技术</w:t>
      </w:r>
    </w:p>
    <w:p>
      <w:pPr>
        <w:ind w:left="505"/>
        <w:spacing w:before="184" w:line="217" w:lineRule="auto"/>
        <w:rPr>
          <w:rFonts w:ascii="SimSun" w:hAnsi="SimSun" w:eastAsia="SimSun" w:cs="SimSun"/>
          <w:sz w:val="24"/>
          <w:szCs w:val="24"/>
        </w:rPr>
      </w:pPr>
      <w:r>
        <w:rPr>
          <w:rFonts w:ascii="SimSun" w:hAnsi="SimSun" w:eastAsia="SimSun" w:cs="SimSun"/>
          <w:sz w:val="24"/>
          <w:szCs w:val="24"/>
          <w:spacing w:val="-1"/>
        </w:rPr>
        <w:t>识记：①氯化工艺过程概述。</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领会：①氯化工艺过程的典型工艺危险性分析。</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简单应用：①氯化工艺过程安全措施。</w:t>
      </w:r>
    </w:p>
    <w:p>
      <w:pPr>
        <w:ind w:left="503"/>
        <w:spacing w:before="185"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504"/>
        <w:spacing w:before="185" w:line="217" w:lineRule="auto"/>
        <w:rPr>
          <w:rFonts w:ascii="SimSun" w:hAnsi="SimSun" w:eastAsia="SimSun" w:cs="SimSun"/>
          <w:sz w:val="24"/>
          <w:szCs w:val="24"/>
        </w:rPr>
      </w:pPr>
      <w:r>
        <w:rPr>
          <w:rFonts w:ascii="SimSun" w:hAnsi="SimSun" w:eastAsia="SimSun" w:cs="SimSun"/>
          <w:sz w:val="24"/>
          <w:szCs w:val="24"/>
          <w:spacing w:val="-1"/>
        </w:rPr>
        <w:t>本章重点：①各化工工艺过程的概念。</w:t>
      </w:r>
    </w:p>
    <w:p>
      <w:pPr>
        <w:ind w:left="23" w:right="32" w:firstLine="480"/>
        <w:spacing w:before="185" w:line="347" w:lineRule="auto"/>
        <w:rPr>
          <w:rFonts w:ascii="SimSun" w:hAnsi="SimSun" w:eastAsia="SimSun" w:cs="SimSun"/>
          <w:sz w:val="24"/>
          <w:szCs w:val="24"/>
        </w:rPr>
      </w:pPr>
      <w:r>
        <w:rPr>
          <w:rFonts w:ascii="SimSun" w:hAnsi="SimSun" w:eastAsia="SimSun" w:cs="SimSun"/>
          <w:sz w:val="24"/>
          <w:szCs w:val="24"/>
          <w:spacing w:val="4"/>
        </w:rPr>
        <w:t>本章难点：①各化工工艺过程中存在的危险性、有害因素；②提出对应安</w:t>
      </w:r>
      <w:r>
        <w:rPr>
          <w:rFonts w:ascii="SimSun" w:hAnsi="SimSun" w:eastAsia="SimSun" w:cs="SimSun"/>
          <w:sz w:val="24"/>
          <w:szCs w:val="24"/>
          <w:spacing w:val="7"/>
        </w:rPr>
        <w:t xml:space="preserve"> </w:t>
      </w:r>
      <w:r>
        <w:rPr>
          <w:rFonts w:ascii="SimSun" w:hAnsi="SimSun" w:eastAsia="SimSun" w:cs="SimSun"/>
          <w:sz w:val="24"/>
          <w:szCs w:val="24"/>
          <w:spacing w:val="-3"/>
        </w:rPr>
        <w:t>全措施。</w:t>
      </w:r>
    </w:p>
    <w:p>
      <w:pPr>
        <w:ind w:left="2975"/>
        <w:spacing w:before="189" w:line="222" w:lineRule="auto"/>
        <w:rPr>
          <w:rFonts w:ascii="SimHei" w:hAnsi="SimHei" w:eastAsia="SimHei" w:cs="SimHei"/>
          <w:sz w:val="24"/>
          <w:szCs w:val="24"/>
        </w:rPr>
      </w:pPr>
      <w:r>
        <w:rPr>
          <w:rFonts w:ascii="SimHei" w:hAnsi="SimHei" w:eastAsia="SimHei" w:cs="SimHei"/>
          <w:sz w:val="24"/>
          <w:szCs w:val="24"/>
          <w:spacing w:val="-1"/>
        </w:rPr>
        <w:t>第五章</w:t>
      </w:r>
      <w:r>
        <w:rPr>
          <w:rFonts w:ascii="SimHei" w:hAnsi="SimHei" w:eastAsia="SimHei" w:cs="SimHei"/>
          <w:sz w:val="24"/>
          <w:szCs w:val="24"/>
          <w:spacing w:val="-1"/>
        </w:rPr>
        <w:t xml:space="preserve">  </w:t>
      </w:r>
      <w:r>
        <w:rPr>
          <w:rFonts w:ascii="SimHei" w:hAnsi="SimHei" w:eastAsia="SimHei" w:cs="SimHei"/>
          <w:sz w:val="24"/>
          <w:szCs w:val="24"/>
          <w:spacing w:val="-1"/>
        </w:rPr>
        <w:t>化工设备安全技术</w:t>
      </w:r>
    </w:p>
    <w:p>
      <w:pPr>
        <w:pStyle w:val="BodyText"/>
        <w:spacing w:line="256" w:lineRule="auto"/>
        <w:rPr/>
      </w:pPr>
      <w:r/>
    </w:p>
    <w:p>
      <w:pPr>
        <w:ind w:left="507"/>
        <w:spacing w:before="79"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3" w:firstLine="480"/>
        <w:spacing w:before="182" w:line="351" w:lineRule="auto"/>
        <w:jc w:val="both"/>
        <w:rPr>
          <w:rFonts w:ascii="SimSun" w:hAnsi="SimSun" w:eastAsia="SimSun" w:cs="SimSun"/>
          <w:sz w:val="24"/>
          <w:szCs w:val="24"/>
        </w:rPr>
      </w:pPr>
      <w:r>
        <w:rPr>
          <w:rFonts w:ascii="SimSun" w:hAnsi="SimSun" w:eastAsia="SimSun" w:cs="SimSun"/>
          <w:sz w:val="24"/>
          <w:szCs w:val="24"/>
          <w:spacing w:val="-2"/>
        </w:rPr>
        <w:t>通过本章学习，深入理解设备结构和工作原理；识别和评估设</w:t>
      </w:r>
      <w:r>
        <w:rPr>
          <w:rFonts w:ascii="SimSun" w:hAnsi="SimSun" w:eastAsia="SimSun" w:cs="SimSun"/>
          <w:sz w:val="24"/>
          <w:szCs w:val="24"/>
          <w:spacing w:val="-3"/>
        </w:rPr>
        <w:t>备的危险源；</w:t>
      </w:r>
      <w:r>
        <w:rPr>
          <w:rFonts w:ascii="SimSun" w:hAnsi="SimSun" w:eastAsia="SimSun" w:cs="SimSun"/>
          <w:sz w:val="24"/>
          <w:szCs w:val="24"/>
        </w:rPr>
        <w:t xml:space="preserve"> </w:t>
      </w:r>
      <w:r>
        <w:rPr>
          <w:rFonts w:ascii="SimSun" w:hAnsi="SimSun" w:eastAsia="SimSun" w:cs="SimSun"/>
          <w:sz w:val="24"/>
          <w:szCs w:val="24"/>
          <w:spacing w:val="4"/>
        </w:rPr>
        <w:t>腐蚀对设备的危害与防范；重点掌握压力容器和压力管道设备运作存在的危险</w:t>
      </w:r>
      <w:r>
        <w:rPr>
          <w:rFonts w:ascii="SimSun" w:hAnsi="SimSun" w:eastAsia="SimSun" w:cs="SimSun"/>
          <w:sz w:val="24"/>
          <w:szCs w:val="24"/>
        </w:rPr>
        <w:t xml:space="preserve"> </w:t>
      </w:r>
      <w:r>
        <w:rPr>
          <w:rFonts w:ascii="SimSun" w:hAnsi="SimSun" w:eastAsia="SimSun" w:cs="SimSun"/>
          <w:sz w:val="24"/>
          <w:szCs w:val="24"/>
          <w:spacing w:val="-1"/>
        </w:rPr>
        <w:t>性及其对应安全措施。</w:t>
      </w:r>
    </w:p>
    <w:p>
      <w:pPr>
        <w:ind w:left="507"/>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spacing w:line="219" w:lineRule="auto"/>
        <w:sectPr>
          <w:footerReference w:type="default" r:id="rId6"/>
          <w:pgSz w:w="11906" w:h="16839"/>
          <w:pgMar w:top="1431" w:right="1767" w:bottom="1420" w:left="1785" w:header="0" w:footer="1192" w:gutter="0"/>
        </w:sectPr>
        <w:rPr>
          <w:rFonts w:ascii="SimSun" w:hAnsi="SimSun" w:eastAsia="SimSun" w:cs="SimSun"/>
          <w:sz w:val="24"/>
          <w:szCs w:val="24"/>
        </w:rPr>
      </w:pPr>
    </w:p>
    <w:p>
      <w:pPr>
        <w:ind w:left="514"/>
        <w:spacing w:before="123" w:line="219" w:lineRule="auto"/>
        <w:outlineLvl w:val="2"/>
        <w:rPr>
          <w:rFonts w:ascii="SimSun" w:hAnsi="SimSun" w:eastAsia="SimSun" w:cs="SimSun"/>
          <w:sz w:val="24"/>
          <w:szCs w:val="24"/>
        </w:rPr>
      </w:pPr>
      <w:r>
        <w:rPr>
          <w:rFonts w:ascii="SimSun" w:hAnsi="SimSun" w:eastAsia="SimSun" w:cs="SimSun"/>
          <w:sz w:val="24"/>
          <w:szCs w:val="24"/>
          <w:b/>
          <w:bCs/>
          <w:spacing w:val="-4"/>
        </w:rPr>
        <w:t>（一）化工设备安全技术概述</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识记：①化学工业对化工设备安全的要求。</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领会：①化工设备安全管理技术及发展趋势。</w:t>
      </w:r>
    </w:p>
    <w:p>
      <w:pPr>
        <w:ind w:left="508"/>
        <w:spacing w:before="185" w:line="217" w:lineRule="auto"/>
        <w:rPr>
          <w:rFonts w:ascii="SimSun" w:hAnsi="SimSun" w:eastAsia="SimSun" w:cs="SimSun"/>
          <w:sz w:val="24"/>
          <w:szCs w:val="24"/>
        </w:rPr>
      </w:pPr>
      <w:r>
        <w:rPr>
          <w:rFonts w:ascii="SimSun" w:hAnsi="SimSun" w:eastAsia="SimSun" w:cs="SimSun"/>
          <w:sz w:val="24"/>
          <w:szCs w:val="24"/>
          <w:spacing w:val="-1"/>
        </w:rPr>
        <w:t>简单应用：①动力设备安全简介。</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（二）压力容器安全技术</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识记：①压力容器分类及安全技术。</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领会：①压力容器的基本结构及安全。</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简单应用：①压力容器的安全使用。</w:t>
      </w:r>
    </w:p>
    <w:p>
      <w:pPr>
        <w:ind w:left="506"/>
        <w:spacing w:before="186" w:line="217" w:lineRule="auto"/>
        <w:rPr>
          <w:rFonts w:ascii="SimSun" w:hAnsi="SimSun" w:eastAsia="SimSun" w:cs="SimSun"/>
          <w:sz w:val="24"/>
          <w:szCs w:val="24"/>
        </w:rPr>
      </w:pPr>
      <w:r>
        <w:rPr>
          <w:rFonts w:ascii="SimSun" w:hAnsi="SimSun" w:eastAsia="SimSun" w:cs="SimSun"/>
          <w:sz w:val="24"/>
          <w:szCs w:val="24"/>
          <w:spacing w:val="-1"/>
        </w:rPr>
        <w:t>综合应用：①锅炉、气瓶的安全技术。</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（三）压力管道安全技术</w:t>
      </w:r>
    </w:p>
    <w:p>
      <w:pPr>
        <w:ind w:left="505"/>
        <w:spacing w:before="183" w:line="217" w:lineRule="auto"/>
        <w:rPr>
          <w:rFonts w:ascii="SimSun" w:hAnsi="SimSun" w:eastAsia="SimSun" w:cs="SimSun"/>
          <w:sz w:val="24"/>
          <w:szCs w:val="24"/>
        </w:rPr>
      </w:pPr>
      <w:r>
        <w:rPr>
          <w:rFonts w:ascii="SimSun" w:hAnsi="SimSun" w:eastAsia="SimSun" w:cs="SimSun"/>
          <w:sz w:val="24"/>
          <w:szCs w:val="24"/>
          <w:spacing w:val="-2"/>
        </w:rPr>
        <w:t>识记：①化工压力管道。</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领会：①压力管道安全技术。</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简单应用：①高压工艺管道的安全技术管理。</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（四）设备腐蚀与防护</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识记：①设备腐蚀与防腐概述。</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领会：①金属腐蚀的主要类型。</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简单应用：①金属的电化学腐蚀；②压力容器和压力管道失效。</w:t>
      </w:r>
    </w:p>
    <w:p>
      <w:pPr>
        <w:ind w:left="506"/>
        <w:spacing w:before="185" w:line="217" w:lineRule="auto"/>
        <w:rPr>
          <w:rFonts w:ascii="SimSun" w:hAnsi="SimSun" w:eastAsia="SimSun" w:cs="SimSun"/>
          <w:sz w:val="24"/>
          <w:szCs w:val="24"/>
        </w:rPr>
      </w:pPr>
      <w:r>
        <w:rPr>
          <w:rFonts w:ascii="SimSun" w:hAnsi="SimSun" w:eastAsia="SimSun" w:cs="SimSun"/>
          <w:sz w:val="24"/>
          <w:szCs w:val="24"/>
          <w:spacing w:val="-1"/>
        </w:rPr>
        <w:t>综合应用：①电化学保护与应用。</w:t>
      </w:r>
    </w:p>
    <w:p>
      <w:pPr>
        <w:ind w:left="503"/>
        <w:spacing w:before="186"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504"/>
        <w:spacing w:before="182" w:line="346" w:lineRule="auto"/>
        <w:rPr>
          <w:rFonts w:ascii="SimSun" w:hAnsi="SimSun" w:eastAsia="SimSun" w:cs="SimSun"/>
          <w:sz w:val="24"/>
          <w:szCs w:val="24"/>
        </w:rPr>
      </w:pPr>
      <w:r>
        <w:rPr>
          <w:rFonts w:ascii="SimSun" w:hAnsi="SimSun" w:eastAsia="SimSun" w:cs="SimSun"/>
          <w:sz w:val="24"/>
          <w:szCs w:val="24"/>
          <w:spacing w:val="-2"/>
        </w:rPr>
        <w:t>本章重点：①对化工设备包括压力管道、压力容器所具有的危险性的了解。</w:t>
      </w:r>
      <w:r>
        <w:rPr>
          <w:rFonts w:ascii="SimSun" w:hAnsi="SimSun" w:eastAsia="SimSun" w:cs="SimSun"/>
          <w:sz w:val="24"/>
          <w:szCs w:val="24"/>
          <w:spacing w:val="14"/>
        </w:rPr>
        <w:t xml:space="preserve"> </w:t>
      </w:r>
      <w:r>
        <w:rPr>
          <w:rFonts w:ascii="SimSun" w:hAnsi="SimSun" w:eastAsia="SimSun" w:cs="SimSun"/>
          <w:sz w:val="24"/>
          <w:szCs w:val="24"/>
          <w:spacing w:val="-1"/>
        </w:rPr>
        <w:t>本章难点：①对应的安全措施应用。</w:t>
      </w:r>
    </w:p>
    <w:p>
      <w:pPr>
        <w:ind w:left="2615"/>
        <w:spacing w:before="193" w:line="222" w:lineRule="auto"/>
        <w:rPr>
          <w:rFonts w:ascii="SimHei" w:hAnsi="SimHei" w:eastAsia="SimHei" w:cs="SimHei"/>
          <w:sz w:val="24"/>
          <w:szCs w:val="24"/>
        </w:rPr>
      </w:pPr>
      <w:r>
        <w:rPr>
          <w:rFonts w:ascii="SimHei" w:hAnsi="SimHei" w:eastAsia="SimHei" w:cs="SimHei"/>
          <w:sz w:val="24"/>
          <w:szCs w:val="24"/>
          <w:spacing w:val="-1"/>
        </w:rPr>
        <w:t>第六章</w:t>
      </w:r>
      <w:r>
        <w:rPr>
          <w:rFonts w:ascii="SimHei" w:hAnsi="SimHei" w:eastAsia="SimHei" w:cs="SimHei"/>
          <w:sz w:val="24"/>
          <w:szCs w:val="24"/>
          <w:spacing w:val="-1"/>
        </w:rPr>
        <w:t xml:space="preserve">  </w:t>
      </w:r>
      <w:r>
        <w:rPr>
          <w:rFonts w:ascii="SimHei" w:hAnsi="SimHei" w:eastAsia="SimHei" w:cs="SimHei"/>
          <w:sz w:val="24"/>
          <w:szCs w:val="24"/>
          <w:spacing w:val="-1"/>
        </w:rPr>
        <w:t>化工事故应急救援与处置</w:t>
      </w:r>
    </w:p>
    <w:p>
      <w:pPr>
        <w:pStyle w:val="BodyText"/>
        <w:spacing w:line="256"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4" w:right="53" w:firstLine="479"/>
        <w:spacing w:before="182" w:line="351" w:lineRule="auto"/>
        <w:rPr>
          <w:rFonts w:ascii="SimSun" w:hAnsi="SimSun" w:eastAsia="SimSun" w:cs="SimSun"/>
          <w:sz w:val="24"/>
          <w:szCs w:val="24"/>
        </w:rPr>
      </w:pPr>
      <w:r>
        <w:rPr>
          <w:rFonts w:ascii="SimSun" w:hAnsi="SimSun" w:eastAsia="SimSun" w:cs="SimSun"/>
          <w:sz w:val="24"/>
          <w:szCs w:val="24"/>
          <w:spacing w:val="4"/>
        </w:rPr>
        <w:t>通过本章学习，了解化工事故的应急救援与处置原则；理解事故现场危险</w:t>
      </w:r>
      <w:r>
        <w:rPr>
          <w:rFonts w:ascii="SimSun" w:hAnsi="SimSun" w:eastAsia="SimSun" w:cs="SimSun"/>
          <w:sz w:val="24"/>
          <w:szCs w:val="24"/>
          <w:spacing w:val="7"/>
        </w:rPr>
        <w:t xml:space="preserve"> </w:t>
      </w:r>
      <w:r>
        <w:rPr>
          <w:rFonts w:ascii="SimSun" w:hAnsi="SimSun" w:eastAsia="SimSun" w:cs="SimSun"/>
          <w:sz w:val="24"/>
          <w:szCs w:val="24"/>
          <w:spacing w:val="4"/>
        </w:rPr>
        <w:t>区域的判定及事故现场侦检的方法；深刻理解事故现场人员的安</w:t>
      </w:r>
      <w:r>
        <w:rPr>
          <w:rFonts w:ascii="SimSun" w:hAnsi="SimSun" w:eastAsia="SimSun" w:cs="SimSun"/>
          <w:sz w:val="24"/>
          <w:szCs w:val="24"/>
          <w:spacing w:val="3"/>
        </w:rPr>
        <w:t>全防护技术；</w:t>
      </w:r>
      <w:r>
        <w:rPr>
          <w:rFonts w:ascii="SimSun" w:hAnsi="SimSun" w:eastAsia="SimSun" w:cs="SimSun"/>
          <w:sz w:val="24"/>
          <w:szCs w:val="24"/>
        </w:rPr>
        <w:t xml:space="preserve"> </w:t>
      </w:r>
      <w:r>
        <w:rPr>
          <w:rFonts w:ascii="SimSun" w:hAnsi="SimSun" w:eastAsia="SimSun" w:cs="SimSun"/>
          <w:sz w:val="24"/>
          <w:szCs w:val="24"/>
          <w:spacing w:val="-1"/>
        </w:rPr>
        <w:t>重点掌握化工事故的应急救援与处置技术。</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4"/>
        <w:spacing w:before="183" w:line="220" w:lineRule="auto"/>
        <w:outlineLvl w:val="2"/>
        <w:rPr>
          <w:rFonts w:ascii="SimSun" w:hAnsi="SimSun" w:eastAsia="SimSun" w:cs="SimSun"/>
          <w:sz w:val="24"/>
          <w:szCs w:val="24"/>
        </w:rPr>
      </w:pPr>
      <w:r>
        <w:rPr>
          <w:rFonts w:ascii="SimSun" w:hAnsi="SimSun" w:eastAsia="SimSun" w:cs="SimSun"/>
          <w:sz w:val="24"/>
          <w:szCs w:val="24"/>
          <w:b/>
          <w:bCs/>
          <w:spacing w:val="-4"/>
        </w:rPr>
        <w:t>（一）事故现场危险区域的判定</w:t>
      </w:r>
    </w:p>
    <w:p>
      <w:pPr>
        <w:ind w:left="505"/>
        <w:spacing w:before="182" w:line="217" w:lineRule="auto"/>
        <w:rPr>
          <w:rFonts w:ascii="SimSun" w:hAnsi="SimSun" w:eastAsia="SimSun" w:cs="SimSun"/>
          <w:sz w:val="24"/>
          <w:szCs w:val="24"/>
        </w:rPr>
      </w:pPr>
      <w:r>
        <w:rPr>
          <w:rFonts w:ascii="SimSun" w:hAnsi="SimSun" w:eastAsia="SimSun" w:cs="SimSun"/>
          <w:sz w:val="24"/>
          <w:szCs w:val="24"/>
          <w:spacing w:val="-1"/>
        </w:rPr>
        <w:t>识记：①事故现场危险区域的确定；②事故现场隔离控制区的确定。</w:t>
      </w:r>
    </w:p>
    <w:p>
      <w:pPr>
        <w:spacing w:line="217" w:lineRule="auto"/>
        <w:sectPr>
          <w:footerReference w:type="default" r:id="rId7"/>
          <w:pgSz w:w="11906" w:h="16839"/>
          <w:pgMar w:top="1431" w:right="1745" w:bottom="1420" w:left="1785" w:header="0" w:footer="1192" w:gutter="0"/>
        </w:sectPr>
        <w:rPr>
          <w:rFonts w:ascii="SimSun" w:hAnsi="SimSun" w:eastAsia="SimSun" w:cs="SimSun"/>
          <w:sz w:val="24"/>
          <w:szCs w:val="24"/>
        </w:rPr>
      </w:pPr>
    </w:p>
    <w:p>
      <w:pPr>
        <w:spacing w:before="123" w:line="217" w:lineRule="auto"/>
        <w:jc w:val="right"/>
        <w:rPr>
          <w:rFonts w:ascii="SimSun" w:hAnsi="SimSun" w:eastAsia="SimSun" w:cs="SimSun"/>
          <w:sz w:val="24"/>
          <w:szCs w:val="24"/>
        </w:rPr>
      </w:pPr>
      <w:r>
        <w:rPr>
          <w:rFonts w:ascii="SimSun" w:hAnsi="SimSun" w:eastAsia="SimSun" w:cs="SimSun"/>
          <w:sz w:val="24"/>
          <w:szCs w:val="24"/>
          <w:spacing w:val="-2"/>
        </w:rPr>
        <w:t>领会：①重度区及边界浓度；②中度区及边界浓度；③轻度区</w:t>
      </w:r>
      <w:r>
        <w:rPr>
          <w:rFonts w:ascii="SimSun" w:hAnsi="SimSun" w:eastAsia="SimSun" w:cs="SimSun"/>
          <w:sz w:val="24"/>
          <w:szCs w:val="24"/>
          <w:spacing w:val="-3"/>
        </w:rPr>
        <w:t>及边界浓度；</w:t>
      </w:r>
    </w:p>
    <w:p>
      <w:pPr>
        <w:ind w:left="21"/>
        <w:spacing w:before="185" w:line="217" w:lineRule="auto"/>
        <w:rPr>
          <w:rFonts w:ascii="SimSun" w:hAnsi="SimSun" w:eastAsia="SimSun" w:cs="SimSun"/>
          <w:sz w:val="24"/>
          <w:szCs w:val="24"/>
        </w:rPr>
      </w:pPr>
      <w:r>
        <w:rPr>
          <w:rFonts w:ascii="SimSun" w:hAnsi="SimSun" w:eastAsia="SimSun" w:cs="SimSun"/>
          <w:sz w:val="24"/>
          <w:szCs w:val="24"/>
          <w:spacing w:val="-1"/>
        </w:rPr>
        <w:t>④吸入反应区及边界浓度。</w:t>
      </w:r>
    </w:p>
    <w:p>
      <w:pPr>
        <w:ind w:left="28" w:right="32" w:firstLine="480"/>
        <w:spacing w:before="185" w:line="346" w:lineRule="auto"/>
        <w:rPr>
          <w:rFonts w:ascii="SimSun" w:hAnsi="SimSun" w:eastAsia="SimSun" w:cs="SimSun"/>
          <w:sz w:val="24"/>
          <w:szCs w:val="24"/>
        </w:rPr>
      </w:pPr>
      <w:r>
        <w:rPr>
          <w:rFonts w:ascii="SimSun" w:hAnsi="SimSun" w:eastAsia="SimSun" w:cs="SimSun"/>
          <w:sz w:val="24"/>
          <w:szCs w:val="24"/>
          <w:spacing w:val="4"/>
        </w:rPr>
        <w:t>简单应用：①危险化学品事故现场警戒区的估计；②化学泄漏事故扩散危</w:t>
      </w:r>
      <w:r>
        <w:rPr>
          <w:rFonts w:ascii="SimSun" w:hAnsi="SimSun" w:eastAsia="SimSun" w:cs="SimSun"/>
          <w:sz w:val="24"/>
          <w:szCs w:val="24"/>
          <w:spacing w:val="3"/>
        </w:rPr>
        <w:t xml:space="preserve"> </w:t>
      </w:r>
      <w:r>
        <w:rPr>
          <w:rFonts w:ascii="SimSun" w:hAnsi="SimSun" w:eastAsia="SimSun" w:cs="SimSun"/>
          <w:sz w:val="24"/>
          <w:szCs w:val="24"/>
          <w:spacing w:val="-3"/>
        </w:rPr>
        <w:t>害范围的估算。</w:t>
      </w:r>
    </w:p>
    <w:p>
      <w:pPr>
        <w:ind w:left="514"/>
        <w:spacing w:before="36" w:line="219" w:lineRule="auto"/>
        <w:outlineLvl w:val="2"/>
        <w:rPr>
          <w:rFonts w:ascii="SimSun" w:hAnsi="SimSun" w:eastAsia="SimSun" w:cs="SimSun"/>
          <w:sz w:val="24"/>
          <w:szCs w:val="24"/>
        </w:rPr>
      </w:pPr>
      <w:r>
        <w:rPr>
          <w:rFonts w:ascii="SimSun" w:hAnsi="SimSun" w:eastAsia="SimSun" w:cs="SimSun"/>
          <w:sz w:val="24"/>
          <w:szCs w:val="24"/>
          <w:b/>
          <w:bCs/>
          <w:spacing w:val="-4"/>
        </w:rPr>
        <w:t>（二）现场侦检的方法</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识记：①事故应急监测中的要求；②事故应急监测中的注意事项。</w:t>
      </w:r>
    </w:p>
    <w:p>
      <w:pPr>
        <w:ind w:left="503"/>
        <w:spacing w:before="186" w:line="217" w:lineRule="auto"/>
        <w:rPr>
          <w:rFonts w:ascii="SimSun" w:hAnsi="SimSun" w:eastAsia="SimSun" w:cs="SimSun"/>
          <w:sz w:val="24"/>
          <w:szCs w:val="24"/>
        </w:rPr>
      </w:pPr>
      <w:r>
        <w:rPr>
          <w:rFonts w:ascii="SimSun" w:hAnsi="SimSun" w:eastAsia="SimSun" w:cs="SimSun"/>
          <w:sz w:val="24"/>
          <w:szCs w:val="24"/>
        </w:rPr>
        <w:t>领会：①非器材检判法；②便携式检测仪器</w:t>
      </w:r>
      <w:r>
        <w:rPr>
          <w:rFonts w:ascii="SimSun" w:hAnsi="SimSun" w:eastAsia="SimSun" w:cs="SimSun"/>
          <w:sz w:val="24"/>
          <w:szCs w:val="24"/>
          <w:spacing w:val="-1"/>
        </w:rPr>
        <w:t>侦检法；③化学侦检法。</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4"/>
        </w:rPr>
        <w:t>（三）现场人员的安全防护技术</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识记：①现场安全防护标准。</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领会：①呼吸防护器材；②皮肤防护器材；③头部防护。</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3"/>
        </w:rPr>
        <w:t>（四）危险化学品泄漏事故应急处置技术</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识记：①泄漏事故后果分析；②泄漏事故处置原则。</w:t>
      </w:r>
    </w:p>
    <w:p>
      <w:pPr>
        <w:ind w:left="21" w:right="93" w:firstLine="481"/>
        <w:spacing w:before="185" w:line="346" w:lineRule="auto"/>
        <w:rPr>
          <w:rFonts w:ascii="SimSun" w:hAnsi="SimSun" w:eastAsia="SimSun" w:cs="SimSun"/>
          <w:sz w:val="24"/>
          <w:szCs w:val="24"/>
        </w:rPr>
      </w:pPr>
      <w:r>
        <w:rPr>
          <w:rFonts w:ascii="SimSun" w:hAnsi="SimSun" w:eastAsia="SimSun" w:cs="SimSun"/>
          <w:sz w:val="24"/>
          <w:szCs w:val="24"/>
          <w:spacing w:val="2"/>
        </w:rPr>
        <w:t>领会：①先询情、再行动原则；②应急人员防护原则；③火源控制原则；</w:t>
      </w:r>
      <w:r>
        <w:rPr>
          <w:rFonts w:ascii="SimSun" w:hAnsi="SimSun" w:eastAsia="SimSun" w:cs="SimSun"/>
          <w:sz w:val="24"/>
          <w:szCs w:val="24"/>
          <w:spacing w:val="10"/>
        </w:rPr>
        <w:t xml:space="preserve"> </w:t>
      </w:r>
      <w:r>
        <w:rPr>
          <w:rFonts w:ascii="SimSun" w:hAnsi="SimSun" w:eastAsia="SimSun" w:cs="SimSun"/>
          <w:sz w:val="24"/>
          <w:szCs w:val="24"/>
          <w:spacing w:val="-1"/>
        </w:rPr>
        <w:t>④谨慎用水原则；⑤确保人员安全原则。</w:t>
      </w:r>
    </w:p>
    <w:p>
      <w:pPr>
        <w:ind w:left="506"/>
        <w:spacing w:before="38" w:line="217" w:lineRule="auto"/>
        <w:rPr>
          <w:rFonts w:ascii="SimSun" w:hAnsi="SimSun" w:eastAsia="SimSun" w:cs="SimSun"/>
          <w:sz w:val="24"/>
          <w:szCs w:val="24"/>
        </w:rPr>
      </w:pPr>
      <w:r>
        <w:rPr>
          <w:rFonts w:ascii="SimSun" w:hAnsi="SimSun" w:eastAsia="SimSun" w:cs="SimSun"/>
          <w:sz w:val="24"/>
          <w:szCs w:val="24"/>
          <w:spacing w:val="-1"/>
        </w:rPr>
        <w:t>综合应用：①泄漏物控制技术；②泄漏物处置技术。</w:t>
      </w:r>
    </w:p>
    <w:p>
      <w:pPr>
        <w:ind w:left="514"/>
        <w:spacing w:before="185" w:line="218" w:lineRule="auto"/>
        <w:outlineLvl w:val="2"/>
        <w:rPr>
          <w:rFonts w:ascii="SimSun" w:hAnsi="SimSun" w:eastAsia="SimSun" w:cs="SimSun"/>
          <w:sz w:val="24"/>
          <w:szCs w:val="24"/>
        </w:rPr>
      </w:pPr>
      <w:r>
        <w:rPr>
          <w:rFonts w:ascii="SimSun" w:hAnsi="SimSun" w:eastAsia="SimSun" w:cs="SimSun"/>
          <w:sz w:val="24"/>
          <w:szCs w:val="24"/>
          <w:b/>
          <w:bCs/>
          <w:spacing w:val="-4"/>
        </w:rPr>
        <w:t>（五）火灾爆炸事故应急处置技术</w:t>
      </w:r>
    </w:p>
    <w:p>
      <w:pPr>
        <w:ind w:left="503" w:right="938" w:firstLine="1"/>
        <w:spacing w:before="184" w:line="346" w:lineRule="auto"/>
        <w:rPr>
          <w:rFonts w:ascii="SimSun" w:hAnsi="SimSun" w:eastAsia="SimSun" w:cs="SimSun"/>
          <w:sz w:val="24"/>
          <w:szCs w:val="24"/>
        </w:rPr>
      </w:pPr>
      <w:r>
        <w:rPr>
          <w:rFonts w:ascii="SimSun" w:hAnsi="SimSun" w:eastAsia="SimSun" w:cs="SimSun"/>
          <w:sz w:val="24"/>
          <w:szCs w:val="24"/>
          <w:spacing w:val="-2"/>
        </w:rPr>
        <w:t>识记：①火灾爆炸事故处置原则；②火灾爆炸事故处置注意事项。</w:t>
      </w:r>
      <w:r>
        <w:rPr>
          <w:rFonts w:ascii="SimSun" w:hAnsi="SimSun" w:eastAsia="SimSun" w:cs="SimSun"/>
          <w:sz w:val="24"/>
          <w:szCs w:val="24"/>
          <w:spacing w:val="5"/>
        </w:rPr>
        <w:t xml:space="preserve"> </w:t>
      </w:r>
      <w:r>
        <w:rPr>
          <w:rFonts w:ascii="SimSun" w:hAnsi="SimSun" w:eastAsia="SimSun" w:cs="SimSun"/>
          <w:sz w:val="24"/>
          <w:szCs w:val="24"/>
          <w:spacing w:val="-1"/>
        </w:rPr>
        <w:t>领会：①火灾分类；②灭火原理与方法；③灭火剂的选择。</w:t>
      </w:r>
    </w:p>
    <w:p>
      <w:pPr>
        <w:ind w:left="21" w:firstLine="486"/>
        <w:spacing w:before="39" w:line="353" w:lineRule="auto"/>
        <w:jc w:val="both"/>
        <w:rPr>
          <w:rFonts w:ascii="SimSun" w:hAnsi="SimSun" w:eastAsia="SimSun" w:cs="SimSun"/>
          <w:sz w:val="24"/>
          <w:szCs w:val="24"/>
        </w:rPr>
      </w:pPr>
      <w:r>
        <w:rPr>
          <w:rFonts w:ascii="SimSun" w:hAnsi="SimSun" w:eastAsia="SimSun" w:cs="SimSun"/>
          <w:sz w:val="24"/>
          <w:szCs w:val="24"/>
          <w:spacing w:val="-2"/>
        </w:rPr>
        <w:t>简单应用：①爆炸品火灾控制技术；②压缩气体和</w:t>
      </w:r>
      <w:r>
        <w:rPr>
          <w:rFonts w:ascii="SimSun" w:hAnsi="SimSun" w:eastAsia="SimSun" w:cs="SimSun"/>
          <w:sz w:val="24"/>
          <w:szCs w:val="24"/>
          <w:spacing w:val="-3"/>
        </w:rPr>
        <w:t>液化气体火灾控制技术；</w:t>
      </w:r>
      <w:r>
        <w:rPr>
          <w:rFonts w:ascii="SimSun" w:hAnsi="SimSun" w:eastAsia="SimSun" w:cs="SimSun"/>
          <w:sz w:val="24"/>
          <w:szCs w:val="24"/>
        </w:rPr>
        <w:t xml:space="preserve"> </w:t>
      </w:r>
      <w:r>
        <w:rPr>
          <w:rFonts w:ascii="SimSun" w:hAnsi="SimSun" w:eastAsia="SimSun" w:cs="SimSun"/>
          <w:sz w:val="24"/>
          <w:szCs w:val="24"/>
          <w:spacing w:val="4"/>
        </w:rPr>
        <w:t>③易燃液体火灾控制技术；④易燃固体火灾控制技术；⑤氧化剂和有机过氧化</w:t>
      </w:r>
      <w:r>
        <w:rPr>
          <w:rFonts w:ascii="SimSun" w:hAnsi="SimSun" w:eastAsia="SimSun" w:cs="SimSun"/>
          <w:sz w:val="24"/>
          <w:szCs w:val="24"/>
          <w:spacing w:val="1"/>
        </w:rPr>
        <w:t xml:space="preserve"> </w:t>
      </w:r>
      <w:r>
        <w:rPr>
          <w:rFonts w:ascii="SimSun" w:hAnsi="SimSun" w:eastAsia="SimSun" w:cs="SimSun"/>
          <w:sz w:val="24"/>
          <w:szCs w:val="24"/>
          <w:spacing w:val="4"/>
        </w:rPr>
        <w:t>物火灾控制技术；⑥毒害品和腐蚀品火灾控制技术；⑦放射性物品火灾控制技</w:t>
      </w:r>
      <w:r>
        <w:rPr>
          <w:rFonts w:ascii="SimSun" w:hAnsi="SimSun" w:eastAsia="SimSun" w:cs="SimSun"/>
          <w:sz w:val="24"/>
          <w:szCs w:val="24"/>
          <w:spacing w:val="1"/>
        </w:rPr>
        <w:t xml:space="preserve"> </w:t>
      </w:r>
      <w:r>
        <w:rPr>
          <w:rFonts w:ascii="SimSun" w:hAnsi="SimSun" w:eastAsia="SimSun" w:cs="SimSun"/>
          <w:sz w:val="24"/>
          <w:szCs w:val="24"/>
          <w:spacing w:val="-4"/>
        </w:rPr>
        <w:t>术。</w:t>
      </w:r>
    </w:p>
    <w:p>
      <w:pPr>
        <w:ind w:left="506"/>
        <w:spacing w:before="35" w:line="217" w:lineRule="auto"/>
        <w:rPr>
          <w:rFonts w:ascii="SimSun" w:hAnsi="SimSun" w:eastAsia="SimSun" w:cs="SimSun"/>
          <w:sz w:val="24"/>
          <w:szCs w:val="24"/>
        </w:rPr>
      </w:pPr>
      <w:r>
        <w:rPr>
          <w:rFonts w:ascii="SimSun" w:hAnsi="SimSun" w:eastAsia="SimSun" w:cs="SimSun"/>
          <w:sz w:val="24"/>
          <w:szCs w:val="24"/>
          <w:spacing w:val="-1"/>
        </w:rPr>
        <w:t>综合应用：①不同类别危险化学品的火灾控制技术。</w:t>
      </w:r>
    </w:p>
    <w:p>
      <w:pPr>
        <w:ind w:left="514"/>
        <w:spacing w:before="186" w:line="219" w:lineRule="auto"/>
        <w:outlineLvl w:val="2"/>
        <w:rPr>
          <w:rFonts w:ascii="SimSun" w:hAnsi="SimSun" w:eastAsia="SimSun" w:cs="SimSun"/>
          <w:sz w:val="24"/>
          <w:szCs w:val="24"/>
        </w:rPr>
      </w:pPr>
      <w:r>
        <w:rPr>
          <w:rFonts w:ascii="SimSun" w:hAnsi="SimSun" w:eastAsia="SimSun" w:cs="SimSun"/>
          <w:sz w:val="24"/>
          <w:szCs w:val="24"/>
          <w:b/>
          <w:bCs/>
          <w:spacing w:val="-3"/>
        </w:rPr>
        <w:t>（六）危险化学品事故现场救援技术</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识记：①危险化学品对人员的伤害方式。</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领会：①危险化学品事故现场急救的基本原则及要点。</w:t>
      </w:r>
    </w:p>
    <w:p>
      <w:pPr>
        <w:ind w:left="506"/>
        <w:spacing w:before="186" w:line="217" w:lineRule="auto"/>
        <w:rPr>
          <w:rFonts w:ascii="SimSun" w:hAnsi="SimSun" w:eastAsia="SimSun" w:cs="SimSun"/>
          <w:sz w:val="24"/>
          <w:szCs w:val="24"/>
        </w:rPr>
      </w:pPr>
      <w:r>
        <w:rPr>
          <w:rFonts w:ascii="SimSun" w:hAnsi="SimSun" w:eastAsia="SimSun" w:cs="SimSun"/>
          <w:sz w:val="24"/>
          <w:szCs w:val="24"/>
          <w:spacing w:val="-1"/>
        </w:rPr>
        <w:t>综合应用：①危险化学品事故的现场急救方法。</w:t>
      </w:r>
    </w:p>
    <w:p>
      <w:pPr>
        <w:ind w:left="503"/>
        <w:spacing w:before="185"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right="32"/>
        <w:spacing w:before="184" w:line="217" w:lineRule="auto"/>
        <w:jc w:val="right"/>
        <w:rPr>
          <w:rFonts w:ascii="SimSun" w:hAnsi="SimSun" w:eastAsia="SimSun" w:cs="SimSun"/>
          <w:sz w:val="24"/>
          <w:szCs w:val="24"/>
        </w:rPr>
      </w:pPr>
      <w:r>
        <w:rPr>
          <w:rFonts w:ascii="SimSun" w:hAnsi="SimSun" w:eastAsia="SimSun" w:cs="SimSun"/>
          <w:sz w:val="24"/>
          <w:szCs w:val="24"/>
          <w:spacing w:val="4"/>
        </w:rPr>
        <w:t>本章重点：①危险化学品泄漏事故应急处置技术；②火灾爆炸事故应急处</w:t>
      </w:r>
    </w:p>
    <w:p>
      <w:pPr>
        <w:spacing w:line="217" w:lineRule="auto"/>
        <w:sectPr>
          <w:footerReference w:type="default" r:id="rId8"/>
          <w:pgSz w:w="11906" w:h="16839"/>
          <w:pgMar w:top="1431" w:right="1767" w:bottom="1420" w:left="1785" w:header="0" w:footer="1192" w:gutter="0"/>
        </w:sectPr>
        <w:rPr>
          <w:rFonts w:ascii="SimSun" w:hAnsi="SimSun" w:eastAsia="SimSun" w:cs="SimSun"/>
          <w:sz w:val="24"/>
          <w:szCs w:val="24"/>
        </w:rPr>
      </w:pPr>
    </w:p>
    <w:p>
      <w:pPr>
        <w:ind w:left="21"/>
        <w:spacing w:before="123" w:line="217" w:lineRule="auto"/>
        <w:rPr>
          <w:rFonts w:ascii="SimSun" w:hAnsi="SimSun" w:eastAsia="SimSun" w:cs="SimSun"/>
          <w:sz w:val="24"/>
          <w:szCs w:val="24"/>
        </w:rPr>
      </w:pPr>
      <w:r>
        <w:rPr>
          <w:rFonts w:ascii="SimSun" w:hAnsi="SimSun" w:eastAsia="SimSun" w:cs="SimSun"/>
          <w:sz w:val="24"/>
          <w:szCs w:val="24"/>
          <w:spacing w:val="-1"/>
        </w:rPr>
        <w:t>置技术；③危险化学品事故现场急救技术。</w:t>
      </w:r>
    </w:p>
    <w:p>
      <w:pPr>
        <w:ind w:left="3095" w:right="2400" w:hanging="2591"/>
        <w:spacing w:before="185" w:line="469" w:lineRule="auto"/>
        <w:rPr>
          <w:rFonts w:ascii="SimHei" w:hAnsi="SimHei" w:eastAsia="SimHei" w:cs="SimHei"/>
          <w:sz w:val="24"/>
          <w:szCs w:val="24"/>
        </w:rPr>
      </w:pPr>
      <w:r>
        <w:rPr>
          <w:rFonts w:ascii="SimSun" w:hAnsi="SimSun" w:eastAsia="SimSun" w:cs="SimSun"/>
          <w:sz w:val="24"/>
          <w:szCs w:val="24"/>
          <w:spacing w:val="-3"/>
        </w:rPr>
        <w:t>本章难点：①化工事故的应急救援方法与处置技术。</w:t>
      </w:r>
      <w:r>
        <w:rPr>
          <w:rFonts w:ascii="SimSun" w:hAnsi="SimSun" w:eastAsia="SimSun" w:cs="SimSun"/>
          <w:sz w:val="24"/>
          <w:szCs w:val="24"/>
          <w:spacing w:val="17"/>
        </w:rPr>
        <w:t xml:space="preserve"> </w:t>
      </w:r>
      <w:r>
        <w:rPr>
          <w:rFonts w:ascii="SimHei" w:hAnsi="SimHei" w:eastAsia="SimHei" w:cs="SimHei"/>
          <w:sz w:val="24"/>
          <w:szCs w:val="24"/>
          <w:spacing w:val="-1"/>
        </w:rPr>
        <w:t>第七章</w:t>
      </w:r>
      <w:r>
        <w:rPr>
          <w:rFonts w:ascii="SimHei" w:hAnsi="SimHei" w:eastAsia="SimHei" w:cs="SimHei"/>
          <w:sz w:val="24"/>
          <w:szCs w:val="24"/>
          <w:spacing w:val="-1"/>
        </w:rPr>
        <w:t xml:space="preserve">  </w:t>
      </w:r>
      <w:r>
        <w:rPr>
          <w:rFonts w:ascii="SimHei" w:hAnsi="SimHei" w:eastAsia="SimHei" w:cs="SimHei"/>
          <w:sz w:val="24"/>
          <w:szCs w:val="24"/>
          <w:spacing w:val="-1"/>
        </w:rPr>
        <w:t>安全学基本原理</w:t>
      </w:r>
    </w:p>
    <w:p>
      <w:pPr>
        <w:ind w:left="507"/>
        <w:spacing w:before="2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3" w:right="53" w:firstLine="480"/>
        <w:spacing w:before="179" w:line="355" w:lineRule="auto"/>
        <w:jc w:val="both"/>
        <w:rPr>
          <w:rFonts w:ascii="SimSun" w:hAnsi="SimSun" w:eastAsia="SimSun" w:cs="SimSun"/>
          <w:sz w:val="24"/>
          <w:szCs w:val="24"/>
        </w:rPr>
      </w:pPr>
      <w:r>
        <w:rPr>
          <w:rFonts w:ascii="SimSun" w:hAnsi="SimSun" w:eastAsia="SimSun" w:cs="SimSun"/>
          <w:sz w:val="24"/>
          <w:szCs w:val="24"/>
          <w:spacing w:val="4"/>
        </w:rPr>
        <w:t>通过本章学习，了解安全观的发展及其确立依据；理解事故的基本特征及</w:t>
      </w:r>
      <w:r>
        <w:rPr>
          <w:rFonts w:ascii="SimSun" w:hAnsi="SimSun" w:eastAsia="SimSun" w:cs="SimSun"/>
          <w:sz w:val="24"/>
          <w:szCs w:val="24"/>
          <w:spacing w:val="7"/>
        </w:rPr>
        <w:t xml:space="preserve"> </w:t>
      </w:r>
      <w:r>
        <w:rPr>
          <w:rFonts w:ascii="SimSun" w:hAnsi="SimSun" w:eastAsia="SimSun" w:cs="SimSun"/>
          <w:sz w:val="24"/>
          <w:szCs w:val="24"/>
          <w:spacing w:val="4"/>
        </w:rPr>
        <w:t>事故预防原则；深刻理解大安全观的本质内涵及事故模式理论；重点掌握安全</w:t>
      </w:r>
      <w:r>
        <w:rPr>
          <w:rFonts w:ascii="SimSun" w:hAnsi="SimSun" w:eastAsia="SimSun" w:cs="SimSun"/>
          <w:sz w:val="24"/>
          <w:szCs w:val="24"/>
        </w:rPr>
        <w:t xml:space="preserve"> </w:t>
      </w:r>
      <w:r>
        <w:rPr>
          <w:rFonts w:ascii="SimSun" w:hAnsi="SimSun" w:eastAsia="SimSun" w:cs="SimSun"/>
          <w:sz w:val="24"/>
          <w:szCs w:val="24"/>
          <w:spacing w:val="4"/>
        </w:rPr>
        <w:t>观的核心、事故的预防及本质安全化方法、生产安全管理一体化方法等安全方</w:t>
      </w:r>
      <w:r>
        <w:rPr>
          <w:rFonts w:ascii="SimSun" w:hAnsi="SimSun" w:eastAsia="SimSun" w:cs="SimSun"/>
          <w:sz w:val="24"/>
          <w:szCs w:val="24"/>
        </w:rPr>
        <w:t xml:space="preserve"> </w:t>
      </w:r>
      <w:r>
        <w:rPr>
          <w:rFonts w:ascii="SimSun" w:hAnsi="SimSun" w:eastAsia="SimSun" w:cs="SimSun"/>
          <w:sz w:val="24"/>
          <w:szCs w:val="24"/>
          <w:spacing w:val="-4"/>
        </w:rPr>
        <w:t>法论。</w:t>
      </w:r>
    </w:p>
    <w:p>
      <w:pPr>
        <w:ind w:left="507"/>
        <w:spacing w:before="27"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4"/>
        <w:spacing w:before="183" w:line="220" w:lineRule="auto"/>
        <w:outlineLvl w:val="2"/>
        <w:rPr>
          <w:rFonts w:ascii="SimSun" w:hAnsi="SimSun" w:eastAsia="SimSun" w:cs="SimSun"/>
          <w:sz w:val="24"/>
          <w:szCs w:val="24"/>
        </w:rPr>
      </w:pPr>
      <w:r>
        <w:rPr>
          <w:rFonts w:ascii="SimSun" w:hAnsi="SimSun" w:eastAsia="SimSun" w:cs="SimSun"/>
          <w:sz w:val="24"/>
          <w:szCs w:val="24"/>
          <w:b/>
          <w:bCs/>
          <w:spacing w:val="-6"/>
        </w:rPr>
        <w:t>（一）安全观</w:t>
      </w:r>
    </w:p>
    <w:p>
      <w:pPr>
        <w:ind w:left="505"/>
        <w:spacing w:before="182" w:line="217" w:lineRule="auto"/>
        <w:rPr>
          <w:rFonts w:ascii="SimSun" w:hAnsi="SimSun" w:eastAsia="SimSun" w:cs="SimSun"/>
          <w:sz w:val="24"/>
          <w:szCs w:val="24"/>
        </w:rPr>
      </w:pPr>
      <w:r>
        <w:rPr>
          <w:rFonts w:ascii="SimSun" w:hAnsi="SimSun" w:eastAsia="SimSun" w:cs="SimSun"/>
          <w:sz w:val="24"/>
          <w:szCs w:val="24"/>
          <w:spacing w:val="-1"/>
        </w:rPr>
        <w:t>识记：①安全观的发展；②安全观的确立依据。</w:t>
      </w:r>
    </w:p>
    <w:p>
      <w:pPr>
        <w:spacing w:before="186" w:line="217" w:lineRule="auto"/>
        <w:jc w:val="right"/>
        <w:rPr>
          <w:rFonts w:ascii="SimSun" w:hAnsi="SimSun" w:eastAsia="SimSun" w:cs="SimSun"/>
          <w:sz w:val="24"/>
          <w:szCs w:val="24"/>
        </w:rPr>
      </w:pPr>
      <w:r>
        <w:rPr>
          <w:rFonts w:ascii="SimSun" w:hAnsi="SimSun" w:eastAsia="SimSun" w:cs="SimSun"/>
          <w:sz w:val="24"/>
          <w:szCs w:val="24"/>
          <w:spacing w:val="-2"/>
        </w:rPr>
        <w:t>领会：①安全观的核心；②大安全观提出的背景；③科学大安全观的内容。</w:t>
      </w:r>
    </w:p>
    <w:p>
      <w:pPr>
        <w:ind w:left="514"/>
        <w:spacing w:before="185" w:line="221" w:lineRule="auto"/>
        <w:outlineLvl w:val="2"/>
        <w:rPr>
          <w:rFonts w:ascii="SimSun" w:hAnsi="SimSun" w:eastAsia="SimSun" w:cs="SimSun"/>
          <w:sz w:val="24"/>
          <w:szCs w:val="24"/>
        </w:rPr>
      </w:pPr>
      <w:r>
        <w:rPr>
          <w:rFonts w:ascii="SimSun" w:hAnsi="SimSun" w:eastAsia="SimSun" w:cs="SimSun"/>
          <w:sz w:val="24"/>
          <w:szCs w:val="24"/>
          <w:b/>
          <w:bCs/>
          <w:spacing w:val="-5"/>
        </w:rPr>
        <w:t>（二）安全认识论</w:t>
      </w:r>
    </w:p>
    <w:p>
      <w:pPr>
        <w:ind w:left="505"/>
        <w:spacing w:before="182" w:line="217" w:lineRule="auto"/>
        <w:rPr>
          <w:rFonts w:ascii="SimSun" w:hAnsi="SimSun" w:eastAsia="SimSun" w:cs="SimSun"/>
          <w:sz w:val="24"/>
          <w:szCs w:val="24"/>
        </w:rPr>
      </w:pPr>
      <w:r>
        <w:rPr>
          <w:rFonts w:ascii="SimSun" w:hAnsi="SimSun" w:eastAsia="SimSun" w:cs="SimSun"/>
          <w:sz w:val="24"/>
          <w:szCs w:val="24"/>
          <w:spacing w:val="-1"/>
        </w:rPr>
        <w:t>识记：①事故的基本特征；②事故法则。</w:t>
      </w:r>
    </w:p>
    <w:p>
      <w:pPr>
        <w:ind w:left="503"/>
        <w:spacing w:before="185" w:line="217" w:lineRule="auto"/>
        <w:rPr>
          <w:rFonts w:ascii="SimSun" w:hAnsi="SimSun" w:eastAsia="SimSun" w:cs="SimSun"/>
          <w:sz w:val="24"/>
          <w:szCs w:val="24"/>
        </w:rPr>
      </w:pPr>
      <w:r>
        <w:rPr>
          <w:rFonts w:ascii="SimSun" w:hAnsi="SimSun" w:eastAsia="SimSun" w:cs="SimSun"/>
          <w:sz w:val="24"/>
          <w:szCs w:val="24"/>
          <w:spacing w:val="-1"/>
        </w:rPr>
        <w:t>领会：①事故的预防原则；②事故模式理论。</w:t>
      </w:r>
    </w:p>
    <w:p>
      <w:pPr>
        <w:ind w:left="508"/>
        <w:spacing w:before="186" w:line="217" w:lineRule="auto"/>
        <w:rPr>
          <w:rFonts w:ascii="SimSun" w:hAnsi="SimSun" w:eastAsia="SimSun" w:cs="SimSun"/>
          <w:sz w:val="24"/>
          <w:szCs w:val="24"/>
        </w:rPr>
      </w:pPr>
      <w:r>
        <w:rPr>
          <w:rFonts w:ascii="SimSun" w:hAnsi="SimSun" w:eastAsia="SimSun" w:cs="SimSun"/>
          <w:sz w:val="24"/>
          <w:szCs w:val="24"/>
          <w:spacing w:val="-1"/>
        </w:rPr>
        <w:t>简单应用：①事故因果连锁理论；②能量意外转移理论；③轨迹交叉论。</w:t>
      </w:r>
    </w:p>
    <w:p>
      <w:pPr>
        <w:ind w:left="506"/>
        <w:spacing w:before="186" w:line="217" w:lineRule="auto"/>
        <w:rPr>
          <w:rFonts w:ascii="SimSun" w:hAnsi="SimSun" w:eastAsia="SimSun" w:cs="SimSun"/>
          <w:sz w:val="24"/>
          <w:szCs w:val="24"/>
        </w:rPr>
      </w:pPr>
      <w:r>
        <w:rPr>
          <w:rFonts w:ascii="SimSun" w:hAnsi="SimSun" w:eastAsia="SimSun" w:cs="SimSun"/>
          <w:sz w:val="24"/>
          <w:szCs w:val="24"/>
          <w:spacing w:val="-2"/>
        </w:rPr>
        <w:t>综合应用：①事故的预防。</w:t>
      </w:r>
    </w:p>
    <w:p>
      <w:pPr>
        <w:ind w:left="514"/>
        <w:spacing w:before="186" w:line="221" w:lineRule="auto"/>
        <w:outlineLvl w:val="2"/>
        <w:rPr>
          <w:rFonts w:ascii="SimSun" w:hAnsi="SimSun" w:eastAsia="SimSun" w:cs="SimSun"/>
          <w:sz w:val="24"/>
          <w:szCs w:val="24"/>
        </w:rPr>
      </w:pPr>
      <w:r>
        <w:rPr>
          <w:rFonts w:ascii="SimSun" w:hAnsi="SimSun" w:eastAsia="SimSun" w:cs="SimSun"/>
          <w:sz w:val="24"/>
          <w:szCs w:val="24"/>
          <w:b/>
          <w:bCs/>
          <w:spacing w:val="-5"/>
        </w:rPr>
        <w:t>（三）安全方法论</w:t>
      </w:r>
    </w:p>
    <w:p>
      <w:pPr>
        <w:ind w:left="21" w:right="114" w:firstLine="481"/>
        <w:spacing w:before="180" w:line="346" w:lineRule="auto"/>
        <w:rPr>
          <w:rFonts w:ascii="SimSun" w:hAnsi="SimSun" w:eastAsia="SimSun" w:cs="SimSun"/>
          <w:sz w:val="24"/>
          <w:szCs w:val="24"/>
        </w:rPr>
      </w:pPr>
      <w:r>
        <w:rPr>
          <w:rFonts w:ascii="SimSun" w:hAnsi="SimSun" w:eastAsia="SimSun" w:cs="SimSun"/>
          <w:sz w:val="24"/>
          <w:szCs w:val="24"/>
          <w:spacing w:val="2"/>
        </w:rPr>
        <w:t>领会：①本质安全化方法；②人机匹配法；③生产安全管理一体化方法；</w:t>
      </w:r>
      <w:r>
        <w:rPr>
          <w:rFonts w:ascii="SimSun" w:hAnsi="SimSun" w:eastAsia="SimSun" w:cs="SimSun"/>
          <w:sz w:val="24"/>
          <w:szCs w:val="24"/>
          <w:spacing w:val="10"/>
        </w:rPr>
        <w:t xml:space="preserve"> </w:t>
      </w:r>
      <w:r>
        <w:rPr>
          <w:rFonts w:ascii="SimSun" w:hAnsi="SimSun" w:eastAsia="SimSun" w:cs="SimSun"/>
          <w:sz w:val="24"/>
          <w:szCs w:val="24"/>
          <w:spacing w:val="-1"/>
        </w:rPr>
        <w:t>④系统方法；⑤安全教育方法；⑥安全经济方法。</w:t>
      </w:r>
    </w:p>
    <w:p>
      <w:pPr>
        <w:ind w:left="26" w:right="53" w:firstLine="480"/>
        <w:spacing w:before="38" w:line="351" w:lineRule="auto"/>
        <w:rPr>
          <w:rFonts w:ascii="SimSun" w:hAnsi="SimSun" w:eastAsia="SimSun" w:cs="SimSun"/>
          <w:sz w:val="24"/>
          <w:szCs w:val="24"/>
        </w:rPr>
      </w:pPr>
      <w:r>
        <w:rPr>
          <w:rFonts w:ascii="SimSun" w:hAnsi="SimSun" w:eastAsia="SimSun" w:cs="SimSun"/>
          <w:sz w:val="24"/>
          <w:szCs w:val="24"/>
          <w:spacing w:val="4"/>
        </w:rPr>
        <w:t>综合应用：①采取相应的安全方法，从而能够事先预测到事故发生的可能</w:t>
      </w:r>
      <w:r>
        <w:rPr>
          <w:rFonts w:ascii="SimSun" w:hAnsi="SimSun" w:eastAsia="SimSun" w:cs="SimSun"/>
          <w:sz w:val="24"/>
          <w:szCs w:val="24"/>
          <w:spacing w:val="5"/>
        </w:rPr>
        <w:t xml:space="preserve"> </w:t>
      </w:r>
      <w:r>
        <w:rPr>
          <w:rFonts w:ascii="SimSun" w:hAnsi="SimSun" w:eastAsia="SimSun" w:cs="SimSun"/>
          <w:sz w:val="24"/>
          <w:szCs w:val="24"/>
          <w:spacing w:val="4"/>
        </w:rPr>
        <w:t>性，以便能在设计、施工、运行、管理中对发生事故的危险性加以辨识</w:t>
      </w:r>
      <w:r>
        <w:rPr>
          <w:rFonts w:ascii="SimSun" w:hAnsi="SimSun" w:eastAsia="SimSun" w:cs="SimSun"/>
          <w:sz w:val="24"/>
          <w:szCs w:val="24"/>
          <w:spacing w:val="3"/>
        </w:rPr>
        <w:t>，并提</w:t>
      </w:r>
      <w:r>
        <w:rPr>
          <w:rFonts w:ascii="SimSun" w:hAnsi="SimSun" w:eastAsia="SimSun" w:cs="SimSun"/>
          <w:sz w:val="24"/>
          <w:szCs w:val="24"/>
        </w:rPr>
        <w:t xml:space="preserve"> </w:t>
      </w:r>
      <w:r>
        <w:rPr>
          <w:rFonts w:ascii="SimSun" w:hAnsi="SimSun" w:eastAsia="SimSun" w:cs="SimSun"/>
          <w:sz w:val="24"/>
          <w:szCs w:val="24"/>
          <w:spacing w:val="-1"/>
        </w:rPr>
        <w:t>出相应的安全措施，达到控制事故的发生与发展，提高安全水平的目的。</w:t>
      </w:r>
    </w:p>
    <w:p>
      <w:pPr>
        <w:ind w:left="503"/>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21" w:right="114" w:firstLine="482"/>
        <w:spacing w:before="182" w:line="346" w:lineRule="auto"/>
        <w:rPr>
          <w:rFonts w:ascii="SimSun" w:hAnsi="SimSun" w:eastAsia="SimSun" w:cs="SimSun"/>
          <w:sz w:val="24"/>
          <w:szCs w:val="24"/>
        </w:rPr>
      </w:pPr>
      <w:r>
        <w:rPr>
          <w:rFonts w:ascii="SimSun" w:hAnsi="SimSun" w:eastAsia="SimSun" w:cs="SimSun"/>
          <w:sz w:val="24"/>
          <w:szCs w:val="24"/>
          <w:spacing w:val="2"/>
        </w:rPr>
        <w:t>本章重点：①安全观的核心；②大安全观的本质内涵；③事故预防原则；</w:t>
      </w:r>
      <w:r>
        <w:rPr>
          <w:rFonts w:ascii="SimSun" w:hAnsi="SimSun" w:eastAsia="SimSun" w:cs="SimSun"/>
          <w:sz w:val="24"/>
          <w:szCs w:val="24"/>
          <w:spacing w:val="9"/>
        </w:rPr>
        <w:t xml:space="preserve"> </w:t>
      </w:r>
      <w:r>
        <w:rPr>
          <w:rFonts w:ascii="SimSun" w:hAnsi="SimSun" w:eastAsia="SimSun" w:cs="SimSun"/>
          <w:sz w:val="24"/>
          <w:szCs w:val="24"/>
          <w:spacing w:val="-1"/>
        </w:rPr>
        <w:t>④事故模式理论；⑤安全方法论。</w:t>
      </w:r>
    </w:p>
    <w:p>
      <w:pPr>
        <w:ind w:left="504"/>
        <w:spacing w:before="38" w:line="217" w:lineRule="auto"/>
        <w:rPr>
          <w:rFonts w:ascii="SimSun" w:hAnsi="SimSun" w:eastAsia="SimSun" w:cs="SimSun"/>
          <w:sz w:val="24"/>
          <w:szCs w:val="24"/>
        </w:rPr>
      </w:pPr>
      <w:r>
        <w:rPr>
          <w:rFonts w:ascii="SimSun" w:hAnsi="SimSun" w:eastAsia="SimSun" w:cs="SimSun"/>
          <w:sz w:val="24"/>
          <w:szCs w:val="24"/>
          <w:spacing w:val="-1"/>
        </w:rPr>
        <w:t>本章难点：①事故的预防；②安全方法论的具体应用。</w:t>
      </w:r>
    </w:p>
    <w:p>
      <w:pPr>
        <w:spacing w:line="217" w:lineRule="auto"/>
        <w:sectPr>
          <w:footerReference w:type="default" r:id="rId9"/>
          <w:pgSz w:w="11906" w:h="16839"/>
          <w:pgMar w:top="1431" w:right="1745" w:bottom="1420" w:left="1785" w:header="0" w:footer="1192" w:gutter="0"/>
        </w:sectPr>
        <w:rPr>
          <w:rFonts w:ascii="SimSun" w:hAnsi="SimSun" w:eastAsia="SimSun" w:cs="SimSun"/>
          <w:sz w:val="24"/>
          <w:szCs w:val="24"/>
        </w:rPr>
      </w:pPr>
    </w:p>
    <w:p>
      <w:pPr>
        <w:ind w:left="2975"/>
        <w:spacing w:before="278" w:line="222" w:lineRule="auto"/>
        <w:rPr>
          <w:rFonts w:ascii="SimHei" w:hAnsi="SimHei" w:eastAsia="SimHei" w:cs="SimHei"/>
          <w:sz w:val="24"/>
          <w:szCs w:val="24"/>
        </w:rPr>
      </w:pPr>
      <w:r>
        <w:rPr>
          <w:rFonts w:ascii="SimHei" w:hAnsi="SimHei" w:eastAsia="SimHei" w:cs="SimHei"/>
          <w:sz w:val="24"/>
          <w:szCs w:val="24"/>
          <w:spacing w:val="-1"/>
        </w:rPr>
        <w:t>第八章</w:t>
      </w:r>
      <w:r>
        <w:rPr>
          <w:rFonts w:ascii="SimHei" w:hAnsi="SimHei" w:eastAsia="SimHei" w:cs="SimHei"/>
          <w:sz w:val="24"/>
          <w:szCs w:val="24"/>
          <w:spacing w:val="-1"/>
        </w:rPr>
        <w:t xml:space="preserve">  </w:t>
      </w:r>
      <w:r>
        <w:rPr>
          <w:rFonts w:ascii="SimHei" w:hAnsi="SimHei" w:eastAsia="SimHei" w:cs="SimHei"/>
          <w:sz w:val="24"/>
          <w:szCs w:val="24"/>
          <w:spacing w:val="-1"/>
        </w:rPr>
        <w:t>化工安全事故模拟</w:t>
      </w:r>
    </w:p>
    <w:p>
      <w:pPr>
        <w:pStyle w:val="BodyText"/>
        <w:spacing w:line="256"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2" w:right="13" w:firstLine="480"/>
        <w:spacing w:before="180" w:line="351" w:lineRule="auto"/>
        <w:jc w:val="both"/>
        <w:rPr>
          <w:rFonts w:ascii="SimSun" w:hAnsi="SimSun" w:eastAsia="SimSun" w:cs="SimSun"/>
          <w:sz w:val="24"/>
          <w:szCs w:val="24"/>
        </w:rPr>
      </w:pPr>
      <w:r>
        <w:rPr>
          <w:rFonts w:ascii="SimSun" w:hAnsi="SimSun" w:eastAsia="SimSun" w:cs="SimSun"/>
          <w:sz w:val="24"/>
          <w:szCs w:val="24"/>
          <w:spacing w:val="4"/>
        </w:rPr>
        <w:t>通过本章学习，了解数值模拟基础；理解常用数值模拟软件的简介；深刻</w:t>
      </w:r>
      <w:r>
        <w:rPr>
          <w:rFonts w:ascii="SimSun" w:hAnsi="SimSun" w:eastAsia="SimSun" w:cs="SimSun"/>
          <w:sz w:val="24"/>
          <w:szCs w:val="24"/>
          <w:spacing w:val="7"/>
        </w:rPr>
        <w:t xml:space="preserve"> </w:t>
      </w:r>
      <w:r>
        <w:rPr>
          <w:rFonts w:ascii="SimSun" w:hAnsi="SimSun" w:eastAsia="SimSun" w:cs="SimSun"/>
          <w:sz w:val="24"/>
          <w:szCs w:val="24"/>
          <w:spacing w:val="4"/>
        </w:rPr>
        <w:t>理解泄漏事故模拟及火灾事故模拟；重点掌握常用数值模拟软件所涉及的数值</w:t>
      </w:r>
      <w:r>
        <w:rPr>
          <w:rFonts w:ascii="SimSun" w:hAnsi="SimSun" w:eastAsia="SimSun" w:cs="SimSun"/>
          <w:sz w:val="24"/>
          <w:szCs w:val="24"/>
        </w:rPr>
        <w:t xml:space="preserve"> </w:t>
      </w:r>
      <w:r>
        <w:rPr>
          <w:rFonts w:ascii="SimSun" w:hAnsi="SimSun" w:eastAsia="SimSun" w:cs="SimSun"/>
          <w:sz w:val="24"/>
          <w:szCs w:val="24"/>
          <w:spacing w:val="-1"/>
        </w:rPr>
        <w:t>模拟与计算方法及其具体应用。</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4"/>
        <w:spacing w:before="182" w:line="219" w:lineRule="auto"/>
        <w:outlineLvl w:val="2"/>
        <w:rPr>
          <w:rFonts w:ascii="SimSun" w:hAnsi="SimSun" w:eastAsia="SimSun" w:cs="SimSun"/>
          <w:sz w:val="24"/>
          <w:szCs w:val="24"/>
        </w:rPr>
      </w:pPr>
      <w:r>
        <w:rPr>
          <w:rFonts w:ascii="SimSun" w:hAnsi="SimSun" w:eastAsia="SimSun" w:cs="SimSun"/>
          <w:sz w:val="24"/>
          <w:szCs w:val="24"/>
          <w:b/>
          <w:bCs/>
          <w:spacing w:val="-5"/>
        </w:rPr>
        <w:t>（一）数值模拟基础</w:t>
      </w:r>
    </w:p>
    <w:p>
      <w:pPr>
        <w:ind w:left="32" w:right="53" w:firstLine="472"/>
        <w:spacing w:before="183" w:line="347" w:lineRule="auto"/>
        <w:rPr>
          <w:rFonts w:ascii="SimSun" w:hAnsi="SimSun" w:eastAsia="SimSun" w:cs="SimSun"/>
          <w:sz w:val="24"/>
          <w:szCs w:val="24"/>
        </w:rPr>
      </w:pPr>
      <w:r>
        <w:rPr>
          <w:rFonts w:ascii="SimSun" w:hAnsi="SimSun" w:eastAsia="SimSun" w:cs="SimSun"/>
          <w:sz w:val="24"/>
          <w:szCs w:val="24"/>
          <w:spacing w:val="3"/>
        </w:rPr>
        <w:t>识记：①守恒方程；②湍流模型；③燃烧模型；④颗粒相的质量、动</w:t>
      </w:r>
      <w:r>
        <w:rPr>
          <w:rFonts w:ascii="SimSun" w:hAnsi="SimSun" w:eastAsia="SimSun" w:cs="SimSun"/>
          <w:sz w:val="24"/>
          <w:szCs w:val="24"/>
          <w:spacing w:val="2"/>
        </w:rPr>
        <w:t>量、</w:t>
      </w:r>
      <w:r>
        <w:rPr>
          <w:rFonts w:ascii="SimSun" w:hAnsi="SimSun" w:eastAsia="SimSun" w:cs="SimSun"/>
          <w:sz w:val="24"/>
          <w:szCs w:val="24"/>
        </w:rPr>
        <w:t xml:space="preserve"> </w:t>
      </w:r>
      <w:r>
        <w:rPr>
          <w:rFonts w:ascii="SimSun" w:hAnsi="SimSun" w:eastAsia="SimSun" w:cs="SimSun"/>
          <w:sz w:val="24"/>
          <w:szCs w:val="24"/>
          <w:spacing w:val="-3"/>
        </w:rPr>
        <w:t>能量运输方程。</w:t>
      </w:r>
    </w:p>
    <w:p>
      <w:pPr>
        <w:ind w:left="28" w:right="13" w:firstLine="475"/>
        <w:spacing w:before="34" w:line="347" w:lineRule="auto"/>
        <w:rPr>
          <w:rFonts w:ascii="SimSun" w:hAnsi="SimSun" w:eastAsia="SimSun" w:cs="SimSun"/>
          <w:sz w:val="24"/>
          <w:szCs w:val="24"/>
        </w:rPr>
      </w:pPr>
      <w:r>
        <w:rPr>
          <w:rFonts w:ascii="SimSun" w:hAnsi="SimSun" w:eastAsia="SimSun" w:cs="SimSun"/>
          <w:sz w:val="24"/>
          <w:szCs w:val="24"/>
          <w:spacing w:val="4"/>
        </w:rPr>
        <w:t>领会：①计算区域离散化与网格划分；②控制方程的离散化；③初始条件</w:t>
      </w:r>
      <w:r>
        <w:rPr>
          <w:rFonts w:ascii="SimSun" w:hAnsi="SimSun" w:eastAsia="SimSun" w:cs="SimSun"/>
          <w:sz w:val="24"/>
          <w:szCs w:val="24"/>
          <w:spacing w:val="8"/>
        </w:rPr>
        <w:t xml:space="preserve"> </w:t>
      </w:r>
      <w:r>
        <w:rPr>
          <w:rFonts w:ascii="SimSun" w:hAnsi="SimSun" w:eastAsia="SimSun" w:cs="SimSun"/>
          <w:sz w:val="24"/>
          <w:szCs w:val="24"/>
          <w:spacing w:val="-3"/>
        </w:rPr>
        <w:t>与边界条件。</w:t>
      </w:r>
    </w:p>
    <w:p>
      <w:pPr>
        <w:ind w:left="508"/>
        <w:spacing w:before="34" w:line="217" w:lineRule="auto"/>
        <w:rPr>
          <w:rFonts w:ascii="SimSun" w:hAnsi="SimSun" w:eastAsia="SimSun" w:cs="SimSun"/>
          <w:sz w:val="24"/>
          <w:szCs w:val="24"/>
        </w:rPr>
      </w:pPr>
      <w:r>
        <w:rPr>
          <w:rFonts w:ascii="SimSun" w:hAnsi="SimSun" w:eastAsia="SimSun" w:cs="SimSun"/>
          <w:sz w:val="24"/>
          <w:szCs w:val="24"/>
          <w:spacing w:val="-1"/>
        </w:rPr>
        <w:t>简单应用：①计算区域离散化；②网格划分。</w:t>
      </w:r>
    </w:p>
    <w:p>
      <w:pPr>
        <w:ind w:left="506"/>
        <w:spacing w:before="186" w:line="217" w:lineRule="auto"/>
        <w:rPr>
          <w:rFonts w:ascii="SimSun" w:hAnsi="SimSun" w:eastAsia="SimSun" w:cs="SimSun"/>
          <w:sz w:val="24"/>
          <w:szCs w:val="24"/>
        </w:rPr>
      </w:pPr>
      <w:r>
        <w:rPr>
          <w:rFonts w:ascii="SimSun" w:hAnsi="SimSun" w:eastAsia="SimSun" w:cs="SimSun"/>
          <w:sz w:val="24"/>
          <w:szCs w:val="24"/>
          <w:spacing w:val="-1"/>
        </w:rPr>
        <w:t>综合应用：①有限差分法；②有限元法；③有限体积法。</w:t>
      </w:r>
    </w:p>
    <w:p>
      <w:pPr>
        <w:ind w:left="514"/>
        <w:spacing w:before="185" w:line="219" w:lineRule="auto"/>
        <w:outlineLvl w:val="2"/>
        <w:rPr>
          <w:rFonts w:ascii="SimSun" w:hAnsi="SimSun" w:eastAsia="SimSun" w:cs="SimSun"/>
          <w:sz w:val="24"/>
          <w:szCs w:val="24"/>
        </w:rPr>
      </w:pPr>
      <w:r>
        <w:rPr>
          <w:rFonts w:ascii="SimSun" w:hAnsi="SimSun" w:eastAsia="SimSun" w:cs="SimSun"/>
          <w:sz w:val="24"/>
          <w:szCs w:val="24"/>
          <w:b/>
          <w:bCs/>
          <w:spacing w:val="-5"/>
        </w:rPr>
        <w:t>（二）常用软件介绍</w:t>
      </w:r>
    </w:p>
    <w:p>
      <w:pPr>
        <w:ind w:left="505"/>
        <w:spacing w:before="184" w:line="217" w:lineRule="auto"/>
        <w:rPr>
          <w:rFonts w:ascii="SimSun" w:hAnsi="SimSun" w:eastAsia="SimSun" w:cs="SimSun"/>
          <w:sz w:val="24"/>
          <w:szCs w:val="24"/>
        </w:rPr>
      </w:pPr>
      <w:r>
        <w:rPr>
          <w:rFonts w:ascii="SimSun" w:hAnsi="SimSun" w:eastAsia="SimSun" w:cs="SimSun"/>
          <w:sz w:val="24"/>
          <w:szCs w:val="24"/>
          <w:spacing w:val="-2"/>
        </w:rPr>
        <w:t>识记：①</w:t>
      </w:r>
      <w:r>
        <w:rPr>
          <w:rFonts w:ascii="Times New Roman" w:hAnsi="Times New Roman" w:eastAsia="Times New Roman" w:cs="Times New Roman"/>
          <w:sz w:val="24"/>
          <w:szCs w:val="24"/>
          <w:spacing w:val="-2"/>
        </w:rPr>
        <w:t>FLUENT </w:t>
      </w:r>
      <w:r>
        <w:rPr>
          <w:rFonts w:ascii="SimSun" w:hAnsi="SimSun" w:eastAsia="SimSun" w:cs="SimSun"/>
          <w:sz w:val="24"/>
          <w:szCs w:val="24"/>
          <w:spacing w:val="-2"/>
        </w:rPr>
        <w:t>简介；②</w:t>
      </w:r>
      <w:r>
        <w:rPr>
          <w:rFonts w:ascii="Times New Roman" w:hAnsi="Times New Roman" w:eastAsia="Times New Roman" w:cs="Times New Roman"/>
          <w:sz w:val="24"/>
          <w:szCs w:val="24"/>
          <w:spacing w:val="-2"/>
        </w:rPr>
        <w:t>FDS </w:t>
      </w:r>
      <w:r>
        <w:rPr>
          <w:rFonts w:ascii="SimSun" w:hAnsi="SimSun" w:eastAsia="SimSun" w:cs="SimSun"/>
          <w:sz w:val="24"/>
          <w:szCs w:val="24"/>
          <w:spacing w:val="-2"/>
        </w:rPr>
        <w:t>简介；③</w:t>
      </w:r>
      <w:r>
        <w:rPr>
          <w:rFonts w:ascii="Times New Roman" w:hAnsi="Times New Roman" w:eastAsia="Times New Roman" w:cs="Times New Roman"/>
          <w:sz w:val="24"/>
          <w:szCs w:val="24"/>
          <w:spacing w:val="-2"/>
        </w:rPr>
        <w:t>PHAST </w:t>
      </w:r>
      <w:r>
        <w:rPr>
          <w:rFonts w:ascii="SimSun" w:hAnsi="SimSun" w:eastAsia="SimSun" w:cs="SimSun"/>
          <w:sz w:val="24"/>
          <w:szCs w:val="24"/>
          <w:spacing w:val="-2"/>
        </w:rPr>
        <w:t>简介。</w:t>
      </w:r>
    </w:p>
    <w:p>
      <w:pPr>
        <w:ind w:left="26" w:right="16" w:firstLine="477"/>
        <w:spacing w:before="185" w:line="346" w:lineRule="auto"/>
        <w:rPr>
          <w:rFonts w:ascii="SimSun" w:hAnsi="SimSun" w:eastAsia="SimSun" w:cs="SimSun"/>
          <w:sz w:val="24"/>
          <w:szCs w:val="24"/>
        </w:rPr>
      </w:pPr>
      <w:r>
        <w:rPr>
          <w:rFonts w:ascii="SimSun" w:hAnsi="SimSun" w:eastAsia="SimSun" w:cs="SimSun"/>
          <w:sz w:val="24"/>
          <w:szCs w:val="24"/>
          <w:spacing w:val="2"/>
        </w:rPr>
        <w:t>领会：①</w:t>
      </w:r>
      <w:r>
        <w:rPr>
          <w:rFonts w:ascii="Times New Roman" w:hAnsi="Times New Roman" w:eastAsia="Times New Roman" w:cs="Times New Roman"/>
          <w:sz w:val="24"/>
          <w:szCs w:val="24"/>
        </w:rPr>
        <w:t>FLUENT</w:t>
      </w:r>
      <w:r>
        <w:rPr>
          <w:rFonts w:ascii="Times New Roman" w:hAnsi="Times New Roman" w:eastAsia="Times New Roman" w:cs="Times New Roman"/>
          <w:sz w:val="24"/>
          <w:szCs w:val="24"/>
          <w:spacing w:val="29"/>
          <w:w w:val="101"/>
        </w:rPr>
        <w:t xml:space="preserve"> </w:t>
      </w:r>
      <w:r>
        <w:rPr>
          <w:rFonts w:ascii="SimSun" w:hAnsi="SimSun" w:eastAsia="SimSun" w:cs="SimSun"/>
          <w:sz w:val="24"/>
          <w:szCs w:val="24"/>
          <w:spacing w:val="2"/>
        </w:rPr>
        <w:t>的运行；②</w:t>
      </w:r>
      <w:r>
        <w:rPr>
          <w:rFonts w:ascii="Times New Roman" w:hAnsi="Times New Roman" w:eastAsia="Times New Roman" w:cs="Times New Roman"/>
          <w:sz w:val="24"/>
          <w:szCs w:val="24"/>
        </w:rPr>
        <w:t>FLUENT</w:t>
      </w:r>
      <w:r>
        <w:rPr>
          <w:rFonts w:ascii="Times New Roman" w:hAnsi="Times New Roman" w:eastAsia="Times New Roman" w:cs="Times New Roman"/>
          <w:sz w:val="24"/>
          <w:szCs w:val="24"/>
          <w:spacing w:val="2"/>
        </w:rPr>
        <w:t xml:space="preserve"> </w:t>
      </w:r>
      <w:r>
        <w:rPr>
          <w:rFonts w:ascii="SimSun" w:hAnsi="SimSun" w:eastAsia="SimSun" w:cs="SimSun"/>
          <w:sz w:val="24"/>
          <w:szCs w:val="24"/>
          <w:spacing w:val="2"/>
        </w:rPr>
        <w:t>求解方法的选择；③</w:t>
      </w:r>
      <w:r>
        <w:rPr>
          <w:rFonts w:ascii="Times New Roman" w:hAnsi="Times New Roman" w:eastAsia="Times New Roman" w:cs="Times New Roman"/>
          <w:sz w:val="24"/>
          <w:szCs w:val="24"/>
        </w:rPr>
        <w:t>FLUENT</w:t>
      </w:r>
      <w:r>
        <w:rPr>
          <w:rFonts w:ascii="Times New Roman" w:hAnsi="Times New Roman" w:eastAsia="Times New Roman" w:cs="Times New Roman"/>
          <w:sz w:val="24"/>
          <w:szCs w:val="24"/>
          <w:spacing w:val="2"/>
        </w:rPr>
        <w:t xml:space="preserve"> </w:t>
      </w:r>
      <w:r>
        <w:rPr>
          <w:rFonts w:ascii="SimSun" w:hAnsi="SimSun" w:eastAsia="SimSun" w:cs="SimSun"/>
          <w:sz w:val="24"/>
          <w:szCs w:val="24"/>
          <w:spacing w:val="2"/>
        </w:rPr>
        <w:t>模拟</w:t>
      </w:r>
      <w:r>
        <w:rPr>
          <w:rFonts w:ascii="SimSun" w:hAnsi="SimSun" w:eastAsia="SimSun" w:cs="SimSun"/>
          <w:sz w:val="24"/>
          <w:szCs w:val="24"/>
        </w:rPr>
        <w:t xml:space="preserve"> </w:t>
      </w:r>
      <w:r>
        <w:rPr>
          <w:rFonts w:ascii="SimSun" w:hAnsi="SimSun" w:eastAsia="SimSun" w:cs="SimSun"/>
          <w:sz w:val="24"/>
          <w:szCs w:val="24"/>
          <w:spacing w:val="-3"/>
        </w:rPr>
        <w:t>步骤；④</w:t>
      </w:r>
      <w:r>
        <w:rPr>
          <w:rFonts w:ascii="Times New Roman" w:hAnsi="Times New Roman" w:eastAsia="Times New Roman" w:cs="Times New Roman"/>
          <w:sz w:val="24"/>
          <w:szCs w:val="24"/>
          <w:spacing w:val="-3"/>
        </w:rPr>
        <w:t>FDS</w:t>
      </w:r>
      <w:r>
        <w:rPr>
          <w:rFonts w:ascii="Times New Roman" w:hAnsi="Times New Roman" w:eastAsia="Times New Roman" w:cs="Times New Roman"/>
          <w:sz w:val="24"/>
          <w:szCs w:val="24"/>
          <w:spacing w:val="26"/>
        </w:rPr>
        <w:t xml:space="preserve"> </w:t>
      </w:r>
      <w:r>
        <w:rPr>
          <w:rFonts w:ascii="SimSun" w:hAnsi="SimSun" w:eastAsia="SimSun" w:cs="SimSun"/>
          <w:sz w:val="24"/>
          <w:szCs w:val="24"/>
          <w:spacing w:val="-3"/>
        </w:rPr>
        <w:t>的使用方法；⑤</w:t>
      </w:r>
      <w:r>
        <w:rPr>
          <w:rFonts w:ascii="Times New Roman" w:hAnsi="Times New Roman" w:eastAsia="Times New Roman" w:cs="Times New Roman"/>
          <w:sz w:val="24"/>
          <w:szCs w:val="24"/>
          <w:spacing w:val="-3"/>
        </w:rPr>
        <w:t>PHAST</w:t>
      </w:r>
      <w:r>
        <w:rPr>
          <w:rFonts w:ascii="Times New Roman" w:hAnsi="Times New Roman" w:eastAsia="Times New Roman" w:cs="Times New Roman"/>
          <w:sz w:val="24"/>
          <w:szCs w:val="24"/>
          <w:spacing w:val="17"/>
        </w:rPr>
        <w:t xml:space="preserve"> </w:t>
      </w:r>
      <w:r>
        <w:rPr>
          <w:rFonts w:ascii="SimSun" w:hAnsi="SimSun" w:eastAsia="SimSun" w:cs="SimSun"/>
          <w:sz w:val="24"/>
          <w:szCs w:val="24"/>
          <w:spacing w:val="-3"/>
        </w:rPr>
        <w:t>的可用模型分类。</w:t>
      </w:r>
    </w:p>
    <w:p>
      <w:pPr>
        <w:ind w:left="23" w:right="13" w:firstLine="484"/>
        <w:spacing w:before="37" w:line="346" w:lineRule="auto"/>
        <w:rPr>
          <w:rFonts w:ascii="SimSun" w:hAnsi="SimSun" w:eastAsia="SimSun" w:cs="SimSun"/>
          <w:sz w:val="24"/>
          <w:szCs w:val="24"/>
        </w:rPr>
      </w:pPr>
      <w:r>
        <w:rPr>
          <w:rFonts w:ascii="SimSun" w:hAnsi="SimSun" w:eastAsia="SimSun" w:cs="SimSun"/>
          <w:sz w:val="24"/>
          <w:szCs w:val="24"/>
          <w:spacing w:val="3"/>
        </w:rPr>
        <w:t>简单应用：①利用</w:t>
      </w:r>
      <w:r>
        <w:rPr>
          <w:rFonts w:ascii="Times New Roman" w:hAnsi="Times New Roman" w:eastAsia="Times New Roman" w:cs="Times New Roman"/>
          <w:sz w:val="24"/>
          <w:szCs w:val="24"/>
        </w:rPr>
        <w:t>FLUENT</w:t>
      </w:r>
      <w:r>
        <w:rPr>
          <w:rFonts w:ascii="Times New Roman" w:hAnsi="Times New Roman" w:eastAsia="Times New Roman" w:cs="Times New Roman"/>
          <w:sz w:val="24"/>
          <w:szCs w:val="24"/>
          <w:spacing w:val="3"/>
        </w:rPr>
        <w:t xml:space="preserve"> </w:t>
      </w:r>
      <w:r>
        <w:rPr>
          <w:rFonts w:ascii="SimSun" w:hAnsi="SimSun" w:eastAsia="SimSun" w:cs="SimSun"/>
          <w:sz w:val="24"/>
          <w:szCs w:val="24"/>
          <w:spacing w:val="3"/>
        </w:rPr>
        <w:t>软件进行求解计算；②利用</w:t>
      </w:r>
      <w:r>
        <w:rPr>
          <w:rFonts w:ascii="Times New Roman" w:hAnsi="Times New Roman" w:eastAsia="Times New Roman" w:cs="Times New Roman"/>
          <w:sz w:val="24"/>
          <w:szCs w:val="24"/>
        </w:rPr>
        <w:t>FDS</w:t>
      </w:r>
      <w:r>
        <w:rPr>
          <w:rFonts w:ascii="Times New Roman" w:hAnsi="Times New Roman" w:eastAsia="Times New Roman" w:cs="Times New Roman"/>
          <w:sz w:val="24"/>
          <w:szCs w:val="24"/>
          <w:spacing w:val="3"/>
        </w:rPr>
        <w:t xml:space="preserve"> </w:t>
      </w:r>
      <w:r>
        <w:rPr>
          <w:rFonts w:ascii="SimSun" w:hAnsi="SimSun" w:eastAsia="SimSun" w:cs="SimSun"/>
          <w:sz w:val="24"/>
          <w:szCs w:val="24"/>
          <w:spacing w:val="3"/>
        </w:rPr>
        <w:t>软件进行求解</w:t>
      </w:r>
      <w:r>
        <w:rPr>
          <w:rFonts w:ascii="SimSun" w:hAnsi="SimSun" w:eastAsia="SimSun" w:cs="SimSun"/>
          <w:sz w:val="24"/>
          <w:szCs w:val="24"/>
          <w:spacing w:val="7"/>
        </w:rPr>
        <w:t xml:space="preserve"> </w:t>
      </w:r>
      <w:r>
        <w:rPr>
          <w:rFonts w:ascii="SimSun" w:hAnsi="SimSun" w:eastAsia="SimSun" w:cs="SimSun"/>
          <w:sz w:val="24"/>
          <w:szCs w:val="24"/>
          <w:spacing w:val="2"/>
        </w:rPr>
        <w:t>计算；③利用</w:t>
      </w:r>
      <w:r>
        <w:rPr>
          <w:rFonts w:ascii="Times New Roman" w:hAnsi="Times New Roman" w:eastAsia="Times New Roman" w:cs="Times New Roman"/>
          <w:sz w:val="24"/>
          <w:szCs w:val="24"/>
        </w:rPr>
        <w:t>PHAST</w:t>
      </w:r>
      <w:r>
        <w:rPr>
          <w:rFonts w:ascii="Times New Roman" w:hAnsi="Times New Roman" w:eastAsia="Times New Roman" w:cs="Times New Roman"/>
          <w:sz w:val="24"/>
          <w:szCs w:val="24"/>
          <w:spacing w:val="2"/>
        </w:rPr>
        <w:t xml:space="preserve"> </w:t>
      </w:r>
      <w:r>
        <w:rPr>
          <w:rFonts w:ascii="SimSun" w:hAnsi="SimSun" w:eastAsia="SimSun" w:cs="SimSun"/>
          <w:sz w:val="24"/>
          <w:szCs w:val="24"/>
          <w:spacing w:val="2"/>
        </w:rPr>
        <w:t>软件进行模拟分析计算。</w:t>
      </w:r>
    </w:p>
    <w:p>
      <w:pPr>
        <w:ind w:left="24" w:right="13" w:firstLine="481"/>
        <w:spacing w:before="36" w:line="347" w:lineRule="auto"/>
        <w:rPr>
          <w:rFonts w:ascii="SimSun" w:hAnsi="SimSun" w:eastAsia="SimSun" w:cs="SimSun"/>
          <w:sz w:val="24"/>
          <w:szCs w:val="24"/>
        </w:rPr>
      </w:pPr>
      <w:r>
        <w:rPr>
          <w:rFonts w:ascii="SimSun" w:hAnsi="SimSun" w:eastAsia="SimSun" w:cs="SimSun"/>
          <w:sz w:val="24"/>
          <w:szCs w:val="24"/>
        </w:rPr>
        <w:t>综合应用：①掌握</w:t>
      </w:r>
      <w:r>
        <w:rPr>
          <w:rFonts w:ascii="SimSun" w:hAnsi="SimSun" w:eastAsia="SimSun" w:cs="SimSun"/>
          <w:sz w:val="24"/>
          <w:szCs w:val="24"/>
          <w:spacing w:val="-52"/>
        </w:rPr>
        <w:t xml:space="preserve"> </w:t>
      </w:r>
      <w:r>
        <w:rPr>
          <w:rFonts w:ascii="Times New Roman" w:hAnsi="Times New Roman" w:eastAsia="Times New Roman" w:cs="Times New Roman"/>
          <w:sz w:val="24"/>
          <w:szCs w:val="24"/>
        </w:rPr>
        <w:t>FLUENT</w:t>
      </w:r>
      <w:r>
        <w:rPr>
          <w:rFonts w:ascii="Times New Roman" w:hAnsi="Times New Roman" w:eastAsia="Times New Roman" w:cs="Times New Roman"/>
          <w:sz w:val="24"/>
          <w:szCs w:val="24"/>
          <w:spacing w:val="-29"/>
        </w:rPr>
        <w:t xml:space="preserve"> </w:t>
      </w:r>
      <w:r>
        <w:rPr>
          <w:rFonts w:ascii="SimSun" w:hAnsi="SimSun" w:eastAsia="SimSun" w:cs="SimSun"/>
          <w:sz w:val="24"/>
          <w:szCs w:val="24"/>
        </w:rPr>
        <w:t>、</w:t>
      </w:r>
      <w:r>
        <w:rPr>
          <w:rFonts w:ascii="Times New Roman" w:hAnsi="Times New Roman" w:eastAsia="Times New Roman" w:cs="Times New Roman"/>
          <w:sz w:val="24"/>
          <w:szCs w:val="24"/>
        </w:rPr>
        <w:t>FDS</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w:t>
      </w:r>
      <w:r>
        <w:rPr>
          <w:rFonts w:ascii="Times New Roman" w:hAnsi="Times New Roman" w:eastAsia="Times New Roman" w:cs="Times New Roman"/>
          <w:sz w:val="24"/>
          <w:szCs w:val="24"/>
          <w:spacing w:val="-1"/>
        </w:rPr>
        <w:t>PHAST </w:t>
      </w:r>
      <w:r>
        <w:rPr>
          <w:rFonts w:ascii="SimSun" w:hAnsi="SimSun" w:eastAsia="SimSun" w:cs="SimSun"/>
          <w:sz w:val="24"/>
          <w:szCs w:val="24"/>
          <w:spacing w:val="-1"/>
        </w:rPr>
        <w:t>等常用数值模拟软件的使用方</w:t>
      </w:r>
      <w:r>
        <w:rPr>
          <w:rFonts w:ascii="SimSun" w:hAnsi="SimSun" w:eastAsia="SimSun" w:cs="SimSun"/>
          <w:sz w:val="24"/>
          <w:szCs w:val="24"/>
        </w:rPr>
        <w:t xml:space="preserve"> </w:t>
      </w:r>
      <w:r>
        <w:rPr>
          <w:rFonts w:ascii="SimSun" w:hAnsi="SimSun" w:eastAsia="SimSun" w:cs="SimSun"/>
          <w:sz w:val="24"/>
          <w:szCs w:val="24"/>
          <w:spacing w:val="-1"/>
        </w:rPr>
        <w:t>法，并根据其各自的适用范围具体应用。</w:t>
      </w:r>
    </w:p>
    <w:p>
      <w:pPr>
        <w:ind w:left="514"/>
        <w:spacing w:before="34" w:line="219" w:lineRule="auto"/>
        <w:outlineLvl w:val="2"/>
        <w:rPr>
          <w:rFonts w:ascii="SimSun" w:hAnsi="SimSun" w:eastAsia="SimSun" w:cs="SimSun"/>
          <w:sz w:val="24"/>
          <w:szCs w:val="24"/>
        </w:rPr>
      </w:pPr>
      <w:r>
        <w:rPr>
          <w:rFonts w:ascii="SimSun" w:hAnsi="SimSun" w:eastAsia="SimSun" w:cs="SimSun"/>
          <w:sz w:val="24"/>
          <w:szCs w:val="24"/>
          <w:b/>
          <w:bCs/>
          <w:spacing w:val="-5"/>
        </w:rPr>
        <w:t>（三）泄漏事故模拟</w:t>
      </w:r>
    </w:p>
    <w:p>
      <w:pPr>
        <w:ind w:left="503"/>
        <w:spacing w:before="184" w:line="217" w:lineRule="auto"/>
        <w:rPr>
          <w:rFonts w:ascii="SimSun" w:hAnsi="SimSun" w:eastAsia="SimSun" w:cs="SimSun"/>
          <w:sz w:val="24"/>
          <w:szCs w:val="24"/>
        </w:rPr>
      </w:pPr>
      <w:r>
        <w:rPr>
          <w:rFonts w:ascii="SimSun" w:hAnsi="SimSun" w:eastAsia="SimSun" w:cs="SimSun"/>
          <w:sz w:val="24"/>
          <w:szCs w:val="24"/>
          <w:spacing w:val="-1"/>
        </w:rPr>
        <w:t>领会：①气体泄漏事故模拟；②液化气体泄漏事故模拟。</w:t>
      </w:r>
    </w:p>
    <w:p>
      <w:pPr>
        <w:ind w:left="26" w:right="16" w:firstLine="480"/>
        <w:spacing w:before="185" w:line="347" w:lineRule="auto"/>
        <w:rPr>
          <w:rFonts w:ascii="SimSun" w:hAnsi="SimSun" w:eastAsia="SimSun" w:cs="SimSun"/>
          <w:sz w:val="24"/>
          <w:szCs w:val="24"/>
        </w:rPr>
      </w:pPr>
      <w:r>
        <w:rPr>
          <w:rFonts w:ascii="SimSun" w:hAnsi="SimSun" w:eastAsia="SimSun" w:cs="SimSun"/>
          <w:sz w:val="24"/>
          <w:szCs w:val="24"/>
          <w:spacing w:val="4"/>
        </w:rPr>
        <w:t>综合应用：①选取某半水煤气柜模型，进行气体泄漏事故模拟分析；②选</w:t>
      </w:r>
      <w:r>
        <w:rPr>
          <w:rFonts w:ascii="SimSun" w:hAnsi="SimSun" w:eastAsia="SimSun" w:cs="SimSun"/>
          <w:sz w:val="24"/>
          <w:szCs w:val="24"/>
          <w:spacing w:val="2"/>
        </w:rPr>
        <w:t xml:space="preserve"> </w:t>
      </w:r>
      <w:r>
        <w:rPr>
          <w:rFonts w:ascii="SimSun" w:hAnsi="SimSun" w:eastAsia="SimSun" w:cs="SimSun"/>
          <w:sz w:val="24"/>
          <w:szCs w:val="24"/>
          <w:spacing w:val="-1"/>
        </w:rPr>
        <w:t>取某合成氨厂液氨储罐为例，用</w:t>
      </w:r>
      <w:r>
        <w:rPr>
          <w:rFonts w:ascii="SimSun" w:hAnsi="SimSun" w:eastAsia="SimSun" w:cs="SimSun"/>
          <w:sz w:val="24"/>
          <w:szCs w:val="24"/>
          <w:spacing w:val="-52"/>
        </w:rPr>
        <w:t xml:space="preserve"> </w:t>
      </w:r>
      <w:r>
        <w:rPr>
          <w:rFonts w:ascii="Times New Roman" w:hAnsi="Times New Roman" w:eastAsia="Times New Roman" w:cs="Times New Roman"/>
          <w:sz w:val="24"/>
          <w:szCs w:val="24"/>
          <w:spacing w:val="-1"/>
        </w:rPr>
        <w:t>PHAST </w:t>
      </w:r>
      <w:r>
        <w:rPr>
          <w:rFonts w:ascii="SimSun" w:hAnsi="SimSun" w:eastAsia="SimSun" w:cs="SimSun"/>
          <w:sz w:val="24"/>
          <w:szCs w:val="24"/>
          <w:spacing w:val="-1"/>
        </w:rPr>
        <w:t>软件进行模型的建立与分析。</w:t>
      </w:r>
    </w:p>
    <w:p>
      <w:pPr>
        <w:ind w:left="514"/>
        <w:spacing w:before="34" w:line="219" w:lineRule="auto"/>
        <w:outlineLvl w:val="2"/>
        <w:rPr>
          <w:rFonts w:ascii="SimSun" w:hAnsi="SimSun" w:eastAsia="SimSun" w:cs="SimSun"/>
          <w:sz w:val="24"/>
          <w:szCs w:val="24"/>
        </w:rPr>
      </w:pPr>
      <w:r>
        <w:rPr>
          <w:rFonts w:ascii="SimSun" w:hAnsi="SimSun" w:eastAsia="SimSun" w:cs="SimSun"/>
          <w:sz w:val="24"/>
          <w:szCs w:val="24"/>
          <w:b/>
          <w:bCs/>
          <w:spacing w:val="-5"/>
        </w:rPr>
        <w:t>（四）火灾事故模拟</w:t>
      </w:r>
    </w:p>
    <w:p>
      <w:pPr>
        <w:ind w:left="23" w:right="13" w:firstLine="480"/>
        <w:spacing w:before="185" w:line="346" w:lineRule="auto"/>
        <w:rPr>
          <w:rFonts w:ascii="SimSun" w:hAnsi="SimSun" w:eastAsia="SimSun" w:cs="SimSun"/>
          <w:sz w:val="24"/>
          <w:szCs w:val="24"/>
        </w:rPr>
      </w:pPr>
      <w:r>
        <w:rPr>
          <w:rFonts w:ascii="SimSun" w:hAnsi="SimSun" w:eastAsia="SimSun" w:cs="SimSun"/>
          <w:sz w:val="24"/>
          <w:szCs w:val="24"/>
          <w:spacing w:val="4"/>
        </w:rPr>
        <w:t>领会：①水雾抑制气体射流火焰；②油池火灾事故模拟；③液雾射流火灾</w:t>
      </w:r>
      <w:r>
        <w:rPr>
          <w:rFonts w:ascii="SimSun" w:hAnsi="SimSun" w:eastAsia="SimSun" w:cs="SimSun"/>
          <w:sz w:val="24"/>
          <w:szCs w:val="24"/>
          <w:spacing w:val="8"/>
        </w:rPr>
        <w:t xml:space="preserve"> </w:t>
      </w:r>
      <w:r>
        <w:rPr>
          <w:rFonts w:ascii="SimSun" w:hAnsi="SimSun" w:eastAsia="SimSun" w:cs="SimSun"/>
          <w:sz w:val="24"/>
          <w:szCs w:val="24"/>
          <w:spacing w:val="-2"/>
        </w:rPr>
        <w:t>事故模拟。</w:t>
      </w:r>
    </w:p>
    <w:p>
      <w:pPr>
        <w:ind w:right="18"/>
        <w:spacing w:before="36" w:line="217" w:lineRule="auto"/>
        <w:jc w:val="right"/>
        <w:rPr>
          <w:rFonts w:ascii="SimSun" w:hAnsi="SimSun" w:eastAsia="SimSun" w:cs="SimSun"/>
          <w:sz w:val="24"/>
          <w:szCs w:val="24"/>
        </w:rPr>
      </w:pPr>
      <w:r>
        <w:rPr>
          <w:rFonts w:ascii="SimSun" w:hAnsi="SimSun" w:eastAsia="SimSun" w:cs="SimSun"/>
          <w:sz w:val="24"/>
          <w:szCs w:val="24"/>
          <w:spacing w:val="3"/>
        </w:rPr>
        <w:t>综合应用：①选取“细水雾抑制熄灭甲烷射流火焰系统</w:t>
      </w:r>
      <w:r>
        <w:rPr>
          <w:rFonts w:ascii="SimSun" w:hAnsi="SimSun" w:eastAsia="SimSun" w:cs="SimSun"/>
          <w:sz w:val="24"/>
          <w:szCs w:val="24"/>
          <w:spacing w:val="-81"/>
        </w:rPr>
        <w:t xml:space="preserve"> </w:t>
      </w:r>
      <w:r>
        <w:rPr>
          <w:rFonts w:ascii="SimSun" w:hAnsi="SimSun" w:eastAsia="SimSun" w:cs="SimSun"/>
          <w:sz w:val="24"/>
          <w:szCs w:val="24"/>
          <w:spacing w:val="3"/>
        </w:rPr>
        <w:t>”</w:t>
      </w:r>
      <w:r>
        <w:rPr>
          <w:rFonts w:ascii="SimSun" w:hAnsi="SimSun" w:eastAsia="SimSun" w:cs="SimSun"/>
          <w:sz w:val="24"/>
          <w:szCs w:val="24"/>
          <w:spacing w:val="2"/>
        </w:rPr>
        <w:t>作为实验对象，</w:t>
      </w:r>
    </w:p>
    <w:p>
      <w:pPr>
        <w:spacing w:line="217" w:lineRule="auto"/>
        <w:sectPr>
          <w:footerReference w:type="default" r:id="rId10"/>
          <w:pgSz w:w="11906" w:h="16839"/>
          <w:pgMar w:top="1431" w:right="1785" w:bottom="1420" w:left="1785" w:header="0" w:footer="1192" w:gutter="0"/>
        </w:sectPr>
        <w:rPr>
          <w:rFonts w:ascii="SimSun" w:hAnsi="SimSun" w:eastAsia="SimSun" w:cs="SimSun"/>
          <w:sz w:val="24"/>
          <w:szCs w:val="24"/>
        </w:rPr>
      </w:pPr>
    </w:p>
    <w:p>
      <w:pPr>
        <w:ind w:left="24" w:right="13" w:hanging="2"/>
        <w:spacing w:before="122" w:line="351" w:lineRule="auto"/>
        <w:jc w:val="both"/>
        <w:rPr>
          <w:rFonts w:ascii="SimSun" w:hAnsi="SimSun" w:eastAsia="SimSun" w:cs="SimSun"/>
          <w:sz w:val="24"/>
          <w:szCs w:val="24"/>
        </w:rPr>
      </w:pPr>
      <w:r>
        <w:rPr>
          <w:rFonts w:ascii="SimSun" w:hAnsi="SimSun" w:eastAsia="SimSun" w:cs="SimSun"/>
          <w:sz w:val="24"/>
          <w:szCs w:val="24"/>
          <w:spacing w:val="3"/>
        </w:rPr>
        <w:t>对射流火灾发生后的水雾抑制效果进行模拟分析；②</w:t>
      </w:r>
      <w:r>
        <w:rPr>
          <w:rFonts w:ascii="SimSun" w:hAnsi="SimSun" w:eastAsia="SimSun" w:cs="SimSun"/>
          <w:sz w:val="24"/>
          <w:szCs w:val="24"/>
          <w:spacing w:val="2"/>
        </w:rPr>
        <w:t>选取“</w:t>
      </w:r>
      <w:r>
        <w:rPr>
          <w:rFonts w:ascii="SimSun" w:hAnsi="SimSun" w:eastAsia="SimSun" w:cs="SimSun"/>
          <w:sz w:val="24"/>
          <w:szCs w:val="24"/>
          <w:spacing w:val="-75"/>
        </w:rPr>
        <w:t xml:space="preserve"> </w:t>
      </w:r>
      <w:r>
        <w:rPr>
          <w:rFonts w:ascii="SimSun" w:hAnsi="SimSun" w:eastAsia="SimSun" w:cs="SimSun"/>
          <w:sz w:val="24"/>
          <w:szCs w:val="24"/>
          <w:spacing w:val="2"/>
        </w:rPr>
        <w:t>甲醇储罐发生泄漏</w:t>
      </w:r>
      <w:r>
        <w:rPr>
          <w:rFonts w:ascii="SimSun" w:hAnsi="SimSun" w:eastAsia="SimSun" w:cs="SimSun"/>
          <w:sz w:val="24"/>
          <w:szCs w:val="24"/>
        </w:rPr>
        <w:t xml:space="preserve"> </w:t>
      </w:r>
      <w:r>
        <w:rPr>
          <w:rFonts w:ascii="SimSun" w:hAnsi="SimSun" w:eastAsia="SimSun" w:cs="SimSun"/>
          <w:sz w:val="24"/>
          <w:szCs w:val="24"/>
        </w:rPr>
        <w:t>引发池火灾</w:t>
      </w:r>
      <w:r>
        <w:rPr>
          <w:rFonts w:ascii="SimSun" w:hAnsi="SimSun" w:eastAsia="SimSun" w:cs="SimSun"/>
          <w:sz w:val="24"/>
          <w:szCs w:val="24"/>
          <w:spacing w:val="-79"/>
        </w:rPr>
        <w:t xml:space="preserve"> </w:t>
      </w:r>
      <w:r>
        <w:rPr>
          <w:rFonts w:ascii="SimSun" w:hAnsi="SimSun" w:eastAsia="SimSun" w:cs="SimSun"/>
          <w:sz w:val="24"/>
          <w:szCs w:val="24"/>
        </w:rPr>
        <w:t>”的场景进行油池火灾事故模拟；③</w:t>
      </w:r>
      <w:r>
        <w:rPr>
          <w:rFonts w:ascii="SimSun" w:hAnsi="SimSun" w:eastAsia="SimSun" w:cs="SimSun"/>
          <w:sz w:val="24"/>
          <w:szCs w:val="24"/>
          <w:spacing w:val="-50"/>
        </w:rPr>
        <w:t xml:space="preserve"> </w:t>
      </w:r>
      <w:r>
        <w:rPr>
          <w:rFonts w:ascii="SimSun" w:hAnsi="SimSun" w:eastAsia="SimSun" w:cs="SimSun"/>
          <w:sz w:val="24"/>
          <w:szCs w:val="24"/>
        </w:rPr>
        <w:t>利用</w:t>
      </w:r>
      <w:r>
        <w:rPr>
          <w:rFonts w:ascii="Times New Roman" w:hAnsi="Times New Roman" w:eastAsia="Times New Roman" w:cs="Times New Roman"/>
          <w:sz w:val="24"/>
          <w:szCs w:val="24"/>
        </w:rPr>
        <w:t>FLUENT </w:t>
      </w:r>
      <w:r>
        <w:rPr>
          <w:rFonts w:ascii="SimSun" w:hAnsi="SimSun" w:eastAsia="SimSun" w:cs="SimSun"/>
          <w:sz w:val="24"/>
          <w:szCs w:val="24"/>
        </w:rPr>
        <w:t>软件，对“细水 </w:t>
      </w:r>
      <w:r>
        <w:rPr>
          <w:rFonts w:ascii="SimSun" w:hAnsi="SimSun" w:eastAsia="SimSun" w:cs="SimSun"/>
          <w:sz w:val="24"/>
          <w:szCs w:val="24"/>
          <w:spacing w:val="-2"/>
        </w:rPr>
        <w:t>雾抑制喷雾火焰过程实验</w:t>
      </w:r>
      <w:r>
        <w:rPr>
          <w:rFonts w:ascii="SimSun" w:hAnsi="SimSun" w:eastAsia="SimSun" w:cs="SimSun"/>
          <w:sz w:val="24"/>
          <w:szCs w:val="24"/>
          <w:spacing w:val="-83"/>
        </w:rPr>
        <w:t xml:space="preserve"> </w:t>
      </w:r>
      <w:r>
        <w:rPr>
          <w:rFonts w:ascii="SimSun" w:hAnsi="SimSun" w:eastAsia="SimSun" w:cs="SimSun"/>
          <w:sz w:val="24"/>
          <w:szCs w:val="24"/>
          <w:spacing w:val="-2"/>
        </w:rPr>
        <w:t>”进行液雾射流火灾事故模拟。</w:t>
      </w:r>
    </w:p>
    <w:p>
      <w:pPr>
        <w:ind w:left="503"/>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26" w:right="13" w:firstLine="478"/>
        <w:spacing w:before="182" w:line="346" w:lineRule="auto"/>
        <w:rPr>
          <w:rFonts w:ascii="SimSun" w:hAnsi="SimSun" w:eastAsia="SimSun" w:cs="SimSun"/>
          <w:sz w:val="24"/>
          <w:szCs w:val="24"/>
        </w:rPr>
      </w:pPr>
      <w:r>
        <w:rPr>
          <w:rFonts w:ascii="SimSun" w:hAnsi="SimSun" w:eastAsia="SimSun" w:cs="SimSun"/>
          <w:sz w:val="24"/>
          <w:szCs w:val="24"/>
          <w:spacing w:val="2"/>
        </w:rPr>
        <w:t>本章重点：①数值模拟基础；②</w:t>
      </w:r>
      <w:r>
        <w:rPr>
          <w:rFonts w:ascii="Times New Roman" w:hAnsi="Times New Roman" w:eastAsia="Times New Roman" w:cs="Times New Roman"/>
          <w:sz w:val="24"/>
          <w:szCs w:val="24"/>
        </w:rPr>
        <w:t>FLUENT</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2"/>
        </w:rPr>
        <w:t>、</w:t>
      </w:r>
      <w:r>
        <w:rPr>
          <w:rFonts w:ascii="Times New Roman" w:hAnsi="Times New Roman" w:eastAsia="Times New Roman" w:cs="Times New Roman"/>
          <w:sz w:val="24"/>
          <w:szCs w:val="24"/>
        </w:rPr>
        <w:t>FDS</w:t>
      </w:r>
      <w:r>
        <w:rPr>
          <w:rFonts w:ascii="Times New Roman" w:hAnsi="Times New Roman" w:eastAsia="Times New Roman" w:cs="Times New Roman"/>
          <w:sz w:val="24"/>
          <w:szCs w:val="24"/>
          <w:spacing w:val="-26"/>
        </w:rPr>
        <w:t xml:space="preserve"> </w:t>
      </w:r>
      <w:r>
        <w:rPr>
          <w:rFonts w:ascii="SimSun" w:hAnsi="SimSun" w:eastAsia="SimSun" w:cs="SimSun"/>
          <w:sz w:val="24"/>
          <w:szCs w:val="24"/>
          <w:spacing w:val="2"/>
        </w:rPr>
        <w:t>、</w:t>
      </w:r>
      <w:r>
        <w:rPr>
          <w:rFonts w:ascii="Times New Roman" w:hAnsi="Times New Roman" w:eastAsia="Times New Roman" w:cs="Times New Roman"/>
          <w:sz w:val="24"/>
          <w:szCs w:val="24"/>
        </w:rPr>
        <w:t>PHAST</w:t>
      </w:r>
      <w:r>
        <w:rPr>
          <w:rFonts w:ascii="Times New Roman" w:hAnsi="Times New Roman" w:eastAsia="Times New Roman" w:cs="Times New Roman"/>
          <w:sz w:val="24"/>
          <w:szCs w:val="24"/>
          <w:spacing w:val="2"/>
        </w:rPr>
        <w:t xml:space="preserve"> </w:t>
      </w:r>
      <w:r>
        <w:rPr>
          <w:rFonts w:ascii="SimSun" w:hAnsi="SimSun" w:eastAsia="SimSun" w:cs="SimSun"/>
          <w:sz w:val="24"/>
          <w:szCs w:val="24"/>
          <w:spacing w:val="2"/>
        </w:rPr>
        <w:t>等常用数值模拟</w:t>
      </w:r>
      <w:r>
        <w:rPr>
          <w:rFonts w:ascii="SimSun" w:hAnsi="SimSun" w:eastAsia="SimSun" w:cs="SimSun"/>
          <w:sz w:val="24"/>
          <w:szCs w:val="24"/>
        </w:rPr>
        <w:t xml:space="preserve"> </w:t>
      </w:r>
      <w:r>
        <w:rPr>
          <w:rFonts w:ascii="SimSun" w:hAnsi="SimSun" w:eastAsia="SimSun" w:cs="SimSun"/>
          <w:sz w:val="24"/>
          <w:szCs w:val="24"/>
          <w:spacing w:val="-1"/>
        </w:rPr>
        <w:t>软件介绍；③泄漏事故模拟；④火灾事故模拟。</w:t>
      </w:r>
    </w:p>
    <w:p>
      <w:pPr>
        <w:ind w:left="18" w:right="16" w:firstLine="486"/>
        <w:spacing w:before="37" w:line="351" w:lineRule="auto"/>
        <w:rPr>
          <w:rFonts w:ascii="SimSun" w:hAnsi="SimSun" w:eastAsia="SimSun" w:cs="SimSun"/>
          <w:sz w:val="24"/>
          <w:szCs w:val="24"/>
        </w:rPr>
      </w:pPr>
      <w:r>
        <w:rPr>
          <w:rFonts w:ascii="SimSun" w:hAnsi="SimSun" w:eastAsia="SimSun" w:cs="SimSun"/>
          <w:sz w:val="24"/>
          <w:szCs w:val="24"/>
          <w:spacing w:val="14"/>
        </w:rPr>
        <w:t>本章难点：</w:t>
      </w:r>
      <w:r>
        <w:rPr>
          <w:rFonts w:ascii="SimSun" w:hAnsi="SimSun" w:eastAsia="SimSun" w:cs="SimSun"/>
          <w:sz w:val="24"/>
          <w:szCs w:val="24"/>
          <w:spacing w:val="-58"/>
        </w:rPr>
        <w:t xml:space="preserve"> </w:t>
      </w:r>
      <w:r>
        <w:rPr>
          <w:rFonts w:ascii="SimSun" w:hAnsi="SimSun" w:eastAsia="SimSun" w:cs="SimSun"/>
          <w:sz w:val="24"/>
          <w:szCs w:val="24"/>
          <w:spacing w:val="14"/>
        </w:rPr>
        <w:t>①在特定的化工安全事故场景下</w:t>
      </w:r>
      <w:r>
        <w:rPr>
          <w:rFonts w:ascii="SimSun" w:hAnsi="SimSun" w:eastAsia="SimSun" w:cs="SimSun"/>
          <w:sz w:val="24"/>
          <w:szCs w:val="24"/>
          <w:spacing w:val="-65"/>
        </w:rPr>
        <w:t xml:space="preserve"> </w:t>
      </w:r>
      <w:r>
        <w:rPr>
          <w:rFonts w:ascii="SimSun" w:hAnsi="SimSun" w:eastAsia="SimSun" w:cs="SimSun"/>
          <w:sz w:val="24"/>
          <w:szCs w:val="24"/>
          <w:spacing w:val="14"/>
        </w:rPr>
        <w:t>，根据</w:t>
      </w:r>
      <w:r>
        <w:rPr>
          <w:rFonts w:ascii="SimSun" w:hAnsi="SimSun" w:eastAsia="SimSun" w:cs="SimSun"/>
          <w:sz w:val="24"/>
          <w:szCs w:val="24"/>
          <w:spacing w:val="-29"/>
        </w:rPr>
        <w:t xml:space="preserve"> </w:t>
      </w:r>
      <w:r>
        <w:rPr>
          <w:rFonts w:ascii="Times New Roman" w:hAnsi="Times New Roman" w:eastAsia="Times New Roman" w:cs="Times New Roman"/>
          <w:sz w:val="24"/>
          <w:szCs w:val="24"/>
        </w:rPr>
        <w:t>FLUENT</w:t>
      </w:r>
      <w:r>
        <w:rPr>
          <w:rFonts w:ascii="Times New Roman" w:hAnsi="Times New Roman" w:eastAsia="Times New Roman" w:cs="Times New Roman"/>
          <w:sz w:val="24"/>
          <w:szCs w:val="24"/>
          <w:spacing w:val="14"/>
        </w:rPr>
        <w:t xml:space="preserve"> </w:t>
      </w:r>
      <w:r>
        <w:rPr>
          <w:rFonts w:ascii="SimSun" w:hAnsi="SimSun" w:eastAsia="SimSun" w:cs="SimSun"/>
          <w:sz w:val="24"/>
          <w:szCs w:val="24"/>
          <w:spacing w:val="14"/>
        </w:rPr>
        <w:t>、</w:t>
      </w:r>
      <w:r>
        <w:rPr>
          <w:rFonts w:ascii="Times New Roman" w:hAnsi="Times New Roman" w:eastAsia="Times New Roman" w:cs="Times New Roman"/>
          <w:sz w:val="24"/>
          <w:szCs w:val="24"/>
        </w:rPr>
        <w:t>FDS</w:t>
      </w:r>
      <w:r>
        <w:rPr>
          <w:rFonts w:ascii="Times New Roman" w:hAnsi="Times New Roman" w:eastAsia="Times New Roman" w:cs="Times New Roman"/>
          <w:sz w:val="24"/>
          <w:szCs w:val="24"/>
          <w:spacing w:val="14"/>
        </w:rPr>
        <w:t xml:space="preserve"> </w:t>
      </w:r>
      <w:r>
        <w:rPr>
          <w:rFonts w:ascii="SimSun" w:hAnsi="SimSun" w:eastAsia="SimSun" w:cs="SimSun"/>
          <w:sz w:val="24"/>
          <w:szCs w:val="24"/>
          <w:spacing w:val="14"/>
        </w:rPr>
        <w:t>、</w:t>
      </w:r>
      <w:r>
        <w:rPr>
          <w:rFonts w:ascii="SimSun" w:hAnsi="SimSun" w:eastAsia="SimSun" w:cs="SimSun"/>
          <w:sz w:val="24"/>
          <w:szCs w:val="24"/>
        </w:rPr>
        <w:t xml:space="preserve"> </w:t>
      </w:r>
      <w:r>
        <w:rPr>
          <w:rFonts w:ascii="Times New Roman" w:hAnsi="Times New Roman" w:eastAsia="Times New Roman" w:cs="Times New Roman"/>
          <w:sz w:val="24"/>
          <w:szCs w:val="24"/>
        </w:rPr>
        <w:t>PHAST</w:t>
      </w:r>
      <w:r>
        <w:rPr>
          <w:rFonts w:ascii="Times New Roman" w:hAnsi="Times New Roman" w:eastAsia="Times New Roman" w:cs="Times New Roman"/>
          <w:sz w:val="24"/>
          <w:szCs w:val="24"/>
          <w:spacing w:val="1"/>
        </w:rPr>
        <w:t xml:space="preserve"> </w:t>
      </w:r>
      <w:r>
        <w:rPr>
          <w:rFonts w:ascii="SimSun" w:hAnsi="SimSun" w:eastAsia="SimSun" w:cs="SimSun"/>
          <w:sz w:val="24"/>
          <w:szCs w:val="24"/>
          <w:spacing w:val="1"/>
        </w:rPr>
        <w:t>等常用数值模拟软件各自的适用范围，选择合适的数值模拟软件及其参</w:t>
      </w:r>
      <w:r>
        <w:rPr>
          <w:rFonts w:ascii="SimSun" w:hAnsi="SimSun" w:eastAsia="SimSun" w:cs="SimSun"/>
          <w:sz w:val="24"/>
          <w:szCs w:val="24"/>
          <w:spacing w:val="6"/>
        </w:rPr>
        <w:t xml:space="preserve"> </w:t>
      </w:r>
      <w:r>
        <w:rPr>
          <w:rFonts w:ascii="SimSun" w:hAnsi="SimSun" w:eastAsia="SimSun" w:cs="SimSun"/>
          <w:sz w:val="24"/>
          <w:szCs w:val="24"/>
          <w:spacing w:val="-1"/>
        </w:rPr>
        <w:t>数、模型，进行数值模拟计算并具体应用。</w:t>
      </w:r>
    </w:p>
    <w:p>
      <w:pPr>
        <w:ind w:left="2245"/>
        <w:spacing w:before="170" w:line="222" w:lineRule="auto"/>
        <w:outlineLvl w:val="3"/>
        <w:rPr>
          <w:rFonts w:ascii="SimHei" w:hAnsi="SimHei" w:eastAsia="SimHei" w:cs="SimHei"/>
          <w:sz w:val="28"/>
          <w:szCs w:val="28"/>
        </w:rPr>
      </w:pPr>
      <w:r>
        <w:rPr>
          <w:rFonts w:ascii="SimHei" w:hAnsi="SimHei" w:eastAsia="SimHei" w:cs="SimHei"/>
          <w:sz w:val="28"/>
          <w:szCs w:val="28"/>
          <w:b/>
          <w:bCs/>
          <w:spacing w:val="-5"/>
        </w:rPr>
        <w:t>Ⅳ</w:t>
      </w:r>
      <w:r>
        <w:rPr>
          <w:rFonts w:ascii="SimHei" w:hAnsi="SimHei" w:eastAsia="SimHei" w:cs="SimHei"/>
          <w:sz w:val="28"/>
          <w:szCs w:val="28"/>
          <w:spacing w:val="-5"/>
        </w:rPr>
        <w:t xml:space="preserve">  </w:t>
      </w:r>
      <w:r>
        <w:rPr>
          <w:rFonts w:ascii="SimHei" w:hAnsi="SimHei" w:eastAsia="SimHei" w:cs="SimHei"/>
          <w:sz w:val="28"/>
          <w:szCs w:val="28"/>
          <w:b/>
          <w:bCs/>
          <w:spacing w:val="-5"/>
        </w:rPr>
        <w:t>关于大纲的说明与考核实施要求</w:t>
      </w:r>
    </w:p>
    <w:p>
      <w:pPr>
        <w:ind w:left="507"/>
        <w:spacing w:before="309" w:line="219" w:lineRule="auto"/>
        <w:outlineLvl w:val="1"/>
        <w:rPr>
          <w:rFonts w:ascii="SimSun" w:hAnsi="SimSun" w:eastAsia="SimSun" w:cs="SimSun"/>
          <w:sz w:val="24"/>
          <w:szCs w:val="24"/>
        </w:rPr>
      </w:pPr>
      <w:r>
        <w:rPr>
          <w:rFonts w:ascii="SimSun" w:hAnsi="SimSun" w:eastAsia="SimSun" w:cs="SimSun"/>
          <w:sz w:val="24"/>
          <w:szCs w:val="24"/>
          <w:b/>
          <w:bCs/>
          <w:spacing w:val="-7"/>
        </w:rPr>
        <w:t>一、</w:t>
      </w:r>
      <w:r>
        <w:rPr>
          <w:rFonts w:ascii="SimSun" w:hAnsi="SimSun" w:eastAsia="SimSun" w:cs="SimSun"/>
          <w:sz w:val="24"/>
          <w:szCs w:val="24"/>
          <w:spacing w:val="-60"/>
        </w:rPr>
        <w:t xml:space="preserve"> </w:t>
      </w:r>
      <w:r>
        <w:rPr>
          <w:rFonts w:ascii="SimSun" w:hAnsi="SimSun" w:eastAsia="SimSun" w:cs="SimSun"/>
          <w:sz w:val="24"/>
          <w:szCs w:val="24"/>
          <w:b/>
          <w:bCs/>
          <w:spacing w:val="-7"/>
        </w:rPr>
        <w:t>自学考试大纲的目的和作用</w:t>
      </w:r>
    </w:p>
    <w:p>
      <w:pPr>
        <w:ind w:left="29" w:right="13" w:firstLine="473"/>
        <w:spacing w:before="184" w:line="346" w:lineRule="auto"/>
        <w:rPr>
          <w:rFonts w:ascii="SimSun" w:hAnsi="SimSun" w:eastAsia="SimSun" w:cs="SimSun"/>
          <w:sz w:val="24"/>
          <w:szCs w:val="24"/>
        </w:rPr>
      </w:pPr>
      <w:r>
        <w:rPr>
          <w:rFonts w:ascii="SimSun" w:hAnsi="SimSun" w:eastAsia="SimSun" w:cs="SimSun"/>
          <w:sz w:val="24"/>
          <w:szCs w:val="24"/>
          <w:spacing w:val="4"/>
        </w:rPr>
        <w:t>课程自学考试大纲是根据专业考试计划的要求，结合自学考试的特点而确</w:t>
      </w:r>
      <w:r>
        <w:rPr>
          <w:rFonts w:ascii="SimSun" w:hAnsi="SimSun" w:eastAsia="SimSun" w:cs="SimSun"/>
          <w:sz w:val="24"/>
          <w:szCs w:val="24"/>
          <w:spacing w:val="8"/>
        </w:rPr>
        <w:t xml:space="preserve"> </w:t>
      </w:r>
      <w:r>
        <w:rPr>
          <w:rFonts w:ascii="SimSun" w:hAnsi="SimSun" w:eastAsia="SimSun" w:cs="SimSun"/>
          <w:sz w:val="24"/>
          <w:szCs w:val="24"/>
          <w:spacing w:val="-1"/>
        </w:rPr>
        <w:t>定。其目的是对个人自学、社会助学和课程考试命题进行指导和规定。</w:t>
      </w:r>
    </w:p>
    <w:p>
      <w:pPr>
        <w:ind w:left="23" w:right="13" w:firstLine="479"/>
        <w:spacing w:before="36" w:line="353" w:lineRule="auto"/>
        <w:rPr>
          <w:rFonts w:ascii="SimSun" w:hAnsi="SimSun" w:eastAsia="SimSun" w:cs="SimSun"/>
          <w:sz w:val="24"/>
          <w:szCs w:val="24"/>
        </w:rPr>
      </w:pPr>
      <w:r>
        <w:rPr>
          <w:rFonts w:ascii="SimSun" w:hAnsi="SimSun" w:eastAsia="SimSun" w:cs="SimSun"/>
          <w:sz w:val="24"/>
          <w:szCs w:val="24"/>
          <w:spacing w:val="4"/>
        </w:rPr>
        <w:t>课程自学考试大纲明确了课程学习的内容以及深广度，规定了课程自学考</w:t>
      </w:r>
      <w:r>
        <w:rPr>
          <w:rFonts w:ascii="SimSun" w:hAnsi="SimSun" w:eastAsia="SimSun" w:cs="SimSun"/>
          <w:sz w:val="24"/>
          <w:szCs w:val="24"/>
          <w:spacing w:val="8"/>
        </w:rPr>
        <w:t xml:space="preserve"> </w:t>
      </w:r>
      <w:r>
        <w:rPr>
          <w:rFonts w:ascii="SimSun" w:hAnsi="SimSun" w:eastAsia="SimSun" w:cs="SimSun"/>
          <w:sz w:val="24"/>
          <w:szCs w:val="24"/>
          <w:spacing w:val="4"/>
        </w:rPr>
        <w:t>试的范围和标准。因此，它是编写自学考试教材和辅导书的依据，是社会助学</w:t>
      </w:r>
      <w:r>
        <w:rPr>
          <w:rFonts w:ascii="SimSun" w:hAnsi="SimSun" w:eastAsia="SimSun" w:cs="SimSun"/>
          <w:sz w:val="24"/>
          <w:szCs w:val="24"/>
        </w:rPr>
        <w:t xml:space="preserve"> </w:t>
      </w:r>
      <w:r>
        <w:rPr>
          <w:rFonts w:ascii="SimSun" w:hAnsi="SimSun" w:eastAsia="SimSun" w:cs="SimSun"/>
          <w:sz w:val="24"/>
          <w:szCs w:val="24"/>
          <w:spacing w:val="4"/>
        </w:rPr>
        <w:t>组织进行自学辅导的依据，是考生学习教材、掌握课程内容知识范围和</w:t>
      </w:r>
      <w:r>
        <w:rPr>
          <w:rFonts w:ascii="SimSun" w:hAnsi="SimSun" w:eastAsia="SimSun" w:cs="SimSun"/>
          <w:sz w:val="24"/>
          <w:szCs w:val="24"/>
          <w:spacing w:val="3"/>
        </w:rPr>
        <w:t>程度的</w:t>
      </w:r>
      <w:r>
        <w:rPr>
          <w:rFonts w:ascii="SimSun" w:hAnsi="SimSun" w:eastAsia="SimSun" w:cs="SimSun"/>
          <w:sz w:val="24"/>
          <w:szCs w:val="24"/>
        </w:rPr>
        <w:t xml:space="preserve"> </w:t>
      </w:r>
      <w:r>
        <w:rPr>
          <w:rFonts w:ascii="SimSun" w:hAnsi="SimSun" w:eastAsia="SimSun" w:cs="SimSun"/>
          <w:sz w:val="24"/>
          <w:szCs w:val="24"/>
          <w:spacing w:val="-1"/>
        </w:rPr>
        <w:t>依据，也是进行自学考试命题的依据。</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二、课程自学考试大纲与教材的关系</w:t>
      </w:r>
    </w:p>
    <w:p>
      <w:pPr>
        <w:ind w:left="22" w:right="13" w:firstLine="480"/>
        <w:spacing w:before="181" w:line="354" w:lineRule="auto"/>
        <w:jc w:val="both"/>
        <w:rPr>
          <w:rFonts w:ascii="SimSun" w:hAnsi="SimSun" w:eastAsia="SimSun" w:cs="SimSun"/>
          <w:sz w:val="24"/>
          <w:szCs w:val="24"/>
        </w:rPr>
      </w:pPr>
      <w:r>
        <w:rPr>
          <w:rFonts w:ascii="SimSun" w:hAnsi="SimSun" w:eastAsia="SimSun" w:cs="SimSun"/>
          <w:sz w:val="24"/>
          <w:szCs w:val="24"/>
          <w:spacing w:val="4"/>
        </w:rPr>
        <w:t>课程自学考试大纲是进行学习和考核的依据，教材则列出了考生学习本门</w:t>
      </w:r>
      <w:r>
        <w:rPr>
          <w:rFonts w:ascii="SimSun" w:hAnsi="SimSun" w:eastAsia="SimSun" w:cs="SimSun"/>
          <w:sz w:val="24"/>
          <w:szCs w:val="24"/>
          <w:spacing w:val="8"/>
        </w:rPr>
        <w:t xml:space="preserve"> </w:t>
      </w:r>
      <w:r>
        <w:rPr>
          <w:rFonts w:ascii="SimSun" w:hAnsi="SimSun" w:eastAsia="SimSun" w:cs="SimSun"/>
          <w:sz w:val="24"/>
          <w:szCs w:val="24"/>
          <w:spacing w:val="4"/>
        </w:rPr>
        <w:t>课程的基本内容与范围，教材的内容是大纲所规定的课程知识和内容的扩展与</w:t>
      </w:r>
      <w:r>
        <w:rPr>
          <w:rFonts w:ascii="SimSun" w:hAnsi="SimSun" w:eastAsia="SimSun" w:cs="SimSun"/>
          <w:sz w:val="24"/>
          <w:szCs w:val="24"/>
        </w:rPr>
        <w:t xml:space="preserve"> </w:t>
      </w:r>
      <w:r>
        <w:rPr>
          <w:rFonts w:ascii="SimSun" w:hAnsi="SimSun" w:eastAsia="SimSun" w:cs="SimSun"/>
          <w:sz w:val="24"/>
          <w:szCs w:val="24"/>
          <w:spacing w:val="4"/>
        </w:rPr>
        <w:t>发挥。课程内容在教材中可以体现一定的深度或难度，但在大纲中对考核的要</w:t>
      </w:r>
      <w:r>
        <w:rPr>
          <w:rFonts w:ascii="SimSun" w:hAnsi="SimSun" w:eastAsia="SimSun" w:cs="SimSun"/>
          <w:sz w:val="24"/>
          <w:szCs w:val="24"/>
        </w:rPr>
        <w:t xml:space="preserve"> </w:t>
      </w:r>
      <w:r>
        <w:rPr>
          <w:rFonts w:ascii="SimSun" w:hAnsi="SimSun" w:eastAsia="SimSun" w:cs="SimSun"/>
          <w:sz w:val="24"/>
          <w:szCs w:val="24"/>
          <w:spacing w:val="-2"/>
        </w:rPr>
        <w:t>求一定要适当。</w:t>
      </w:r>
    </w:p>
    <w:p>
      <w:pPr>
        <w:ind w:left="35" w:right="13" w:firstLine="470"/>
        <w:spacing w:before="35" w:line="346" w:lineRule="auto"/>
        <w:rPr>
          <w:rFonts w:ascii="SimSun" w:hAnsi="SimSun" w:eastAsia="SimSun" w:cs="SimSun"/>
          <w:sz w:val="24"/>
          <w:szCs w:val="24"/>
        </w:rPr>
      </w:pPr>
      <w:r>
        <w:rPr>
          <w:rFonts w:ascii="SimSun" w:hAnsi="SimSun" w:eastAsia="SimSun" w:cs="SimSun"/>
          <w:sz w:val="24"/>
          <w:szCs w:val="24"/>
          <w:spacing w:val="4"/>
        </w:rPr>
        <w:t>大纲与教材所体现的课程内容应基本一致，大纲中的课程内容和考核知识</w:t>
      </w:r>
      <w:r>
        <w:rPr>
          <w:rFonts w:ascii="SimSun" w:hAnsi="SimSun" w:eastAsia="SimSun" w:cs="SimSun"/>
          <w:sz w:val="24"/>
          <w:szCs w:val="24"/>
          <w:spacing w:val="5"/>
        </w:rPr>
        <w:t xml:space="preserve"> </w:t>
      </w:r>
      <w:r>
        <w:rPr>
          <w:rFonts w:ascii="SimSun" w:hAnsi="SimSun" w:eastAsia="SimSun" w:cs="SimSun"/>
          <w:sz w:val="24"/>
          <w:szCs w:val="24"/>
          <w:spacing w:val="-1"/>
        </w:rPr>
        <w:t>点，教材里一般也要有；反过来，教材里有的内容，大纲里就不一定体现。</w:t>
      </w:r>
    </w:p>
    <w:p>
      <w:pPr>
        <w:ind w:left="503"/>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三、关于自学教材</w:t>
      </w:r>
    </w:p>
    <w:p>
      <w:pPr>
        <w:ind w:right="13"/>
        <w:spacing w:before="184" w:line="220" w:lineRule="auto"/>
        <w:jc w:val="right"/>
        <w:rPr>
          <w:rFonts w:ascii="KaiTi" w:hAnsi="KaiTi" w:eastAsia="KaiTi" w:cs="KaiTi"/>
          <w:sz w:val="24"/>
          <w:szCs w:val="24"/>
        </w:rPr>
      </w:pPr>
      <w:r>
        <w:rPr>
          <w:rFonts w:ascii="KaiTi" w:hAnsi="KaiTi" w:eastAsia="KaiTi" w:cs="KaiTi"/>
          <w:sz w:val="24"/>
          <w:szCs w:val="24"/>
          <w:spacing w:val="4"/>
        </w:rPr>
        <w:t>本课程使用教材为：《化工安全概论》，陈卫航、钟委等主编，化学工业</w:t>
      </w:r>
    </w:p>
    <w:p>
      <w:pPr>
        <w:ind w:left="53"/>
        <w:spacing w:before="182" w:line="220" w:lineRule="auto"/>
        <w:rPr>
          <w:rFonts w:ascii="KaiTi" w:hAnsi="KaiTi" w:eastAsia="KaiTi" w:cs="KaiTi"/>
          <w:sz w:val="24"/>
          <w:szCs w:val="24"/>
        </w:rPr>
      </w:pPr>
      <w:r>
        <w:rPr>
          <w:rFonts w:ascii="KaiTi" w:hAnsi="KaiTi" w:eastAsia="KaiTi" w:cs="KaiTi"/>
          <w:sz w:val="24"/>
          <w:szCs w:val="24"/>
          <w:spacing w:val="-5"/>
        </w:rPr>
        <w:t>出版社，2016</w:t>
      </w:r>
      <w:r>
        <w:rPr>
          <w:rFonts w:ascii="KaiTi" w:hAnsi="KaiTi" w:eastAsia="KaiTi" w:cs="KaiTi"/>
          <w:sz w:val="24"/>
          <w:szCs w:val="24"/>
          <w:spacing w:val="-50"/>
        </w:rPr>
        <w:t xml:space="preserve"> </w:t>
      </w:r>
      <w:r>
        <w:rPr>
          <w:rFonts w:ascii="KaiTi" w:hAnsi="KaiTi" w:eastAsia="KaiTi" w:cs="KaiTi"/>
          <w:sz w:val="24"/>
          <w:szCs w:val="24"/>
          <w:spacing w:val="-5"/>
        </w:rPr>
        <w:t>年。</w:t>
      </w:r>
    </w:p>
    <w:p>
      <w:pPr>
        <w:ind w:left="526"/>
        <w:spacing w:before="182" w:line="220" w:lineRule="auto"/>
        <w:outlineLvl w:val="1"/>
        <w:rPr>
          <w:rFonts w:ascii="SimSun" w:hAnsi="SimSun" w:eastAsia="SimSun" w:cs="SimSun"/>
          <w:sz w:val="24"/>
          <w:szCs w:val="24"/>
        </w:rPr>
      </w:pPr>
      <w:r>
        <w:rPr>
          <w:rFonts w:ascii="SimSun" w:hAnsi="SimSun" w:eastAsia="SimSun" w:cs="SimSun"/>
          <w:sz w:val="24"/>
          <w:szCs w:val="24"/>
          <w:b/>
          <w:bCs/>
          <w:spacing w:val="-4"/>
        </w:rPr>
        <w:t>四、关于自学要求和自学方法的指导</w:t>
      </w:r>
    </w:p>
    <w:p>
      <w:pPr>
        <w:ind w:right="5"/>
        <w:spacing w:before="181" w:line="219" w:lineRule="auto"/>
        <w:jc w:val="right"/>
        <w:rPr>
          <w:rFonts w:ascii="SimSun" w:hAnsi="SimSun" w:eastAsia="SimSun" w:cs="SimSun"/>
          <w:sz w:val="24"/>
          <w:szCs w:val="24"/>
        </w:rPr>
      </w:pPr>
      <w:r>
        <w:rPr>
          <w:rFonts w:ascii="SimSun" w:hAnsi="SimSun" w:eastAsia="SimSun" w:cs="SimSun"/>
          <w:sz w:val="24"/>
          <w:szCs w:val="24"/>
          <w:spacing w:val="4"/>
        </w:rPr>
        <w:t>本大纲的课程基本要求是依据专业考试计划和专业培养目标而确定的。课</w:t>
      </w:r>
    </w:p>
    <w:p>
      <w:pPr>
        <w:spacing w:line="219" w:lineRule="auto"/>
        <w:sectPr>
          <w:footerReference w:type="default" r:id="rId11"/>
          <w:pgSz w:w="11906" w:h="16839"/>
          <w:pgMar w:top="1431" w:right="1785" w:bottom="1420" w:left="1785" w:header="0" w:footer="1192" w:gutter="0"/>
        </w:sectPr>
        <w:rPr>
          <w:rFonts w:ascii="SimSun" w:hAnsi="SimSun" w:eastAsia="SimSun" w:cs="SimSun"/>
          <w:sz w:val="24"/>
          <w:szCs w:val="24"/>
        </w:rPr>
      </w:pPr>
    </w:p>
    <w:p>
      <w:pPr>
        <w:ind w:left="22" w:right="53"/>
        <w:spacing w:before="123" w:line="351" w:lineRule="auto"/>
        <w:jc w:val="both"/>
        <w:rPr>
          <w:rFonts w:ascii="SimSun" w:hAnsi="SimSun" w:eastAsia="SimSun" w:cs="SimSun"/>
          <w:sz w:val="24"/>
          <w:szCs w:val="24"/>
        </w:rPr>
      </w:pPr>
      <w:r>
        <w:rPr>
          <w:rFonts w:ascii="SimSun" w:hAnsi="SimSun" w:eastAsia="SimSun" w:cs="SimSun"/>
          <w:sz w:val="24"/>
          <w:szCs w:val="24"/>
          <w:spacing w:val="4"/>
        </w:rPr>
        <w:t>程基本要求还明确了课程的基本内容，以及对基本内容掌握的程度。基本要求</w:t>
      </w:r>
      <w:r>
        <w:rPr>
          <w:rFonts w:ascii="SimSun" w:hAnsi="SimSun" w:eastAsia="SimSun" w:cs="SimSun"/>
          <w:sz w:val="24"/>
          <w:szCs w:val="24"/>
        </w:rPr>
        <w:t xml:space="preserve"> </w:t>
      </w:r>
      <w:r>
        <w:rPr>
          <w:rFonts w:ascii="SimSun" w:hAnsi="SimSun" w:eastAsia="SimSun" w:cs="SimSun"/>
          <w:sz w:val="24"/>
          <w:szCs w:val="24"/>
          <w:spacing w:val="4"/>
        </w:rPr>
        <w:t>中的知识点构成了课程内容的主体部分。因此，课程基本内容掌握程度、课程</w:t>
      </w:r>
      <w:r>
        <w:rPr>
          <w:rFonts w:ascii="SimSun" w:hAnsi="SimSun" w:eastAsia="SimSun" w:cs="SimSun"/>
          <w:sz w:val="24"/>
          <w:szCs w:val="24"/>
        </w:rPr>
        <w:t xml:space="preserve"> </w:t>
      </w:r>
      <w:r>
        <w:rPr>
          <w:rFonts w:ascii="SimSun" w:hAnsi="SimSun" w:eastAsia="SimSun" w:cs="SimSun"/>
          <w:sz w:val="24"/>
          <w:szCs w:val="24"/>
          <w:spacing w:val="-1"/>
        </w:rPr>
        <w:t>考核知识点是高等教育自学考试考核的主要内容。</w:t>
      </w:r>
    </w:p>
    <w:p>
      <w:pPr>
        <w:ind w:left="22" w:right="18" w:firstLine="483"/>
        <w:spacing w:before="35" w:line="346" w:lineRule="auto"/>
        <w:rPr>
          <w:rFonts w:ascii="SimSun" w:hAnsi="SimSun" w:eastAsia="SimSun" w:cs="SimSun"/>
          <w:sz w:val="24"/>
          <w:szCs w:val="24"/>
        </w:rPr>
      </w:pPr>
      <w:r>
        <w:rPr>
          <w:rFonts w:ascii="SimSun" w:hAnsi="SimSun" w:eastAsia="SimSun" w:cs="SimSun"/>
          <w:sz w:val="24"/>
          <w:szCs w:val="24"/>
          <w:spacing w:val="-2"/>
        </w:rPr>
        <w:t>为了有效地指导个人自学和社会助学，本大纲已指明了课程的</w:t>
      </w:r>
      <w:r>
        <w:rPr>
          <w:rFonts w:ascii="SimSun" w:hAnsi="SimSun" w:eastAsia="SimSun" w:cs="SimSun"/>
          <w:sz w:val="24"/>
          <w:szCs w:val="24"/>
          <w:spacing w:val="-3"/>
        </w:rPr>
        <w:t>重点和难点，</w:t>
      </w:r>
      <w:r>
        <w:rPr>
          <w:rFonts w:ascii="SimSun" w:hAnsi="SimSun" w:eastAsia="SimSun" w:cs="SimSun"/>
          <w:sz w:val="24"/>
          <w:szCs w:val="24"/>
        </w:rPr>
        <w:t xml:space="preserve"> </w:t>
      </w:r>
      <w:r>
        <w:rPr>
          <w:rFonts w:ascii="SimSun" w:hAnsi="SimSun" w:eastAsia="SimSun" w:cs="SimSun"/>
          <w:sz w:val="24"/>
          <w:szCs w:val="24"/>
          <w:spacing w:val="-1"/>
        </w:rPr>
        <w:t>在章节的基本要求中一般也指明了章节内容的重点和难点。</w:t>
      </w:r>
    </w:p>
    <w:p>
      <w:pPr>
        <w:ind w:left="503"/>
        <w:spacing w:before="35" w:line="219" w:lineRule="auto"/>
        <w:rPr>
          <w:rFonts w:ascii="SimSun" w:hAnsi="SimSun" w:eastAsia="SimSun" w:cs="SimSun"/>
          <w:sz w:val="24"/>
          <w:szCs w:val="24"/>
        </w:rPr>
      </w:pPr>
      <w:r>
        <w:rPr>
          <w:rFonts w:ascii="SimSun" w:hAnsi="SimSun" w:eastAsia="SimSun" w:cs="SimSun"/>
          <w:sz w:val="24"/>
          <w:szCs w:val="24"/>
          <w:spacing w:val="-1"/>
        </w:rPr>
        <w:t>考生在自学过程中应该注意以下问题：</w:t>
      </w:r>
    </w:p>
    <w:p>
      <w:pPr>
        <w:ind w:left="521"/>
        <w:spacing w:before="182" w:line="219" w:lineRule="auto"/>
        <w:rPr>
          <w:rFonts w:ascii="SimSun" w:hAnsi="SimSun" w:eastAsia="SimSun" w:cs="SimSun"/>
          <w:sz w:val="24"/>
          <w:szCs w:val="24"/>
        </w:rPr>
      </w:pPr>
      <w:r>
        <w:rPr>
          <w:rFonts w:ascii="SimSun" w:hAnsi="SimSun" w:eastAsia="SimSun" w:cs="SimSun"/>
          <w:sz w:val="24"/>
          <w:szCs w:val="24"/>
          <w:spacing w:val="-1"/>
        </w:rPr>
        <w:t>1.在全面系统学习的基础上理解和掌握基本理论、基本</w:t>
      </w:r>
      <w:r>
        <w:rPr>
          <w:rFonts w:ascii="SimSun" w:hAnsi="SimSun" w:eastAsia="SimSun" w:cs="SimSun"/>
          <w:sz w:val="24"/>
          <w:szCs w:val="24"/>
          <w:spacing w:val="-2"/>
        </w:rPr>
        <w:t>方法</w:t>
      </w:r>
    </w:p>
    <w:p>
      <w:pPr>
        <w:ind w:left="22" w:firstLine="480"/>
        <w:spacing w:before="185" w:line="356" w:lineRule="auto"/>
        <w:rPr>
          <w:rFonts w:ascii="SimSun" w:hAnsi="SimSun" w:eastAsia="SimSun" w:cs="SimSun"/>
          <w:sz w:val="24"/>
          <w:szCs w:val="24"/>
        </w:rPr>
      </w:pPr>
      <w:r>
        <w:rPr>
          <w:rFonts w:ascii="SimSun" w:hAnsi="SimSun" w:eastAsia="SimSun" w:cs="SimSun"/>
          <w:sz w:val="24"/>
          <w:szCs w:val="24"/>
          <w:spacing w:val="-2"/>
        </w:rPr>
        <w:t>在课程的学习中，应把握全册教材的结构体系主要包括八个章节，即绪论、</w:t>
      </w:r>
      <w:r>
        <w:rPr>
          <w:rFonts w:ascii="SimSun" w:hAnsi="SimSun" w:eastAsia="SimSun" w:cs="SimSun"/>
          <w:sz w:val="24"/>
          <w:szCs w:val="24"/>
          <w:spacing w:val="16"/>
        </w:rPr>
        <w:t xml:space="preserve"> </w:t>
      </w:r>
      <w:r>
        <w:rPr>
          <w:rFonts w:ascii="SimSun" w:hAnsi="SimSun" w:eastAsia="SimSun" w:cs="SimSun"/>
          <w:sz w:val="24"/>
          <w:szCs w:val="24"/>
          <w:spacing w:val="4"/>
        </w:rPr>
        <w:t>化工企业现代安全管理、化工单元操作安全技术、化工工艺过程安全技术、化</w:t>
      </w:r>
      <w:r>
        <w:rPr>
          <w:rFonts w:ascii="SimSun" w:hAnsi="SimSun" w:eastAsia="SimSun" w:cs="SimSun"/>
          <w:sz w:val="24"/>
          <w:szCs w:val="24"/>
        </w:rPr>
        <w:t xml:space="preserve"> </w:t>
      </w:r>
      <w:r>
        <w:rPr>
          <w:rFonts w:ascii="SimSun" w:hAnsi="SimSun" w:eastAsia="SimSun" w:cs="SimSun"/>
          <w:sz w:val="24"/>
          <w:szCs w:val="24"/>
          <w:spacing w:val="4"/>
        </w:rPr>
        <w:t>工设备安全技术、化工事故应急救援与处置、安全学基本原理、化工安全事故</w:t>
      </w:r>
      <w:r>
        <w:rPr>
          <w:rFonts w:ascii="SimSun" w:hAnsi="SimSun" w:eastAsia="SimSun" w:cs="SimSun"/>
          <w:sz w:val="24"/>
          <w:szCs w:val="24"/>
        </w:rPr>
        <w:t xml:space="preserve"> </w:t>
      </w:r>
      <w:r>
        <w:rPr>
          <w:rFonts w:ascii="SimSun" w:hAnsi="SimSun" w:eastAsia="SimSun" w:cs="SimSun"/>
          <w:sz w:val="24"/>
          <w:szCs w:val="24"/>
          <w:spacing w:val="3"/>
        </w:rPr>
        <w:t>模拟。在各个章节学习时，通过“章节概要</w:t>
      </w:r>
      <w:r>
        <w:rPr>
          <w:rFonts w:ascii="SimSun" w:hAnsi="SimSun" w:eastAsia="SimSun" w:cs="SimSun"/>
          <w:sz w:val="24"/>
          <w:szCs w:val="24"/>
          <w:spacing w:val="-84"/>
        </w:rPr>
        <w:t xml:space="preserve"> </w:t>
      </w:r>
      <w:r>
        <w:rPr>
          <w:rFonts w:ascii="SimSun" w:hAnsi="SimSun" w:eastAsia="SimSun" w:cs="SimSun"/>
          <w:sz w:val="24"/>
          <w:szCs w:val="24"/>
          <w:spacing w:val="3"/>
        </w:rPr>
        <w:t>”的内容，可以大致了解本章</w:t>
      </w:r>
      <w:r>
        <w:rPr>
          <w:rFonts w:ascii="SimSun" w:hAnsi="SimSun" w:eastAsia="SimSun" w:cs="SimSun"/>
          <w:sz w:val="24"/>
          <w:szCs w:val="24"/>
          <w:spacing w:val="2"/>
        </w:rPr>
        <w:t>的主</w:t>
      </w:r>
      <w:r>
        <w:rPr>
          <w:rFonts w:ascii="SimSun" w:hAnsi="SimSun" w:eastAsia="SimSun" w:cs="SimSun"/>
          <w:sz w:val="24"/>
          <w:szCs w:val="24"/>
        </w:rPr>
        <w:t xml:space="preserve"> </w:t>
      </w:r>
      <w:r>
        <w:rPr>
          <w:rFonts w:ascii="SimSun" w:hAnsi="SimSun" w:eastAsia="SimSun" w:cs="SimSun"/>
          <w:sz w:val="24"/>
          <w:szCs w:val="24"/>
          <w:spacing w:val="9"/>
        </w:rPr>
        <w:t>要内容。如在第六章“化工事故应急救援与处置</w:t>
      </w:r>
      <w:r>
        <w:rPr>
          <w:rFonts w:ascii="SimSun" w:hAnsi="SimSun" w:eastAsia="SimSun" w:cs="SimSun"/>
          <w:sz w:val="24"/>
          <w:szCs w:val="24"/>
          <w:spacing w:val="-73"/>
        </w:rPr>
        <w:t xml:space="preserve"> </w:t>
      </w:r>
      <w:r>
        <w:rPr>
          <w:rFonts w:ascii="SimSun" w:hAnsi="SimSun" w:eastAsia="SimSun" w:cs="SimSun"/>
          <w:sz w:val="24"/>
          <w:szCs w:val="24"/>
          <w:spacing w:val="9"/>
        </w:rPr>
        <w:t>”的学习中，通过“</w:t>
      </w:r>
      <w:r>
        <w:rPr>
          <w:rFonts w:ascii="SimSun" w:hAnsi="SimSun" w:eastAsia="SimSun" w:cs="SimSun"/>
          <w:sz w:val="24"/>
          <w:szCs w:val="24"/>
          <w:spacing w:val="-90"/>
        </w:rPr>
        <w:t xml:space="preserve"> </w:t>
      </w:r>
      <w:r>
        <w:rPr>
          <w:rFonts w:ascii="SimSun" w:hAnsi="SimSun" w:eastAsia="SimSun" w:cs="SimSun"/>
          <w:sz w:val="24"/>
          <w:szCs w:val="24"/>
          <w:spacing w:val="9"/>
        </w:rPr>
        <w:t>章节概</w:t>
      </w:r>
      <w:r>
        <w:rPr>
          <w:rFonts w:ascii="SimSun" w:hAnsi="SimSun" w:eastAsia="SimSun" w:cs="SimSun"/>
          <w:sz w:val="24"/>
          <w:szCs w:val="24"/>
        </w:rPr>
        <w:t xml:space="preserve"> </w:t>
      </w:r>
      <w:r>
        <w:rPr>
          <w:rFonts w:ascii="SimSun" w:hAnsi="SimSun" w:eastAsia="SimSun" w:cs="SimSun"/>
          <w:sz w:val="24"/>
          <w:szCs w:val="24"/>
          <w:spacing w:val="2"/>
        </w:rPr>
        <w:t>要</w:t>
      </w:r>
      <w:r>
        <w:rPr>
          <w:rFonts w:ascii="SimSun" w:hAnsi="SimSun" w:eastAsia="SimSun" w:cs="SimSun"/>
          <w:sz w:val="24"/>
          <w:szCs w:val="24"/>
          <w:spacing w:val="-84"/>
        </w:rPr>
        <w:t xml:space="preserve"> </w:t>
      </w:r>
      <w:r>
        <w:rPr>
          <w:rFonts w:ascii="SimSun" w:hAnsi="SimSun" w:eastAsia="SimSun" w:cs="SimSun"/>
          <w:sz w:val="24"/>
          <w:szCs w:val="24"/>
          <w:spacing w:val="2"/>
        </w:rPr>
        <w:t>”，可以得知本章的主要内容是“</w:t>
      </w:r>
      <w:r>
        <w:rPr>
          <w:rFonts w:ascii="SimSun" w:hAnsi="SimSun" w:eastAsia="SimSun" w:cs="SimSun"/>
          <w:sz w:val="24"/>
          <w:szCs w:val="24"/>
          <w:spacing w:val="-84"/>
        </w:rPr>
        <w:t xml:space="preserve"> </w:t>
      </w:r>
      <w:r>
        <w:rPr>
          <w:rFonts w:ascii="SimSun" w:hAnsi="SimSun" w:eastAsia="SimSun" w:cs="SimSun"/>
          <w:sz w:val="24"/>
          <w:szCs w:val="24"/>
          <w:spacing w:val="2"/>
        </w:rPr>
        <w:t>了解化工事故的应急救援与</w:t>
      </w:r>
      <w:r>
        <w:rPr>
          <w:rFonts w:ascii="SimSun" w:hAnsi="SimSun" w:eastAsia="SimSun" w:cs="SimSun"/>
          <w:sz w:val="24"/>
          <w:szCs w:val="24"/>
          <w:spacing w:val="1"/>
        </w:rPr>
        <w:t>处置原则，掌</w:t>
      </w:r>
      <w:r>
        <w:rPr>
          <w:rFonts w:ascii="SimSun" w:hAnsi="SimSun" w:eastAsia="SimSun" w:cs="SimSun"/>
          <w:sz w:val="24"/>
          <w:szCs w:val="24"/>
        </w:rPr>
        <w:t xml:space="preserve"> </w:t>
      </w:r>
      <w:r>
        <w:rPr>
          <w:rFonts w:ascii="SimSun" w:hAnsi="SimSun" w:eastAsia="SimSun" w:cs="SimSun"/>
          <w:sz w:val="24"/>
          <w:szCs w:val="24"/>
          <w:spacing w:val="-1"/>
        </w:rPr>
        <w:t>握化工事故的应急救援与处置技术</w:t>
      </w:r>
      <w:r>
        <w:rPr>
          <w:rFonts w:ascii="SimSun" w:hAnsi="SimSun" w:eastAsia="SimSun" w:cs="SimSun"/>
          <w:sz w:val="24"/>
          <w:szCs w:val="24"/>
          <w:spacing w:val="-80"/>
        </w:rPr>
        <w:t xml:space="preserve"> </w:t>
      </w:r>
      <w:r>
        <w:rPr>
          <w:rFonts w:ascii="SimSun" w:hAnsi="SimSun" w:eastAsia="SimSun" w:cs="SimSun"/>
          <w:sz w:val="24"/>
          <w:szCs w:val="24"/>
          <w:spacing w:val="-1"/>
        </w:rPr>
        <w:t>”。</w:t>
      </w:r>
    </w:p>
    <w:p>
      <w:pPr>
        <w:ind w:left="506"/>
        <w:spacing w:before="35" w:line="219" w:lineRule="auto"/>
        <w:rPr>
          <w:rFonts w:ascii="SimSun" w:hAnsi="SimSun" w:eastAsia="SimSun" w:cs="SimSun"/>
          <w:sz w:val="24"/>
          <w:szCs w:val="24"/>
        </w:rPr>
      </w:pPr>
      <w:r>
        <w:rPr>
          <w:rFonts w:ascii="SimSun" w:hAnsi="SimSun" w:eastAsia="SimSun" w:cs="SimSun"/>
          <w:sz w:val="24"/>
          <w:szCs w:val="24"/>
          <w:spacing w:val="-1"/>
        </w:rPr>
        <w:t>2.理论联系实际，将方法的原理学习与应用相结合</w:t>
      </w:r>
    </w:p>
    <w:p>
      <w:pPr>
        <w:ind w:left="29" w:right="56" w:firstLine="473"/>
        <w:spacing w:before="183" w:line="347" w:lineRule="auto"/>
        <w:rPr>
          <w:rFonts w:ascii="SimSun" w:hAnsi="SimSun" w:eastAsia="SimSun" w:cs="SimSun"/>
          <w:sz w:val="24"/>
          <w:szCs w:val="24"/>
        </w:rPr>
      </w:pPr>
      <w:r>
        <w:rPr>
          <w:rFonts w:ascii="SimSun" w:hAnsi="SimSun" w:eastAsia="SimSun" w:cs="SimSun"/>
          <w:sz w:val="24"/>
          <w:szCs w:val="24"/>
          <w:spacing w:val="4"/>
        </w:rPr>
        <w:t>在课程的学习中，应注重将课程理论与化工生产的安全与环境保护工作的</w:t>
      </w:r>
      <w:r>
        <w:rPr>
          <w:rFonts w:ascii="SimSun" w:hAnsi="SimSun" w:eastAsia="SimSun" w:cs="SimSun"/>
          <w:sz w:val="24"/>
          <w:szCs w:val="24"/>
          <w:spacing w:val="6"/>
        </w:rPr>
        <w:t xml:space="preserve"> </w:t>
      </w:r>
      <w:r>
        <w:rPr>
          <w:rFonts w:ascii="SimSun" w:hAnsi="SimSun" w:eastAsia="SimSun" w:cs="SimSun"/>
          <w:sz w:val="24"/>
          <w:szCs w:val="24"/>
          <w:spacing w:val="-3"/>
        </w:rPr>
        <w:t>实际相结合。</w:t>
      </w:r>
    </w:p>
    <w:p>
      <w:pPr>
        <w:ind w:left="507"/>
        <w:spacing w:before="34" w:line="219" w:lineRule="auto"/>
        <w:outlineLvl w:val="1"/>
        <w:rPr>
          <w:rFonts w:ascii="SimSun" w:hAnsi="SimSun" w:eastAsia="SimSun" w:cs="SimSun"/>
          <w:sz w:val="24"/>
          <w:szCs w:val="24"/>
        </w:rPr>
      </w:pPr>
      <w:r>
        <w:rPr>
          <w:rFonts w:ascii="SimSun" w:hAnsi="SimSun" w:eastAsia="SimSun" w:cs="SimSun"/>
          <w:sz w:val="24"/>
          <w:szCs w:val="24"/>
          <w:b/>
          <w:bCs/>
          <w:spacing w:val="-4"/>
        </w:rPr>
        <w:t>五、应考指导</w:t>
      </w:r>
    </w:p>
    <w:p>
      <w:pPr>
        <w:ind w:left="521"/>
        <w:spacing w:before="183" w:line="220" w:lineRule="auto"/>
        <w:rPr>
          <w:rFonts w:ascii="SimSun" w:hAnsi="SimSun" w:eastAsia="SimSun" w:cs="SimSun"/>
          <w:sz w:val="24"/>
          <w:szCs w:val="24"/>
        </w:rPr>
      </w:pPr>
      <w:r>
        <w:rPr>
          <w:rFonts w:ascii="SimSun" w:hAnsi="SimSun" w:eastAsia="SimSun" w:cs="SimSun"/>
          <w:sz w:val="24"/>
          <w:szCs w:val="24"/>
          <w:spacing w:val="-5"/>
        </w:rPr>
        <w:t>1.如何学习</w:t>
      </w:r>
    </w:p>
    <w:p>
      <w:pPr>
        <w:ind w:left="22" w:right="18" w:firstLine="481"/>
        <w:spacing w:before="186" w:line="355" w:lineRule="auto"/>
        <w:rPr>
          <w:rFonts w:ascii="SimSun" w:hAnsi="SimSun" w:eastAsia="SimSun" w:cs="SimSun"/>
          <w:sz w:val="24"/>
          <w:szCs w:val="24"/>
        </w:rPr>
      </w:pPr>
      <w:r>
        <w:rPr>
          <w:rFonts w:ascii="SimSun" w:hAnsi="SimSun" w:eastAsia="SimSun" w:cs="SimSun"/>
          <w:sz w:val="24"/>
          <w:szCs w:val="24"/>
          <w:spacing w:val="-2"/>
        </w:rPr>
        <w:t>周全的计划和组织是学习成功的法宝。具体要做到以下几点：①在</w:t>
      </w:r>
      <w:r>
        <w:rPr>
          <w:rFonts w:ascii="SimSun" w:hAnsi="SimSun" w:eastAsia="SimSun" w:cs="SimSun"/>
          <w:sz w:val="24"/>
          <w:szCs w:val="24"/>
          <w:spacing w:val="-3"/>
        </w:rPr>
        <w:t>学习时，</w:t>
      </w:r>
      <w:r>
        <w:rPr>
          <w:rFonts w:ascii="SimSun" w:hAnsi="SimSun" w:eastAsia="SimSun" w:cs="SimSun"/>
          <w:sz w:val="24"/>
          <w:szCs w:val="24"/>
        </w:rPr>
        <w:t xml:space="preserve"> </w:t>
      </w:r>
      <w:r>
        <w:rPr>
          <w:rFonts w:ascii="SimSun" w:hAnsi="SimSun" w:eastAsia="SimSun" w:cs="SimSun"/>
          <w:sz w:val="24"/>
          <w:szCs w:val="24"/>
          <w:spacing w:val="4"/>
        </w:rPr>
        <w:t>一定要跟紧课程并完成作业。②为了在考试中做出满意的回答，必须对所</w:t>
      </w:r>
      <w:r>
        <w:rPr>
          <w:rFonts w:ascii="SimSun" w:hAnsi="SimSun" w:eastAsia="SimSun" w:cs="SimSun"/>
          <w:sz w:val="24"/>
          <w:szCs w:val="24"/>
          <w:spacing w:val="3"/>
        </w:rPr>
        <w:t>学课</w:t>
      </w:r>
      <w:r>
        <w:rPr>
          <w:rFonts w:ascii="SimSun" w:hAnsi="SimSun" w:eastAsia="SimSun" w:cs="SimSun"/>
          <w:sz w:val="24"/>
          <w:szCs w:val="24"/>
        </w:rPr>
        <w:t xml:space="preserve"> </w:t>
      </w:r>
      <w:r>
        <w:rPr>
          <w:rFonts w:ascii="SimSun" w:hAnsi="SimSun" w:eastAsia="SimSun" w:cs="SimSun"/>
          <w:sz w:val="24"/>
          <w:szCs w:val="24"/>
          <w:spacing w:val="3"/>
        </w:rPr>
        <w:t>程的内容有很好的理解。③可以使用“行动计划表</w:t>
      </w:r>
      <w:r>
        <w:rPr>
          <w:rFonts w:ascii="SimSun" w:hAnsi="SimSun" w:eastAsia="SimSun" w:cs="SimSun"/>
          <w:sz w:val="24"/>
          <w:szCs w:val="24"/>
          <w:spacing w:val="-83"/>
        </w:rPr>
        <w:t xml:space="preserve"> </w:t>
      </w:r>
      <w:r>
        <w:rPr>
          <w:rFonts w:ascii="SimSun" w:hAnsi="SimSun" w:eastAsia="SimSun" w:cs="SimSun"/>
          <w:sz w:val="24"/>
          <w:szCs w:val="24"/>
          <w:spacing w:val="3"/>
        </w:rPr>
        <w:t>”来监控学习的</w:t>
      </w:r>
      <w:r>
        <w:rPr>
          <w:rFonts w:ascii="SimSun" w:hAnsi="SimSun" w:eastAsia="SimSun" w:cs="SimSun"/>
          <w:sz w:val="24"/>
          <w:szCs w:val="24"/>
          <w:spacing w:val="2"/>
        </w:rPr>
        <w:t>进展。④阅</w:t>
      </w:r>
      <w:r>
        <w:rPr>
          <w:rFonts w:ascii="SimSun" w:hAnsi="SimSun" w:eastAsia="SimSun" w:cs="SimSun"/>
          <w:sz w:val="24"/>
          <w:szCs w:val="24"/>
        </w:rPr>
        <w:t xml:space="preserve"> </w:t>
      </w:r>
      <w:r>
        <w:rPr>
          <w:rFonts w:ascii="SimSun" w:hAnsi="SimSun" w:eastAsia="SimSun" w:cs="SimSun"/>
          <w:sz w:val="24"/>
          <w:szCs w:val="24"/>
          <w:spacing w:val="-2"/>
        </w:rPr>
        <w:t>读课本时最好做读书笔记，如有需要重点主要的内容，可以用彩笔来标注。如：</w:t>
      </w:r>
      <w:r>
        <w:rPr>
          <w:rFonts w:ascii="SimSun" w:hAnsi="SimSun" w:eastAsia="SimSun" w:cs="SimSun"/>
          <w:sz w:val="24"/>
          <w:szCs w:val="24"/>
          <w:spacing w:val="2"/>
        </w:rPr>
        <w:t xml:space="preserve"> </w:t>
      </w:r>
      <w:r>
        <w:rPr>
          <w:rFonts w:ascii="SimSun" w:hAnsi="SimSun" w:eastAsia="SimSun" w:cs="SimSun"/>
          <w:sz w:val="24"/>
          <w:szCs w:val="24"/>
          <w:spacing w:val="4"/>
        </w:rPr>
        <w:t>红色代表重点；绿色代表需要深入研究的领域；黄色代表可以运用在工作之中</w:t>
      </w:r>
      <w:r>
        <w:rPr>
          <w:rFonts w:ascii="SimSun" w:hAnsi="SimSun" w:eastAsia="SimSun" w:cs="SimSun"/>
          <w:sz w:val="24"/>
          <w:szCs w:val="24"/>
        </w:rPr>
        <w:t xml:space="preserve"> </w:t>
      </w:r>
      <w:r>
        <w:rPr>
          <w:rFonts w:ascii="SimSun" w:hAnsi="SimSun" w:eastAsia="SimSun" w:cs="SimSun"/>
          <w:sz w:val="24"/>
          <w:szCs w:val="24"/>
          <w:spacing w:val="-1"/>
        </w:rPr>
        <w:t>的知识点。还可以在空白处记录相关网站、文章等。</w:t>
      </w:r>
    </w:p>
    <w:p>
      <w:pPr>
        <w:ind w:left="506"/>
        <w:spacing w:before="36" w:line="219" w:lineRule="auto"/>
        <w:rPr>
          <w:rFonts w:ascii="SimSun" w:hAnsi="SimSun" w:eastAsia="SimSun" w:cs="SimSun"/>
          <w:sz w:val="24"/>
          <w:szCs w:val="24"/>
        </w:rPr>
      </w:pPr>
      <w:r>
        <w:rPr>
          <w:rFonts w:ascii="SimSun" w:hAnsi="SimSun" w:eastAsia="SimSun" w:cs="SimSun"/>
          <w:sz w:val="24"/>
          <w:szCs w:val="24"/>
          <w:spacing w:val="-3"/>
        </w:rPr>
        <w:t>2.如何考试</w:t>
      </w:r>
    </w:p>
    <w:p>
      <w:pPr>
        <w:ind w:left="25" w:right="53" w:firstLine="481"/>
        <w:spacing w:before="183" w:line="351" w:lineRule="auto"/>
        <w:rPr>
          <w:rFonts w:ascii="SimSun" w:hAnsi="SimSun" w:eastAsia="SimSun" w:cs="SimSun"/>
          <w:sz w:val="24"/>
          <w:szCs w:val="24"/>
        </w:rPr>
      </w:pPr>
      <w:r>
        <w:rPr>
          <w:rFonts w:ascii="SimSun" w:hAnsi="SimSun" w:eastAsia="SimSun" w:cs="SimSun"/>
          <w:sz w:val="24"/>
          <w:szCs w:val="24"/>
          <w:spacing w:val="4"/>
        </w:rPr>
        <w:t>一是卷面要整洁。评分教师只能为他能看懂的内容打分，而书写工整、段 </w:t>
      </w:r>
      <w:r>
        <w:rPr>
          <w:rFonts w:ascii="SimSun" w:hAnsi="SimSun" w:eastAsia="SimSun" w:cs="SimSun"/>
          <w:sz w:val="24"/>
          <w:szCs w:val="24"/>
          <w:spacing w:val="4"/>
        </w:rPr>
        <w:t>落与间距合理、卷面赏心悦目有助于教师评分。二是在答题时，要回答</w:t>
      </w:r>
      <w:r>
        <w:rPr>
          <w:rFonts w:ascii="SimSun" w:hAnsi="SimSun" w:eastAsia="SimSun" w:cs="SimSun"/>
          <w:sz w:val="24"/>
          <w:szCs w:val="24"/>
          <w:spacing w:val="3"/>
        </w:rPr>
        <w:t>所问的</w:t>
      </w:r>
      <w:r>
        <w:rPr>
          <w:rFonts w:ascii="SimSun" w:hAnsi="SimSun" w:eastAsia="SimSun" w:cs="SimSun"/>
          <w:sz w:val="24"/>
          <w:szCs w:val="24"/>
        </w:rPr>
        <w:t xml:space="preserve"> </w:t>
      </w:r>
      <w:r>
        <w:rPr>
          <w:rFonts w:ascii="SimSun" w:hAnsi="SimSun" w:eastAsia="SimSun" w:cs="SimSun"/>
          <w:sz w:val="24"/>
          <w:szCs w:val="24"/>
          <w:spacing w:val="-1"/>
        </w:rPr>
        <w:t>问题，而不能随意地回答，要避免超过问题的范围。</w:t>
      </w:r>
    </w:p>
    <w:p>
      <w:pPr>
        <w:spacing w:line="351" w:lineRule="auto"/>
        <w:sectPr>
          <w:footerReference w:type="default" r:id="rId12"/>
          <w:pgSz w:w="11906" w:h="16839"/>
          <w:pgMar w:top="1431" w:right="1745" w:bottom="1420" w:left="1785" w:header="0" w:footer="1192" w:gutter="0"/>
        </w:sectPr>
        <w:rPr>
          <w:rFonts w:ascii="SimSun" w:hAnsi="SimSun" w:eastAsia="SimSun" w:cs="SimSun"/>
          <w:sz w:val="24"/>
          <w:szCs w:val="24"/>
        </w:rPr>
      </w:pPr>
    </w:p>
    <w:p>
      <w:pPr>
        <w:ind w:left="505"/>
        <w:spacing w:before="122" w:line="219" w:lineRule="auto"/>
        <w:outlineLvl w:val="1"/>
        <w:rPr>
          <w:rFonts w:ascii="SimSun" w:hAnsi="SimSun" w:eastAsia="SimSun" w:cs="SimSun"/>
          <w:sz w:val="24"/>
          <w:szCs w:val="24"/>
        </w:rPr>
      </w:pPr>
      <w:r>
        <w:rPr>
          <w:rFonts w:ascii="SimSun" w:hAnsi="SimSun" w:eastAsia="SimSun" w:cs="SimSun"/>
          <w:sz w:val="24"/>
          <w:szCs w:val="24"/>
          <w:b/>
          <w:bCs/>
          <w:spacing w:val="-3"/>
        </w:rPr>
        <w:t>六、对社会助学的要求</w:t>
      </w:r>
    </w:p>
    <w:p>
      <w:pPr>
        <w:ind w:left="23" w:right="35" w:firstLine="497"/>
        <w:spacing w:before="183" w:line="351" w:lineRule="auto"/>
        <w:rPr>
          <w:rFonts w:ascii="SimSun" w:hAnsi="SimSun" w:eastAsia="SimSun" w:cs="SimSun"/>
          <w:sz w:val="24"/>
          <w:szCs w:val="24"/>
        </w:rPr>
      </w:pPr>
      <w:r>
        <w:rPr>
          <w:rFonts w:ascii="SimSun" w:hAnsi="SimSun" w:eastAsia="SimSun" w:cs="SimSun"/>
          <w:sz w:val="24"/>
          <w:szCs w:val="24"/>
          <w:spacing w:val="4"/>
        </w:rPr>
        <w:t>1.社会助学者应根据本大纲规定的课程内</w:t>
      </w:r>
      <w:r>
        <w:rPr>
          <w:rFonts w:ascii="SimSun" w:hAnsi="SimSun" w:eastAsia="SimSun" w:cs="SimSun"/>
          <w:sz w:val="24"/>
          <w:szCs w:val="24"/>
          <w:spacing w:val="3"/>
        </w:rPr>
        <w:t>容和考核要求，认真钻研指定教</w:t>
      </w:r>
      <w:r>
        <w:rPr>
          <w:rFonts w:ascii="SimSun" w:hAnsi="SimSun" w:eastAsia="SimSun" w:cs="SimSun"/>
          <w:sz w:val="24"/>
          <w:szCs w:val="24"/>
        </w:rPr>
        <w:t xml:space="preserve"> </w:t>
      </w:r>
      <w:r>
        <w:rPr>
          <w:rFonts w:ascii="SimSun" w:hAnsi="SimSun" w:eastAsia="SimSun" w:cs="SimSun"/>
          <w:sz w:val="24"/>
          <w:szCs w:val="24"/>
          <w:spacing w:val="4"/>
        </w:rPr>
        <w:t>材，明确本课程与其他课程不同的特点和学习要求，对考生进行切实有效的辅</w:t>
      </w:r>
      <w:r>
        <w:rPr>
          <w:rFonts w:ascii="SimSun" w:hAnsi="SimSun" w:eastAsia="SimSun" w:cs="SimSun"/>
          <w:sz w:val="24"/>
          <w:szCs w:val="24"/>
        </w:rPr>
        <w:t xml:space="preserve"> </w:t>
      </w:r>
      <w:r>
        <w:rPr>
          <w:rFonts w:ascii="SimSun" w:hAnsi="SimSun" w:eastAsia="SimSun" w:cs="SimSun"/>
          <w:sz w:val="24"/>
          <w:szCs w:val="24"/>
        </w:rPr>
        <w:t>导，引导他们防止自学中可能出现的各种偏向，把</w:t>
      </w:r>
      <w:r>
        <w:rPr>
          <w:rFonts w:ascii="SimSun" w:hAnsi="SimSun" w:eastAsia="SimSun" w:cs="SimSun"/>
          <w:sz w:val="24"/>
          <w:szCs w:val="24"/>
          <w:spacing w:val="-1"/>
        </w:rPr>
        <w:t>握社会助学的正确导向。</w:t>
      </w:r>
    </w:p>
    <w:p>
      <w:pPr>
        <w:ind w:left="25" w:right="35" w:firstLine="480"/>
        <w:spacing w:before="37" w:line="353" w:lineRule="auto"/>
        <w:rPr>
          <w:rFonts w:ascii="SimSun" w:hAnsi="SimSun" w:eastAsia="SimSun" w:cs="SimSun"/>
          <w:sz w:val="24"/>
          <w:szCs w:val="24"/>
        </w:rPr>
      </w:pPr>
      <w:r>
        <w:rPr>
          <w:rFonts w:ascii="SimSun" w:hAnsi="SimSun" w:eastAsia="SimSun" w:cs="SimSun"/>
          <w:sz w:val="24"/>
          <w:szCs w:val="24"/>
          <w:spacing w:val="4"/>
        </w:rPr>
        <w:t>2.正确处理基础知识和应用能力的关系，努力引导考生将识记、领会与应</w:t>
      </w:r>
      <w:r>
        <w:rPr>
          <w:rFonts w:ascii="SimSun" w:hAnsi="SimSun" w:eastAsia="SimSun" w:cs="SimSun"/>
          <w:sz w:val="24"/>
          <w:szCs w:val="24"/>
          <w:spacing w:val="1"/>
        </w:rPr>
        <w:t xml:space="preserve"> </w:t>
      </w:r>
      <w:r>
        <w:rPr>
          <w:rFonts w:ascii="SimSun" w:hAnsi="SimSun" w:eastAsia="SimSun" w:cs="SimSun"/>
          <w:sz w:val="24"/>
          <w:szCs w:val="24"/>
          <w:spacing w:val="4"/>
        </w:rPr>
        <w:t>用联系起来，有条件的应适当组织考生开展科学研究实践，学会把</w:t>
      </w:r>
      <w:r>
        <w:rPr>
          <w:rFonts w:ascii="SimSun" w:hAnsi="SimSun" w:eastAsia="SimSun" w:cs="SimSun"/>
          <w:sz w:val="24"/>
          <w:szCs w:val="24"/>
          <w:spacing w:val="3"/>
        </w:rPr>
        <w:t>基础知识和</w:t>
      </w:r>
      <w:r>
        <w:rPr>
          <w:rFonts w:ascii="SimSun" w:hAnsi="SimSun" w:eastAsia="SimSun" w:cs="SimSun"/>
          <w:sz w:val="24"/>
          <w:szCs w:val="24"/>
        </w:rPr>
        <w:t xml:space="preserve"> </w:t>
      </w:r>
      <w:r>
        <w:rPr>
          <w:rFonts w:ascii="SimSun" w:hAnsi="SimSun" w:eastAsia="SimSun" w:cs="SimSun"/>
          <w:sz w:val="24"/>
          <w:szCs w:val="24"/>
          <w:spacing w:val="4"/>
        </w:rPr>
        <w:t>理论转化为应用能力，在全面辅导的基础上，着重培养和提高考生提出问</w:t>
      </w:r>
      <w:r>
        <w:rPr>
          <w:rFonts w:ascii="SimSun" w:hAnsi="SimSun" w:eastAsia="SimSun" w:cs="SimSun"/>
          <w:sz w:val="24"/>
          <w:szCs w:val="24"/>
          <w:spacing w:val="3"/>
        </w:rPr>
        <w:t>题、</w:t>
      </w:r>
      <w:r>
        <w:rPr>
          <w:rFonts w:ascii="SimSun" w:hAnsi="SimSun" w:eastAsia="SimSun" w:cs="SimSun"/>
          <w:sz w:val="24"/>
          <w:szCs w:val="24"/>
        </w:rPr>
        <w:t xml:space="preserve"> </w:t>
      </w:r>
      <w:r>
        <w:rPr>
          <w:rFonts w:ascii="SimSun" w:hAnsi="SimSun" w:eastAsia="SimSun" w:cs="SimSun"/>
          <w:sz w:val="24"/>
          <w:szCs w:val="24"/>
          <w:spacing w:val="-1"/>
        </w:rPr>
        <w:t>分析问题和解决问题的能力。</w:t>
      </w:r>
    </w:p>
    <w:p>
      <w:pPr>
        <w:ind w:left="24" w:firstLine="483"/>
        <w:spacing w:before="36" w:line="353" w:lineRule="auto"/>
        <w:jc w:val="both"/>
        <w:rPr>
          <w:rFonts w:ascii="SimSun" w:hAnsi="SimSun" w:eastAsia="SimSun" w:cs="SimSun"/>
          <w:sz w:val="24"/>
          <w:szCs w:val="24"/>
        </w:rPr>
      </w:pPr>
      <w:r>
        <w:rPr>
          <w:rFonts w:ascii="SimSun" w:hAnsi="SimSun" w:eastAsia="SimSun" w:cs="SimSun"/>
          <w:sz w:val="24"/>
          <w:szCs w:val="24"/>
          <w:spacing w:val="4"/>
        </w:rPr>
        <w:t>3.要正确处理重点和一般的关系。课程内容有重点与一般之分，但考试内</w:t>
      </w:r>
      <w:r>
        <w:rPr>
          <w:rFonts w:ascii="SimSun" w:hAnsi="SimSun" w:eastAsia="SimSun" w:cs="SimSun"/>
          <w:sz w:val="24"/>
          <w:szCs w:val="24"/>
        </w:rPr>
        <w:t xml:space="preserve"> </w:t>
      </w:r>
      <w:r>
        <w:rPr>
          <w:rFonts w:ascii="SimSun" w:hAnsi="SimSun" w:eastAsia="SimSun" w:cs="SimSun"/>
          <w:sz w:val="24"/>
          <w:szCs w:val="24"/>
          <w:spacing w:val="4"/>
        </w:rPr>
        <w:t>容是全面的。社会助学者应指导考生全面系统地学习教材，掌握全部</w:t>
      </w:r>
      <w:r>
        <w:rPr>
          <w:rFonts w:ascii="SimSun" w:hAnsi="SimSun" w:eastAsia="SimSun" w:cs="SimSun"/>
          <w:sz w:val="24"/>
          <w:szCs w:val="24"/>
          <w:spacing w:val="3"/>
        </w:rPr>
        <w:t>考试内容</w:t>
      </w:r>
      <w:r>
        <w:rPr>
          <w:rFonts w:ascii="SimSun" w:hAnsi="SimSun" w:eastAsia="SimSun" w:cs="SimSun"/>
          <w:sz w:val="24"/>
          <w:szCs w:val="24"/>
        </w:rPr>
        <w:t xml:space="preserve"> </w:t>
      </w:r>
      <w:r>
        <w:rPr>
          <w:rFonts w:ascii="SimSun" w:hAnsi="SimSun" w:eastAsia="SimSun" w:cs="SimSun"/>
          <w:sz w:val="24"/>
          <w:szCs w:val="24"/>
          <w:spacing w:val="-2"/>
        </w:rPr>
        <w:t>和考核知识点，在此基础上突出重点。总之，要把重点学习与兼顾一般相结合，</w:t>
      </w:r>
      <w:r>
        <w:rPr>
          <w:rFonts w:ascii="SimSun" w:hAnsi="SimSun" w:eastAsia="SimSun" w:cs="SimSun"/>
          <w:sz w:val="24"/>
          <w:szCs w:val="24"/>
        </w:rPr>
        <w:t xml:space="preserve"> </w:t>
      </w:r>
      <w:r>
        <w:rPr>
          <w:rFonts w:ascii="SimSun" w:hAnsi="SimSun" w:eastAsia="SimSun" w:cs="SimSun"/>
          <w:sz w:val="24"/>
          <w:szCs w:val="24"/>
          <w:spacing w:val="-1"/>
        </w:rPr>
        <w:t>防止孤立地抓重点，甚至猜题、押题。</w:t>
      </w:r>
    </w:p>
    <w:p>
      <w:pPr>
        <w:ind w:left="23" w:right="35" w:firstLine="479"/>
        <w:spacing w:before="36" w:line="353" w:lineRule="auto"/>
        <w:jc w:val="both"/>
        <w:rPr>
          <w:rFonts w:ascii="SimSun" w:hAnsi="SimSun" w:eastAsia="SimSun" w:cs="SimSun"/>
          <w:sz w:val="24"/>
          <w:szCs w:val="24"/>
        </w:rPr>
      </w:pPr>
      <w:r>
        <w:rPr>
          <w:rFonts w:ascii="SimSun" w:hAnsi="SimSun" w:eastAsia="SimSun" w:cs="SimSun"/>
          <w:sz w:val="24"/>
          <w:szCs w:val="24"/>
          <w:spacing w:val="4"/>
        </w:rPr>
        <w:t>4.培训辅导时要注意基础、突出重点，要帮助考生对课程内容建立一个整 </w:t>
      </w:r>
      <w:r>
        <w:rPr>
          <w:rFonts w:ascii="SimSun" w:hAnsi="SimSun" w:eastAsia="SimSun" w:cs="SimSun"/>
          <w:sz w:val="24"/>
          <w:szCs w:val="24"/>
          <w:spacing w:val="4"/>
        </w:rPr>
        <w:t>体的概念，对考生提出的问题，应以启发引导为主。同时注意对考生能力的培</w:t>
      </w:r>
      <w:r>
        <w:rPr>
          <w:rFonts w:ascii="SimSun" w:hAnsi="SimSun" w:eastAsia="SimSun" w:cs="SimSun"/>
          <w:sz w:val="24"/>
          <w:szCs w:val="24"/>
        </w:rPr>
        <w:t xml:space="preserve"> </w:t>
      </w:r>
      <w:r>
        <w:rPr>
          <w:rFonts w:ascii="SimSun" w:hAnsi="SimSun" w:eastAsia="SimSun" w:cs="SimSun"/>
          <w:sz w:val="24"/>
          <w:szCs w:val="24"/>
          <w:spacing w:val="4"/>
        </w:rPr>
        <w:t>养，特别是自学能力的培养，要引导考生逐步学会独立学习，在自学过程中善</w:t>
      </w:r>
      <w:r>
        <w:rPr>
          <w:rFonts w:ascii="SimSun" w:hAnsi="SimSun" w:eastAsia="SimSun" w:cs="SimSun"/>
          <w:sz w:val="24"/>
          <w:szCs w:val="24"/>
        </w:rPr>
        <w:t xml:space="preserve"> </w:t>
      </w:r>
      <w:r>
        <w:rPr>
          <w:rFonts w:ascii="SimSun" w:hAnsi="SimSun" w:eastAsia="SimSun" w:cs="SimSun"/>
          <w:sz w:val="24"/>
          <w:szCs w:val="24"/>
          <w:spacing w:val="-1"/>
        </w:rPr>
        <w:t>于提出问题、分析问题、作出判断和解决问题。</w:t>
      </w:r>
    </w:p>
    <w:p>
      <w:pPr>
        <w:ind w:left="22" w:right="35" w:firstLine="485"/>
        <w:spacing w:before="34" w:line="355" w:lineRule="auto"/>
        <w:jc w:val="both"/>
        <w:rPr>
          <w:rFonts w:ascii="SimSun" w:hAnsi="SimSun" w:eastAsia="SimSun" w:cs="SimSun"/>
          <w:sz w:val="24"/>
          <w:szCs w:val="24"/>
        </w:rPr>
      </w:pPr>
      <w:r>
        <w:rPr>
          <w:rFonts w:ascii="SimSun" w:hAnsi="SimSun" w:eastAsia="SimSun" w:cs="SimSun"/>
          <w:sz w:val="24"/>
          <w:szCs w:val="24"/>
          <w:spacing w:val="4"/>
        </w:rPr>
        <w:t>5.在课程学习中，社会助学者应明确本课程旨在培养考生系统学习化工安</w:t>
      </w:r>
      <w:r>
        <w:rPr>
          <w:rFonts w:ascii="SimSun" w:hAnsi="SimSun" w:eastAsia="SimSun" w:cs="SimSun"/>
          <w:sz w:val="24"/>
          <w:szCs w:val="24"/>
        </w:rPr>
        <w:t xml:space="preserve"> </w:t>
      </w:r>
      <w:r>
        <w:rPr>
          <w:rFonts w:ascii="SimSun" w:hAnsi="SimSun" w:eastAsia="SimSun" w:cs="SimSun"/>
          <w:sz w:val="24"/>
          <w:szCs w:val="24"/>
          <w:spacing w:val="4"/>
        </w:rPr>
        <w:t>全与环境保护的基本知识，深入了解其现状和发展趋势，掌握化工安全与环境</w:t>
      </w:r>
      <w:r>
        <w:rPr>
          <w:rFonts w:ascii="SimSun" w:hAnsi="SimSun" w:eastAsia="SimSun" w:cs="SimSun"/>
          <w:sz w:val="24"/>
          <w:szCs w:val="24"/>
        </w:rPr>
        <w:t xml:space="preserve"> </w:t>
      </w:r>
      <w:r>
        <w:rPr>
          <w:rFonts w:ascii="SimSun" w:hAnsi="SimSun" w:eastAsia="SimSun" w:cs="SimSun"/>
          <w:sz w:val="24"/>
          <w:szCs w:val="24"/>
          <w:spacing w:val="4"/>
        </w:rPr>
        <w:t>保护的基本理论和方法，以及在化工生产各个阶段的应用。社会助学者应明确</w:t>
      </w:r>
      <w:r>
        <w:rPr>
          <w:rFonts w:ascii="SimSun" w:hAnsi="SimSun" w:eastAsia="SimSun" w:cs="SimSun"/>
          <w:sz w:val="24"/>
          <w:szCs w:val="24"/>
        </w:rPr>
        <w:t xml:space="preserve"> </w:t>
      </w:r>
      <w:r>
        <w:rPr>
          <w:rFonts w:ascii="SimSun" w:hAnsi="SimSun" w:eastAsia="SimSun" w:cs="SimSun"/>
          <w:sz w:val="24"/>
          <w:szCs w:val="24"/>
          <w:spacing w:val="4"/>
        </w:rPr>
        <w:t>《化工原理》是本课程的先修课程，本课程与《化工设计概论》等课程互相衔</w:t>
      </w:r>
      <w:r>
        <w:rPr>
          <w:rFonts w:ascii="SimSun" w:hAnsi="SimSun" w:eastAsia="SimSun" w:cs="SimSun"/>
          <w:sz w:val="24"/>
          <w:szCs w:val="24"/>
        </w:rPr>
        <w:t xml:space="preserve"> </w:t>
      </w:r>
      <w:r>
        <w:rPr>
          <w:rFonts w:ascii="SimSun" w:hAnsi="SimSun" w:eastAsia="SimSun" w:cs="SimSun"/>
          <w:sz w:val="24"/>
          <w:szCs w:val="24"/>
          <w:spacing w:val="-3"/>
        </w:rPr>
        <w:t>接配合。</w:t>
      </w:r>
    </w:p>
    <w:p>
      <w:pPr>
        <w:ind w:left="502"/>
        <w:spacing w:before="33" w:line="219" w:lineRule="auto"/>
        <w:outlineLvl w:val="1"/>
        <w:rPr>
          <w:rFonts w:ascii="SimSun" w:hAnsi="SimSun" w:eastAsia="SimSun" w:cs="SimSun"/>
          <w:sz w:val="24"/>
          <w:szCs w:val="24"/>
        </w:rPr>
      </w:pPr>
      <w:r>
        <w:rPr>
          <w:rFonts w:ascii="SimSun" w:hAnsi="SimSun" w:eastAsia="SimSun" w:cs="SimSun"/>
          <w:sz w:val="24"/>
          <w:szCs w:val="24"/>
          <w:b/>
          <w:bCs/>
          <w:spacing w:val="-3"/>
        </w:rPr>
        <w:t>七、对考核内容的说明</w:t>
      </w:r>
    </w:p>
    <w:p>
      <w:pPr>
        <w:ind w:left="28" w:right="35" w:firstLine="492"/>
        <w:spacing w:before="181" w:line="355" w:lineRule="auto"/>
        <w:jc w:val="both"/>
        <w:rPr>
          <w:rFonts w:ascii="SimSun" w:hAnsi="SimSun" w:eastAsia="SimSun" w:cs="SimSun"/>
          <w:sz w:val="24"/>
          <w:szCs w:val="24"/>
        </w:rPr>
      </w:pPr>
      <w:r>
        <w:rPr>
          <w:rFonts w:ascii="SimSun" w:hAnsi="SimSun" w:eastAsia="SimSun" w:cs="SimSun"/>
          <w:sz w:val="24"/>
          <w:szCs w:val="24"/>
          <w:spacing w:val="4"/>
        </w:rPr>
        <w:t>1.本课程要求考生学习和掌握的知识点内</w:t>
      </w:r>
      <w:r>
        <w:rPr>
          <w:rFonts w:ascii="SimSun" w:hAnsi="SimSun" w:eastAsia="SimSun" w:cs="SimSun"/>
          <w:sz w:val="24"/>
          <w:szCs w:val="24"/>
          <w:spacing w:val="3"/>
        </w:rPr>
        <w:t>容都作为考核的内容。课程中各</w:t>
      </w:r>
      <w:r>
        <w:rPr>
          <w:rFonts w:ascii="SimSun" w:hAnsi="SimSun" w:eastAsia="SimSun" w:cs="SimSun"/>
          <w:sz w:val="24"/>
          <w:szCs w:val="24"/>
        </w:rPr>
        <w:t xml:space="preserve"> </w:t>
      </w:r>
      <w:r>
        <w:rPr>
          <w:rFonts w:ascii="SimSun" w:hAnsi="SimSun" w:eastAsia="SimSun" w:cs="SimSun"/>
          <w:sz w:val="24"/>
          <w:szCs w:val="24"/>
          <w:spacing w:val="4"/>
        </w:rPr>
        <w:t>章的内容均由若干知识点组成，在自学考试中成为考核知识点。因</w:t>
      </w:r>
      <w:r>
        <w:rPr>
          <w:rFonts w:ascii="SimSun" w:hAnsi="SimSun" w:eastAsia="SimSun" w:cs="SimSun"/>
          <w:sz w:val="24"/>
          <w:szCs w:val="24"/>
          <w:spacing w:val="3"/>
        </w:rPr>
        <w:t>此，课程自</w:t>
      </w:r>
      <w:r>
        <w:rPr>
          <w:rFonts w:ascii="SimSun" w:hAnsi="SimSun" w:eastAsia="SimSun" w:cs="SimSun"/>
          <w:sz w:val="24"/>
          <w:szCs w:val="24"/>
        </w:rPr>
        <w:t xml:space="preserve"> </w:t>
      </w:r>
      <w:r>
        <w:rPr>
          <w:rFonts w:ascii="SimSun" w:hAnsi="SimSun" w:eastAsia="SimSun" w:cs="SimSun"/>
          <w:sz w:val="24"/>
          <w:szCs w:val="24"/>
          <w:spacing w:val="4"/>
        </w:rPr>
        <w:t>学考试大纲中所规定的考试内容是以分解为考核知识点的方式给出</w:t>
      </w:r>
      <w:r>
        <w:rPr>
          <w:rFonts w:ascii="SimSun" w:hAnsi="SimSun" w:eastAsia="SimSun" w:cs="SimSun"/>
          <w:sz w:val="24"/>
          <w:szCs w:val="24"/>
          <w:spacing w:val="3"/>
        </w:rPr>
        <w:t>的。由于各</w:t>
      </w:r>
      <w:r>
        <w:rPr>
          <w:rFonts w:ascii="SimSun" w:hAnsi="SimSun" w:eastAsia="SimSun" w:cs="SimSun"/>
          <w:sz w:val="24"/>
          <w:szCs w:val="24"/>
        </w:rPr>
        <w:t xml:space="preserve"> </w:t>
      </w:r>
      <w:r>
        <w:rPr>
          <w:rFonts w:ascii="SimSun" w:hAnsi="SimSun" w:eastAsia="SimSun" w:cs="SimSun"/>
          <w:sz w:val="24"/>
          <w:szCs w:val="24"/>
          <w:spacing w:val="2"/>
        </w:rPr>
        <w:t>知识点在课程中的地位、作用以及知识自身的特点不同，</w:t>
      </w:r>
      <w:r>
        <w:rPr>
          <w:rFonts w:ascii="SimSun" w:hAnsi="SimSun" w:eastAsia="SimSun" w:cs="SimSun"/>
          <w:sz w:val="24"/>
          <w:szCs w:val="24"/>
          <w:spacing w:val="-57"/>
        </w:rPr>
        <w:t xml:space="preserve"> </w:t>
      </w:r>
      <w:r>
        <w:rPr>
          <w:rFonts w:ascii="SimSun" w:hAnsi="SimSun" w:eastAsia="SimSun" w:cs="SimSun"/>
          <w:sz w:val="24"/>
          <w:szCs w:val="24"/>
          <w:spacing w:val="2"/>
        </w:rPr>
        <w:t>自学考试将对各知识</w:t>
      </w:r>
      <w:r>
        <w:rPr>
          <w:rFonts w:ascii="SimSun" w:hAnsi="SimSun" w:eastAsia="SimSun" w:cs="SimSun"/>
          <w:sz w:val="24"/>
          <w:szCs w:val="24"/>
        </w:rPr>
        <w:t xml:space="preserve"> </w:t>
      </w:r>
      <w:r>
        <w:rPr>
          <w:rFonts w:ascii="SimSun" w:hAnsi="SimSun" w:eastAsia="SimSun" w:cs="SimSun"/>
          <w:sz w:val="24"/>
          <w:szCs w:val="24"/>
          <w:spacing w:val="-1"/>
        </w:rPr>
        <w:t>点分别按四个能力层次确定其考核要求。</w:t>
      </w:r>
    </w:p>
    <w:p>
      <w:pPr>
        <w:ind w:left="23" w:right="35" w:firstLine="482"/>
        <w:spacing w:before="35" w:line="346" w:lineRule="auto"/>
        <w:rPr>
          <w:rFonts w:ascii="SimSun" w:hAnsi="SimSun" w:eastAsia="SimSun" w:cs="SimSun"/>
          <w:sz w:val="24"/>
          <w:szCs w:val="24"/>
        </w:rPr>
      </w:pPr>
      <w:r>
        <w:rPr>
          <w:rFonts w:ascii="SimSun" w:hAnsi="SimSun" w:eastAsia="SimSun" w:cs="SimSun"/>
          <w:sz w:val="24"/>
          <w:szCs w:val="24"/>
          <w:spacing w:val="3"/>
        </w:rPr>
        <w:t>2.在考试之日起</w:t>
      </w:r>
      <w:r>
        <w:rPr>
          <w:rFonts w:ascii="SimSun" w:hAnsi="SimSun" w:eastAsia="SimSun" w:cs="SimSun"/>
          <w:sz w:val="24"/>
          <w:szCs w:val="24"/>
          <w:spacing w:val="-43"/>
        </w:rPr>
        <w:t xml:space="preserve"> </w:t>
      </w:r>
      <w:r>
        <w:rPr>
          <w:rFonts w:ascii="SimSun" w:hAnsi="SimSun" w:eastAsia="SimSun" w:cs="SimSun"/>
          <w:sz w:val="24"/>
          <w:szCs w:val="24"/>
          <w:spacing w:val="3"/>
        </w:rPr>
        <w:t>6</w:t>
      </w:r>
      <w:r>
        <w:rPr>
          <w:rFonts w:ascii="SimSun" w:hAnsi="SimSun" w:eastAsia="SimSun" w:cs="SimSun"/>
          <w:sz w:val="24"/>
          <w:szCs w:val="24"/>
          <w:spacing w:val="-46"/>
        </w:rPr>
        <w:t xml:space="preserve"> </w:t>
      </w:r>
      <w:r>
        <w:rPr>
          <w:rFonts w:ascii="SimSun" w:hAnsi="SimSun" w:eastAsia="SimSun" w:cs="SimSun"/>
          <w:sz w:val="24"/>
          <w:szCs w:val="24"/>
          <w:spacing w:val="3"/>
        </w:rPr>
        <w:t>个月前，由全国人民代表大会和国务院颁布或修订的法</w:t>
      </w:r>
      <w:r>
        <w:rPr>
          <w:rFonts w:ascii="SimSun" w:hAnsi="SimSun" w:eastAsia="SimSun" w:cs="SimSun"/>
          <w:sz w:val="24"/>
          <w:szCs w:val="24"/>
        </w:rPr>
        <w:t xml:space="preserve"> </w:t>
      </w:r>
      <w:r>
        <w:rPr>
          <w:rFonts w:ascii="SimSun" w:hAnsi="SimSun" w:eastAsia="SimSun" w:cs="SimSun"/>
          <w:sz w:val="24"/>
          <w:szCs w:val="24"/>
          <w:spacing w:val="4"/>
        </w:rPr>
        <w:t>律、法规都将列入相应课程的考试范围。凡大纲、教材内容与现行法律法规不</w:t>
      </w:r>
    </w:p>
    <w:p>
      <w:pPr>
        <w:spacing w:line="346" w:lineRule="auto"/>
        <w:sectPr>
          <w:footerReference w:type="default" r:id="rId13"/>
          <w:pgSz w:w="11906" w:h="16839"/>
          <w:pgMar w:top="1431" w:right="1764" w:bottom="1420" w:left="1785" w:header="0" w:footer="1192" w:gutter="0"/>
        </w:sectPr>
        <w:rPr>
          <w:rFonts w:ascii="SimSun" w:hAnsi="SimSun" w:eastAsia="SimSun" w:cs="SimSun"/>
          <w:sz w:val="24"/>
          <w:szCs w:val="24"/>
        </w:rPr>
      </w:pPr>
    </w:p>
    <w:p>
      <w:pPr>
        <w:ind w:left="24" w:right="13"/>
        <w:spacing w:before="122" w:line="347" w:lineRule="auto"/>
        <w:rPr>
          <w:rFonts w:ascii="SimSun" w:hAnsi="SimSun" w:eastAsia="SimSun" w:cs="SimSun"/>
          <w:sz w:val="24"/>
          <w:szCs w:val="24"/>
        </w:rPr>
      </w:pPr>
      <w:r>
        <w:rPr>
          <w:rFonts w:ascii="SimSun" w:hAnsi="SimSun" w:eastAsia="SimSun" w:cs="SimSun"/>
          <w:sz w:val="24"/>
          <w:szCs w:val="24"/>
          <w:spacing w:val="4"/>
        </w:rPr>
        <w:t>符的，应以现行法律法规为准。命题时也会对我国经济建设和科技文化</w:t>
      </w:r>
      <w:r>
        <w:rPr>
          <w:rFonts w:ascii="SimSun" w:hAnsi="SimSun" w:eastAsia="SimSun" w:cs="SimSun"/>
          <w:sz w:val="24"/>
          <w:szCs w:val="24"/>
          <w:spacing w:val="3"/>
        </w:rPr>
        <w:t>发展的</w:t>
      </w:r>
      <w:r>
        <w:rPr>
          <w:rFonts w:ascii="SimSun" w:hAnsi="SimSun" w:eastAsia="SimSun" w:cs="SimSun"/>
          <w:sz w:val="24"/>
          <w:szCs w:val="24"/>
        </w:rPr>
        <w:t xml:space="preserve"> </w:t>
      </w:r>
      <w:r>
        <w:rPr>
          <w:rFonts w:ascii="SimSun" w:hAnsi="SimSun" w:eastAsia="SimSun" w:cs="SimSun"/>
          <w:sz w:val="24"/>
          <w:szCs w:val="24"/>
          <w:spacing w:val="-1"/>
        </w:rPr>
        <w:t>重大方针政策的变化予以体现。</w:t>
      </w:r>
    </w:p>
    <w:p>
      <w:pPr>
        <w:ind w:left="507"/>
        <w:spacing w:before="33" w:line="219" w:lineRule="auto"/>
        <w:outlineLvl w:val="1"/>
        <w:rPr>
          <w:rFonts w:ascii="SimSun" w:hAnsi="SimSun" w:eastAsia="SimSun" w:cs="SimSun"/>
          <w:sz w:val="24"/>
          <w:szCs w:val="24"/>
        </w:rPr>
      </w:pPr>
      <w:r>
        <w:rPr>
          <w:rFonts w:ascii="SimSun" w:hAnsi="SimSun" w:eastAsia="SimSun" w:cs="SimSun"/>
          <w:sz w:val="24"/>
          <w:szCs w:val="24"/>
          <w:b/>
          <w:bCs/>
          <w:spacing w:val="-3"/>
        </w:rPr>
        <w:t>八、关于考试命题的若干规定</w:t>
      </w:r>
    </w:p>
    <w:p>
      <w:pPr>
        <w:ind w:left="23" w:right="13" w:firstLine="497"/>
        <w:spacing w:before="183" w:line="351" w:lineRule="auto"/>
        <w:rPr>
          <w:rFonts w:ascii="SimSun" w:hAnsi="SimSun" w:eastAsia="SimSun" w:cs="SimSun"/>
          <w:sz w:val="24"/>
          <w:szCs w:val="24"/>
        </w:rPr>
      </w:pPr>
      <w:r>
        <w:rPr>
          <w:rFonts w:ascii="SimSun" w:hAnsi="SimSun" w:eastAsia="SimSun" w:cs="SimSun"/>
          <w:sz w:val="24"/>
          <w:szCs w:val="24"/>
          <w:spacing w:val="4"/>
        </w:rPr>
        <w:t>1.本课程的命题考试，应根据本大纲所规</w:t>
      </w:r>
      <w:r>
        <w:rPr>
          <w:rFonts w:ascii="SimSun" w:hAnsi="SimSun" w:eastAsia="SimSun" w:cs="SimSun"/>
          <w:sz w:val="24"/>
          <w:szCs w:val="24"/>
          <w:spacing w:val="3"/>
        </w:rPr>
        <w:t>定的课程内容和考核要求来确定</w:t>
      </w:r>
      <w:r>
        <w:rPr>
          <w:rFonts w:ascii="SimSun" w:hAnsi="SimSun" w:eastAsia="SimSun" w:cs="SimSun"/>
          <w:sz w:val="24"/>
          <w:szCs w:val="24"/>
        </w:rPr>
        <w:t xml:space="preserve"> </w:t>
      </w:r>
      <w:r>
        <w:rPr>
          <w:rFonts w:ascii="SimSun" w:hAnsi="SimSun" w:eastAsia="SimSun" w:cs="SimSun"/>
          <w:sz w:val="24"/>
          <w:szCs w:val="24"/>
          <w:spacing w:val="4"/>
        </w:rPr>
        <w:t>考试范围和考核要求，不能任意扩大或缩小考试范围，提高或降低考核要求。</w:t>
      </w:r>
      <w:r>
        <w:rPr>
          <w:rFonts w:ascii="SimSun" w:hAnsi="SimSun" w:eastAsia="SimSun" w:cs="SimSun"/>
          <w:sz w:val="24"/>
          <w:szCs w:val="24"/>
        </w:rPr>
        <w:t xml:space="preserve"> </w:t>
      </w:r>
      <w:r>
        <w:rPr>
          <w:rFonts w:ascii="SimSun" w:hAnsi="SimSun" w:eastAsia="SimSun" w:cs="SimSun"/>
          <w:sz w:val="24"/>
          <w:szCs w:val="24"/>
        </w:rPr>
        <w:t>考试命题要覆盖到各章，并适当突出重点章节，</w:t>
      </w:r>
      <w:r>
        <w:rPr>
          <w:rFonts w:ascii="SimSun" w:hAnsi="SimSun" w:eastAsia="SimSun" w:cs="SimSun"/>
          <w:sz w:val="24"/>
          <w:szCs w:val="24"/>
          <w:spacing w:val="-1"/>
        </w:rPr>
        <w:t>体现本课程的内容重点。</w:t>
      </w:r>
    </w:p>
    <w:p>
      <w:pPr>
        <w:ind w:left="26" w:right="16" w:firstLine="480"/>
        <w:spacing w:before="36" w:line="346" w:lineRule="auto"/>
        <w:rPr>
          <w:rFonts w:ascii="SimSun" w:hAnsi="SimSun" w:eastAsia="SimSun" w:cs="SimSun"/>
          <w:sz w:val="24"/>
          <w:szCs w:val="24"/>
        </w:rPr>
      </w:pPr>
      <w:r>
        <w:rPr>
          <w:rFonts w:ascii="SimSun" w:hAnsi="SimSun" w:eastAsia="SimSun" w:cs="SimSun"/>
          <w:sz w:val="24"/>
          <w:szCs w:val="24"/>
          <w:spacing w:val="11"/>
        </w:rPr>
        <w:t>2.本课程在试卷中对不同能力层次要求的分数比例大致为：识记部分占</w:t>
      </w:r>
      <w:r>
        <w:rPr>
          <w:rFonts w:ascii="SimSun" w:hAnsi="SimSun" w:eastAsia="SimSun" w:cs="SimSun"/>
          <w:sz w:val="24"/>
          <w:szCs w:val="24"/>
          <w:spacing w:val="18"/>
        </w:rPr>
        <w:t xml:space="preserve"> </w:t>
      </w:r>
      <w:r>
        <w:rPr>
          <w:rFonts w:ascii="SimSun" w:hAnsi="SimSun" w:eastAsia="SimSun" w:cs="SimSun"/>
          <w:sz w:val="24"/>
          <w:szCs w:val="24"/>
          <w:spacing w:val="-2"/>
        </w:rPr>
        <w:t>20%，领会部分占</w:t>
      </w:r>
      <w:r>
        <w:rPr>
          <w:rFonts w:ascii="SimSun" w:hAnsi="SimSun" w:eastAsia="SimSun" w:cs="SimSun"/>
          <w:sz w:val="24"/>
          <w:szCs w:val="24"/>
          <w:spacing w:val="-30"/>
        </w:rPr>
        <w:t xml:space="preserve"> </w:t>
      </w:r>
      <w:r>
        <w:rPr>
          <w:rFonts w:ascii="SimSun" w:hAnsi="SimSun" w:eastAsia="SimSun" w:cs="SimSun"/>
          <w:sz w:val="24"/>
          <w:szCs w:val="24"/>
          <w:spacing w:val="-2"/>
        </w:rPr>
        <w:t>30%，简单应用部分占</w:t>
      </w:r>
      <w:r>
        <w:rPr>
          <w:rFonts w:ascii="SimSun" w:hAnsi="SimSun" w:eastAsia="SimSun" w:cs="SimSun"/>
          <w:sz w:val="24"/>
          <w:szCs w:val="24"/>
          <w:spacing w:val="-46"/>
        </w:rPr>
        <w:t xml:space="preserve"> </w:t>
      </w:r>
      <w:r>
        <w:rPr>
          <w:rFonts w:ascii="SimSun" w:hAnsi="SimSun" w:eastAsia="SimSun" w:cs="SimSun"/>
          <w:sz w:val="24"/>
          <w:szCs w:val="24"/>
          <w:spacing w:val="-2"/>
        </w:rPr>
        <w:t>30%，综合应用部分占</w:t>
      </w:r>
      <w:r>
        <w:rPr>
          <w:rFonts w:ascii="SimSun" w:hAnsi="SimSun" w:eastAsia="SimSun" w:cs="SimSun"/>
          <w:sz w:val="24"/>
          <w:szCs w:val="24"/>
          <w:spacing w:val="-48"/>
        </w:rPr>
        <w:t xml:space="preserve"> </w:t>
      </w:r>
      <w:r>
        <w:rPr>
          <w:rFonts w:ascii="SimSun" w:hAnsi="SimSun" w:eastAsia="SimSun" w:cs="SimSun"/>
          <w:sz w:val="24"/>
          <w:szCs w:val="24"/>
          <w:spacing w:val="-2"/>
        </w:rPr>
        <w:t>20%。</w:t>
      </w:r>
    </w:p>
    <w:p>
      <w:pPr>
        <w:ind w:left="23" w:right="13" w:firstLine="484"/>
        <w:spacing w:before="35" w:line="351" w:lineRule="auto"/>
        <w:rPr>
          <w:rFonts w:ascii="SimSun" w:hAnsi="SimSun" w:eastAsia="SimSun" w:cs="SimSun"/>
          <w:sz w:val="24"/>
          <w:szCs w:val="24"/>
        </w:rPr>
      </w:pPr>
      <w:r>
        <w:rPr>
          <w:rFonts w:ascii="SimSun" w:hAnsi="SimSun" w:eastAsia="SimSun" w:cs="SimSun"/>
          <w:sz w:val="24"/>
          <w:szCs w:val="24"/>
          <w:spacing w:val="4"/>
        </w:rPr>
        <w:t>3.本大纲各章所规定的课程内容、知识点及知识点下的知识细目，都属于</w:t>
      </w:r>
      <w:r>
        <w:rPr>
          <w:rFonts w:ascii="SimSun" w:hAnsi="SimSun" w:eastAsia="SimSun" w:cs="SimSun"/>
          <w:sz w:val="24"/>
          <w:szCs w:val="24"/>
        </w:rPr>
        <w:t xml:space="preserve"> </w:t>
      </w:r>
      <w:r>
        <w:rPr>
          <w:rFonts w:ascii="SimSun" w:hAnsi="SimSun" w:eastAsia="SimSun" w:cs="SimSun"/>
          <w:sz w:val="24"/>
          <w:szCs w:val="24"/>
          <w:spacing w:val="4"/>
        </w:rPr>
        <w:t>考核的内容。考试命题既要覆盖到章，又要避免面面俱到。要注意突出课程的</w:t>
      </w:r>
      <w:r>
        <w:rPr>
          <w:rFonts w:ascii="SimSun" w:hAnsi="SimSun" w:eastAsia="SimSun" w:cs="SimSun"/>
          <w:sz w:val="24"/>
          <w:szCs w:val="24"/>
        </w:rPr>
        <w:t xml:space="preserve"> </w:t>
      </w:r>
      <w:r>
        <w:rPr>
          <w:rFonts w:ascii="SimSun" w:hAnsi="SimSun" w:eastAsia="SimSun" w:cs="SimSun"/>
          <w:sz w:val="24"/>
          <w:szCs w:val="24"/>
          <w:spacing w:val="-1"/>
        </w:rPr>
        <w:t>重点、章节的重点，加大重点内容的覆盖度。</w:t>
      </w:r>
    </w:p>
    <w:p>
      <w:pPr>
        <w:ind w:left="23" w:right="13" w:firstLine="479"/>
        <w:spacing w:before="35" w:line="351" w:lineRule="auto"/>
        <w:rPr>
          <w:rFonts w:ascii="SimSun" w:hAnsi="SimSun" w:eastAsia="SimSun" w:cs="SimSun"/>
          <w:sz w:val="24"/>
          <w:szCs w:val="24"/>
        </w:rPr>
      </w:pPr>
      <w:r>
        <w:rPr>
          <w:rFonts w:ascii="SimSun" w:hAnsi="SimSun" w:eastAsia="SimSun" w:cs="SimSun"/>
          <w:sz w:val="24"/>
          <w:szCs w:val="24"/>
          <w:spacing w:val="4"/>
        </w:rPr>
        <w:t>4.命题不应有超出大纲中考核知识点范围的题，考核要求不得高于大纲中 </w:t>
      </w:r>
      <w:r>
        <w:rPr>
          <w:rFonts w:ascii="SimSun" w:hAnsi="SimSun" w:eastAsia="SimSun" w:cs="SimSun"/>
          <w:sz w:val="24"/>
          <w:szCs w:val="24"/>
          <w:spacing w:val="4"/>
        </w:rPr>
        <w:t>所规定的相应的最高能力层次要求。命题应着重考核考生对基本概念、基本知</w:t>
      </w:r>
      <w:r>
        <w:rPr>
          <w:rFonts w:ascii="SimSun" w:hAnsi="SimSun" w:eastAsia="SimSun" w:cs="SimSun"/>
          <w:sz w:val="24"/>
          <w:szCs w:val="24"/>
        </w:rPr>
        <w:t xml:space="preserve"> </w:t>
      </w:r>
      <w:r>
        <w:rPr>
          <w:rFonts w:ascii="SimSun" w:hAnsi="SimSun" w:eastAsia="SimSun" w:cs="SimSun"/>
          <w:sz w:val="24"/>
          <w:szCs w:val="24"/>
          <w:spacing w:val="-1"/>
        </w:rPr>
        <w:t>识和基本理论是否了解或掌握，对基本方法是否会用或熟练运用。</w:t>
      </w:r>
    </w:p>
    <w:p>
      <w:pPr>
        <w:ind w:left="27" w:right="13" w:firstLine="480"/>
        <w:spacing w:before="34" w:line="347" w:lineRule="auto"/>
        <w:rPr>
          <w:rFonts w:ascii="SimSun" w:hAnsi="SimSun" w:eastAsia="SimSun" w:cs="SimSun"/>
          <w:sz w:val="24"/>
          <w:szCs w:val="24"/>
        </w:rPr>
      </w:pPr>
      <w:r>
        <w:rPr>
          <w:rFonts w:ascii="SimSun" w:hAnsi="SimSun" w:eastAsia="SimSun" w:cs="SimSun"/>
          <w:sz w:val="24"/>
          <w:szCs w:val="24"/>
          <w:spacing w:val="4"/>
        </w:rPr>
        <w:t>5.本课程试题的难度可分为：易、较易、较难和难四个等级。每份试卷中</w:t>
      </w:r>
      <w:r>
        <w:rPr>
          <w:rFonts w:ascii="SimSun" w:hAnsi="SimSun" w:eastAsia="SimSun" w:cs="SimSun"/>
          <w:sz w:val="24"/>
          <w:szCs w:val="24"/>
        </w:rPr>
        <w:t xml:space="preserve"> </w:t>
      </w:r>
      <w:r>
        <w:rPr>
          <w:rFonts w:ascii="SimSun" w:hAnsi="SimSun" w:eastAsia="SimSun" w:cs="SimSun"/>
          <w:sz w:val="24"/>
          <w:szCs w:val="24"/>
          <w:spacing w:val="-1"/>
        </w:rPr>
        <w:t>不同难度试题的分数比例一般为：2:3:3:2。</w:t>
      </w:r>
    </w:p>
    <w:p>
      <w:pPr>
        <w:ind w:left="22" w:right="13" w:firstLine="484"/>
        <w:spacing w:before="34" w:line="347" w:lineRule="auto"/>
        <w:rPr>
          <w:rFonts w:ascii="SimSun" w:hAnsi="SimSun" w:eastAsia="SimSun" w:cs="SimSun"/>
          <w:sz w:val="24"/>
          <w:szCs w:val="24"/>
        </w:rPr>
      </w:pPr>
      <w:r>
        <w:rPr>
          <w:rFonts w:ascii="SimSun" w:hAnsi="SimSun" w:eastAsia="SimSun" w:cs="SimSun"/>
          <w:sz w:val="24"/>
          <w:szCs w:val="24"/>
          <w:spacing w:val="4"/>
        </w:rPr>
        <w:t>必须注意试题的难易程度与能力层次有一定的联系，但二者不是等同的概 </w:t>
      </w:r>
      <w:r>
        <w:rPr>
          <w:rFonts w:ascii="SimSun" w:hAnsi="SimSun" w:eastAsia="SimSun" w:cs="SimSun"/>
          <w:sz w:val="24"/>
          <w:szCs w:val="24"/>
          <w:spacing w:val="-1"/>
        </w:rPr>
        <w:t>念。在各个能力层次中对于不同的考生都存在着不同的难度。</w:t>
      </w:r>
    </w:p>
    <w:p>
      <w:pPr>
        <w:ind w:left="24" w:right="13" w:firstLine="480"/>
        <w:spacing w:before="34" w:line="351" w:lineRule="auto"/>
        <w:rPr>
          <w:rFonts w:ascii="SimSun" w:hAnsi="SimSun" w:eastAsia="SimSun" w:cs="SimSun"/>
          <w:sz w:val="24"/>
          <w:szCs w:val="24"/>
        </w:rPr>
      </w:pPr>
      <w:r>
        <w:rPr>
          <w:rFonts w:ascii="SimSun" w:hAnsi="SimSun" w:eastAsia="SimSun" w:cs="SimSun"/>
          <w:sz w:val="24"/>
          <w:szCs w:val="24"/>
        </w:rPr>
        <w:t>6.考试方式为闭卷、笔试，考试时间为</w:t>
      </w:r>
      <w:r>
        <w:rPr>
          <w:rFonts w:ascii="SimSun" w:hAnsi="SimSun" w:eastAsia="SimSun" w:cs="SimSun"/>
          <w:sz w:val="24"/>
          <w:szCs w:val="24"/>
          <w:spacing w:val="-16"/>
        </w:rPr>
        <w:t xml:space="preserve"> </w:t>
      </w:r>
      <w:r>
        <w:rPr>
          <w:rFonts w:ascii="SimSun" w:hAnsi="SimSun" w:eastAsia="SimSun" w:cs="SimSun"/>
          <w:sz w:val="24"/>
          <w:szCs w:val="24"/>
        </w:rPr>
        <w:t>150</w:t>
      </w:r>
      <w:r>
        <w:rPr>
          <w:rFonts w:ascii="SimSun" w:hAnsi="SimSun" w:eastAsia="SimSun" w:cs="SimSun"/>
          <w:sz w:val="24"/>
          <w:szCs w:val="24"/>
          <w:spacing w:val="-45"/>
        </w:rPr>
        <w:t xml:space="preserve"> </w:t>
      </w:r>
      <w:r>
        <w:rPr>
          <w:rFonts w:ascii="SimSun" w:hAnsi="SimSun" w:eastAsia="SimSun" w:cs="SimSun"/>
          <w:sz w:val="24"/>
          <w:szCs w:val="24"/>
        </w:rPr>
        <w:t>分钟。评分采用百分制，60</w:t>
      </w:r>
      <w:r>
        <w:rPr>
          <w:rFonts w:ascii="SimSun" w:hAnsi="SimSun" w:eastAsia="SimSun" w:cs="SimSun"/>
          <w:sz w:val="24"/>
          <w:szCs w:val="24"/>
          <w:spacing w:val="-48"/>
        </w:rPr>
        <w:t xml:space="preserve"> </w:t>
      </w:r>
      <w:r>
        <w:rPr>
          <w:rFonts w:ascii="SimSun" w:hAnsi="SimSun" w:eastAsia="SimSun" w:cs="SimSun"/>
          <w:sz w:val="24"/>
          <w:szCs w:val="24"/>
        </w:rPr>
        <w:t>分 </w:t>
      </w:r>
      <w:r>
        <w:rPr>
          <w:rFonts w:ascii="SimSun" w:hAnsi="SimSun" w:eastAsia="SimSun" w:cs="SimSun"/>
          <w:sz w:val="24"/>
          <w:szCs w:val="24"/>
          <w:spacing w:val="3"/>
        </w:rPr>
        <w:t>为及格。考生只准携带</w:t>
      </w:r>
      <w:r>
        <w:rPr>
          <w:rFonts w:ascii="SimSun" w:hAnsi="SimSun" w:eastAsia="SimSun" w:cs="SimSun"/>
          <w:sz w:val="24"/>
          <w:szCs w:val="24"/>
          <w:spacing w:val="-44"/>
        </w:rPr>
        <w:t xml:space="preserve"> </w:t>
      </w:r>
      <w:r>
        <w:rPr>
          <w:rFonts w:ascii="SimSun" w:hAnsi="SimSun" w:eastAsia="SimSun" w:cs="SimSun"/>
          <w:sz w:val="24"/>
          <w:szCs w:val="24"/>
          <w:spacing w:val="3"/>
        </w:rPr>
        <w:t>0.5</w:t>
      </w:r>
      <w:r>
        <w:rPr>
          <w:rFonts w:ascii="SimSun" w:hAnsi="SimSun" w:eastAsia="SimSun" w:cs="SimSun"/>
          <w:sz w:val="24"/>
          <w:szCs w:val="24"/>
          <w:spacing w:val="-42"/>
        </w:rPr>
        <w:t xml:space="preserve"> </w:t>
      </w:r>
      <w:r>
        <w:rPr>
          <w:rFonts w:ascii="SimSun" w:hAnsi="SimSun" w:eastAsia="SimSun" w:cs="SimSun"/>
          <w:sz w:val="24"/>
          <w:szCs w:val="24"/>
          <w:spacing w:val="3"/>
        </w:rPr>
        <w:t>毫米黑色墨水的签字笔、铅笔、圆规、直</w:t>
      </w:r>
      <w:r>
        <w:rPr>
          <w:rFonts w:ascii="SimSun" w:hAnsi="SimSun" w:eastAsia="SimSun" w:cs="SimSun"/>
          <w:sz w:val="24"/>
          <w:szCs w:val="24"/>
          <w:spacing w:val="2"/>
        </w:rPr>
        <w:t>尺、三角</w:t>
      </w:r>
      <w:r>
        <w:rPr>
          <w:rFonts w:ascii="SimSun" w:hAnsi="SimSun" w:eastAsia="SimSun" w:cs="SimSun"/>
          <w:sz w:val="24"/>
          <w:szCs w:val="24"/>
        </w:rPr>
        <w:t xml:space="preserve"> </w:t>
      </w:r>
      <w:r>
        <w:rPr>
          <w:rFonts w:ascii="SimSun" w:hAnsi="SimSun" w:eastAsia="SimSun" w:cs="SimSun"/>
          <w:sz w:val="24"/>
          <w:szCs w:val="24"/>
          <w:spacing w:val="-1"/>
        </w:rPr>
        <w:t>板、橡皮等必需的文具用品。不可携带计算器。</w:t>
      </w:r>
    </w:p>
    <w:p>
      <w:pPr>
        <w:ind w:left="23" w:right="13" w:firstLine="485"/>
        <w:spacing w:before="37" w:line="346" w:lineRule="auto"/>
        <w:rPr>
          <w:rFonts w:ascii="SimSun" w:hAnsi="SimSun" w:eastAsia="SimSun" w:cs="SimSun"/>
          <w:sz w:val="24"/>
          <w:szCs w:val="24"/>
        </w:rPr>
      </w:pPr>
      <w:r>
        <w:rPr>
          <w:rFonts w:ascii="SimSun" w:hAnsi="SimSun" w:eastAsia="SimSun" w:cs="SimSun"/>
          <w:sz w:val="24"/>
          <w:szCs w:val="24"/>
          <w:spacing w:val="4"/>
        </w:rPr>
        <w:t>7.本课程考试命题的主要题型一般有单项选择题、判断改错题、名词</w:t>
      </w:r>
      <w:r>
        <w:rPr>
          <w:rFonts w:ascii="SimSun" w:hAnsi="SimSun" w:eastAsia="SimSun" w:cs="SimSun"/>
          <w:sz w:val="24"/>
          <w:szCs w:val="24"/>
          <w:spacing w:val="3"/>
        </w:rPr>
        <w:t>解释</w:t>
      </w:r>
      <w:r>
        <w:rPr>
          <w:rFonts w:ascii="SimSun" w:hAnsi="SimSun" w:eastAsia="SimSun" w:cs="SimSun"/>
          <w:sz w:val="24"/>
          <w:szCs w:val="24"/>
        </w:rPr>
        <w:t xml:space="preserve"> </w:t>
      </w:r>
      <w:r>
        <w:rPr>
          <w:rFonts w:ascii="SimSun" w:hAnsi="SimSun" w:eastAsia="SimSun" w:cs="SimSun"/>
          <w:sz w:val="24"/>
          <w:szCs w:val="24"/>
          <w:spacing w:val="-1"/>
        </w:rPr>
        <w:t>题、简答题、综合应用题等题型。</w:t>
      </w:r>
    </w:p>
    <w:p>
      <w:pPr>
        <w:ind w:left="3356"/>
        <w:spacing w:before="171" w:line="219" w:lineRule="auto"/>
        <w:outlineLvl w:val="3"/>
        <w:rPr>
          <w:rFonts w:ascii="SimSun" w:hAnsi="SimSun" w:eastAsia="SimSun" w:cs="SimSun"/>
          <w:sz w:val="28"/>
          <w:szCs w:val="28"/>
        </w:rPr>
      </w:pPr>
      <w:r>
        <w:rPr>
          <w:rFonts w:ascii="SimSun" w:hAnsi="SimSun" w:eastAsia="SimSun" w:cs="SimSun"/>
          <w:sz w:val="28"/>
          <w:szCs w:val="28"/>
          <w:b/>
          <w:bCs/>
          <w:spacing w:val="-10"/>
        </w:rPr>
        <w:t>附录</w:t>
      </w:r>
      <w:r>
        <w:rPr>
          <w:rFonts w:ascii="SimSun" w:hAnsi="SimSun" w:eastAsia="SimSun" w:cs="SimSun"/>
          <w:sz w:val="28"/>
          <w:szCs w:val="28"/>
          <w:spacing w:val="4"/>
        </w:rPr>
        <w:t xml:space="preserve">   </w:t>
      </w:r>
      <w:r>
        <w:rPr>
          <w:rFonts w:ascii="SimSun" w:hAnsi="SimSun" w:eastAsia="SimSun" w:cs="SimSun"/>
          <w:sz w:val="28"/>
          <w:szCs w:val="28"/>
          <w:b/>
          <w:bCs/>
          <w:spacing w:val="-10"/>
        </w:rPr>
        <w:t>题型举例</w:t>
      </w:r>
    </w:p>
    <w:p>
      <w:pPr>
        <w:pStyle w:val="BodyText"/>
        <w:spacing w:line="260" w:lineRule="auto"/>
        <w:rPr/>
      </w:pPr>
      <w:r/>
    </w:p>
    <w:p>
      <w:pPr>
        <w:ind w:left="445"/>
        <w:spacing w:before="65" w:line="228" w:lineRule="auto"/>
        <w:outlineLvl w:val="1"/>
        <w:rPr>
          <w:rFonts w:ascii="SimSun" w:hAnsi="SimSun" w:eastAsia="SimSun" w:cs="SimSun"/>
          <w:sz w:val="20"/>
          <w:szCs w:val="20"/>
        </w:rPr>
      </w:pPr>
      <w:r>
        <w:rPr>
          <w:rFonts w:ascii="SimSun" w:hAnsi="SimSun" w:eastAsia="SimSun" w:cs="SimSun"/>
          <w:sz w:val="20"/>
          <w:szCs w:val="20"/>
          <w:b/>
          <w:bCs/>
          <w:spacing w:val="6"/>
        </w:rPr>
        <w:t>一、单项选择题</w:t>
      </w:r>
    </w:p>
    <w:p>
      <w:pPr>
        <w:ind w:left="457"/>
        <w:spacing w:before="221" w:line="228" w:lineRule="auto"/>
        <w:rPr>
          <w:rFonts w:ascii="SimSun" w:hAnsi="SimSun" w:eastAsia="SimSun" w:cs="SimSun"/>
          <w:sz w:val="20"/>
          <w:szCs w:val="20"/>
        </w:rPr>
      </w:pPr>
      <w:r>
        <w:rPr>
          <w:rFonts w:ascii="SimSun" w:hAnsi="SimSun" w:eastAsia="SimSun" w:cs="SimSun"/>
          <w:sz w:val="20"/>
          <w:szCs w:val="20"/>
          <w:spacing w:val="5"/>
        </w:rPr>
        <w:t>1.</w:t>
      </w:r>
      <w:r>
        <w:rPr>
          <w:rFonts w:ascii="SimSun" w:hAnsi="SimSun" w:eastAsia="SimSun" w:cs="SimSun"/>
          <w:sz w:val="20"/>
          <w:szCs w:val="20"/>
          <w:spacing w:val="-30"/>
        </w:rPr>
        <w:t xml:space="preserve"> </w:t>
      </w:r>
      <w:r>
        <w:rPr>
          <w:rFonts w:ascii="SimSun" w:hAnsi="SimSun" w:eastAsia="SimSun" w:cs="SimSun"/>
          <w:sz w:val="20"/>
          <w:szCs w:val="20"/>
          <w:spacing w:val="5"/>
        </w:rPr>
        <w:t>金属抵抗永久变形和断裂的能力是指 (</w:t>
      </w:r>
      <w:r>
        <w:rPr>
          <w:rFonts w:ascii="SimSun" w:hAnsi="SimSun" w:eastAsia="SimSun" w:cs="SimSun"/>
          <w:sz w:val="20"/>
          <w:szCs w:val="20"/>
          <w:spacing w:val="20"/>
        </w:rPr>
        <w:t xml:space="preserve">    </w:t>
      </w:r>
      <w:r>
        <w:rPr>
          <w:rFonts w:ascii="SimSun" w:hAnsi="SimSun" w:eastAsia="SimSun" w:cs="SimSun"/>
          <w:sz w:val="20"/>
          <w:szCs w:val="20"/>
          <w:spacing w:val="5"/>
        </w:rPr>
        <w:t>)</w:t>
      </w:r>
    </w:p>
    <w:p>
      <w:pPr>
        <w:ind w:left="435"/>
        <w:spacing w:before="221" w:line="228" w:lineRule="auto"/>
        <w:rPr>
          <w:rFonts w:ascii="SimSun" w:hAnsi="SimSun" w:eastAsia="SimSun" w:cs="SimSun"/>
          <w:sz w:val="20"/>
          <w:szCs w:val="20"/>
        </w:rPr>
      </w:pPr>
      <w:r>
        <w:rPr>
          <w:rFonts w:ascii="SimSun" w:hAnsi="SimSun" w:eastAsia="SimSun" w:cs="SimSun"/>
          <w:sz w:val="20"/>
          <w:szCs w:val="20"/>
          <w:spacing w:val="6"/>
        </w:rPr>
        <w:t>A.强度         B.刚度        C.稳定性       D.耐久性</w:t>
      </w:r>
    </w:p>
    <w:p>
      <w:pPr>
        <w:ind w:left="443"/>
        <w:spacing w:before="221" w:line="228" w:lineRule="auto"/>
        <w:rPr>
          <w:rFonts w:ascii="SimSun" w:hAnsi="SimSun" w:eastAsia="SimSun" w:cs="SimSun"/>
          <w:sz w:val="20"/>
          <w:szCs w:val="20"/>
        </w:rPr>
      </w:pPr>
      <w:r>
        <w:rPr>
          <w:rFonts w:ascii="SimSun" w:hAnsi="SimSun" w:eastAsia="SimSun" w:cs="SimSun"/>
          <w:sz w:val="20"/>
          <w:szCs w:val="20"/>
          <w:spacing w:val="6"/>
        </w:rPr>
        <w:t>参考答案</w:t>
      </w:r>
      <w:r>
        <w:rPr>
          <w:rFonts w:ascii="SimSun" w:hAnsi="SimSun" w:eastAsia="SimSun" w:cs="SimSun"/>
          <w:sz w:val="20"/>
          <w:szCs w:val="20"/>
          <w:spacing w:val="-44"/>
        </w:rPr>
        <w:t xml:space="preserve"> </w:t>
      </w:r>
      <w:r>
        <w:rPr>
          <w:rFonts w:ascii="SimSun" w:hAnsi="SimSun" w:eastAsia="SimSun" w:cs="SimSun"/>
          <w:sz w:val="20"/>
          <w:szCs w:val="20"/>
          <w:spacing w:val="6"/>
        </w:rPr>
        <w:t>A</w:t>
      </w:r>
    </w:p>
    <w:p>
      <w:pPr>
        <w:ind w:left="445"/>
        <w:spacing w:before="221" w:line="228" w:lineRule="auto"/>
        <w:outlineLvl w:val="1"/>
        <w:rPr>
          <w:rFonts w:ascii="SimSun" w:hAnsi="SimSun" w:eastAsia="SimSun" w:cs="SimSun"/>
          <w:sz w:val="20"/>
          <w:szCs w:val="20"/>
        </w:rPr>
      </w:pPr>
      <w:r>
        <w:rPr>
          <w:rFonts w:ascii="SimSun" w:hAnsi="SimSun" w:eastAsia="SimSun" w:cs="SimSun"/>
          <w:sz w:val="20"/>
          <w:szCs w:val="20"/>
          <w:b/>
          <w:bCs/>
          <w:spacing w:val="6"/>
        </w:rPr>
        <w:t>二、判断改错题</w:t>
      </w:r>
    </w:p>
    <w:p>
      <w:pPr>
        <w:spacing w:line="228" w:lineRule="auto"/>
        <w:sectPr>
          <w:footerReference w:type="default" r:id="rId14"/>
          <w:pgSz w:w="11906" w:h="16839"/>
          <w:pgMar w:top="1431" w:right="1785" w:bottom="1420" w:left="1785" w:header="0" w:footer="1192" w:gutter="0"/>
        </w:sectPr>
        <w:rPr>
          <w:rFonts w:ascii="SimSun" w:hAnsi="SimSun" w:eastAsia="SimSun" w:cs="SimSun"/>
          <w:sz w:val="20"/>
          <w:szCs w:val="20"/>
        </w:rPr>
      </w:pPr>
    </w:p>
    <w:p>
      <w:pPr>
        <w:ind w:left="443" w:right="3631" w:firstLine="13"/>
        <w:spacing w:before="137" w:line="416" w:lineRule="auto"/>
        <w:rPr>
          <w:rFonts w:ascii="SimSun" w:hAnsi="SimSun" w:eastAsia="SimSun" w:cs="SimSun"/>
          <w:sz w:val="20"/>
          <w:szCs w:val="20"/>
        </w:rPr>
      </w:pPr>
      <w:r>
        <w:rPr>
          <w:rFonts w:ascii="SimSun" w:hAnsi="SimSun" w:eastAsia="SimSun" w:cs="SimSun"/>
          <w:sz w:val="20"/>
          <w:szCs w:val="20"/>
          <w:spacing w:val="6"/>
        </w:rPr>
        <w:t>1. 盛装腐蚀性气体的气瓶，每三年检验一次。</w:t>
      </w:r>
      <w:r>
        <w:rPr>
          <w:rFonts w:ascii="SimSun" w:hAnsi="SimSun" w:eastAsia="SimSun" w:cs="SimSun"/>
          <w:sz w:val="20"/>
          <w:szCs w:val="20"/>
          <w:spacing w:val="11"/>
        </w:rPr>
        <w:t xml:space="preserve"> </w:t>
      </w:r>
      <w:r>
        <w:rPr>
          <w:rFonts w:ascii="SimSun" w:hAnsi="SimSun" w:eastAsia="SimSun" w:cs="SimSun"/>
          <w:sz w:val="20"/>
          <w:szCs w:val="20"/>
        </w:rPr>
        <w:t>参考答案：</w:t>
      </w:r>
      <w:r>
        <w:rPr>
          <w:rFonts w:ascii="SimSun" w:hAnsi="SimSun" w:eastAsia="SimSun" w:cs="SimSun"/>
          <w:sz w:val="20"/>
          <w:szCs w:val="20"/>
          <w:spacing w:val="-48"/>
        </w:rPr>
        <w:t xml:space="preserve"> </w:t>
      </w:r>
      <w:r>
        <w:rPr>
          <w:rFonts w:ascii="SimSun" w:hAnsi="SimSun" w:eastAsia="SimSun" w:cs="SimSun"/>
          <w:sz w:val="20"/>
          <w:szCs w:val="20"/>
        </w:rPr>
        <w:t>×</w:t>
      </w:r>
      <w:r>
        <w:rPr>
          <w:rFonts w:ascii="SimSun" w:hAnsi="SimSun" w:eastAsia="SimSun" w:cs="SimSun"/>
          <w:sz w:val="20"/>
          <w:szCs w:val="20"/>
          <w:spacing w:val="-72"/>
        </w:rPr>
        <w:t xml:space="preserve"> </w:t>
      </w:r>
      <w:r>
        <w:rPr>
          <w:rFonts w:ascii="SimSun" w:hAnsi="SimSun" w:eastAsia="SimSun" w:cs="SimSun"/>
          <w:sz w:val="20"/>
          <w:szCs w:val="20"/>
        </w:rPr>
        <w:t>,</w:t>
      </w:r>
      <w:r>
        <w:rPr>
          <w:rFonts w:ascii="SimSun" w:hAnsi="SimSun" w:eastAsia="SimSun" w:cs="SimSun"/>
          <w:sz w:val="20"/>
          <w:szCs w:val="20"/>
          <w:spacing w:val="57"/>
        </w:rPr>
        <w:t xml:space="preserve"> </w:t>
      </w:r>
      <w:r>
        <w:rPr>
          <w:rFonts w:ascii="SimSun" w:hAnsi="SimSun" w:eastAsia="SimSun" w:cs="SimSun"/>
          <w:sz w:val="20"/>
          <w:szCs w:val="20"/>
        </w:rPr>
        <w:t>将“三年</w:t>
      </w:r>
      <w:r>
        <w:rPr>
          <w:rFonts w:ascii="SimSun" w:hAnsi="SimSun" w:eastAsia="SimSun" w:cs="SimSun"/>
          <w:sz w:val="20"/>
          <w:szCs w:val="20"/>
          <w:spacing w:val="-70"/>
        </w:rPr>
        <w:t xml:space="preserve"> </w:t>
      </w:r>
      <w:r>
        <w:rPr>
          <w:rFonts w:ascii="SimSun" w:hAnsi="SimSun" w:eastAsia="SimSun" w:cs="SimSun"/>
          <w:sz w:val="20"/>
          <w:szCs w:val="20"/>
        </w:rPr>
        <w:t>”改为“两年</w:t>
      </w:r>
      <w:r>
        <w:rPr>
          <w:rFonts w:ascii="SimSun" w:hAnsi="SimSun" w:eastAsia="SimSun" w:cs="SimSun"/>
          <w:sz w:val="20"/>
          <w:szCs w:val="20"/>
          <w:spacing w:val="-70"/>
        </w:rPr>
        <w:t xml:space="preserve"> </w:t>
      </w:r>
      <w:r>
        <w:rPr>
          <w:rFonts w:ascii="SimSun" w:hAnsi="SimSun" w:eastAsia="SimSun" w:cs="SimSun"/>
          <w:sz w:val="20"/>
          <w:szCs w:val="20"/>
        </w:rPr>
        <w:t>”。</w:t>
      </w:r>
    </w:p>
    <w:p>
      <w:pPr>
        <w:ind w:left="442"/>
        <w:spacing w:before="34" w:line="228" w:lineRule="auto"/>
        <w:outlineLvl w:val="1"/>
        <w:rPr>
          <w:rFonts w:ascii="SimSun" w:hAnsi="SimSun" w:eastAsia="SimSun" w:cs="SimSun"/>
          <w:sz w:val="20"/>
          <w:szCs w:val="20"/>
        </w:rPr>
      </w:pPr>
      <w:r>
        <w:rPr>
          <w:rFonts w:ascii="SimSun" w:hAnsi="SimSun" w:eastAsia="SimSun" w:cs="SimSun"/>
          <w:sz w:val="20"/>
          <w:szCs w:val="20"/>
          <w:b/>
          <w:bCs/>
          <w:spacing w:val="7"/>
        </w:rPr>
        <w:t>三、名词解释题</w:t>
      </w:r>
    </w:p>
    <w:p>
      <w:pPr>
        <w:ind w:left="457"/>
        <w:spacing w:before="221" w:line="228" w:lineRule="auto"/>
        <w:rPr>
          <w:rFonts w:ascii="SimSun" w:hAnsi="SimSun" w:eastAsia="SimSun" w:cs="SimSun"/>
          <w:sz w:val="20"/>
          <w:szCs w:val="20"/>
        </w:rPr>
      </w:pPr>
      <w:r>
        <w:rPr>
          <w:rFonts w:ascii="SimSun" w:hAnsi="SimSun" w:eastAsia="SimSun" w:cs="SimSun"/>
          <w:sz w:val="20"/>
          <w:szCs w:val="20"/>
          <w:spacing w:val="4"/>
        </w:rPr>
        <w:t>1.</w:t>
      </w:r>
      <w:r>
        <w:rPr>
          <w:rFonts w:ascii="SimSun" w:hAnsi="SimSun" w:eastAsia="SimSun" w:cs="SimSun"/>
          <w:sz w:val="20"/>
          <w:szCs w:val="20"/>
          <w:spacing w:val="-38"/>
        </w:rPr>
        <w:t xml:space="preserve"> </w:t>
      </w:r>
      <w:r>
        <w:rPr>
          <w:rFonts w:ascii="SimSun" w:hAnsi="SimSun" w:eastAsia="SimSun" w:cs="SimSun"/>
          <w:sz w:val="20"/>
          <w:szCs w:val="20"/>
          <w:spacing w:val="4"/>
        </w:rPr>
        <w:t>过程安全管理</w:t>
      </w:r>
    </w:p>
    <w:p>
      <w:pPr>
        <w:ind w:left="25" w:right="16" w:firstLine="418"/>
        <w:spacing w:before="221" w:line="418" w:lineRule="auto"/>
        <w:rPr>
          <w:rFonts w:ascii="SimSun" w:hAnsi="SimSun" w:eastAsia="SimSun" w:cs="SimSun"/>
          <w:sz w:val="20"/>
          <w:szCs w:val="20"/>
        </w:rPr>
      </w:pPr>
      <w:r>
        <w:rPr>
          <w:rFonts w:ascii="SimSun" w:hAnsi="SimSun" w:eastAsia="SimSun" w:cs="SimSun"/>
          <w:sz w:val="20"/>
          <w:szCs w:val="20"/>
          <w:spacing w:val="13"/>
        </w:rPr>
        <w:t>参考答案：利用管理的原则和系统的方法来辨识、掌握和控制化工</w:t>
      </w:r>
      <w:r>
        <w:rPr>
          <w:rFonts w:ascii="SimSun" w:hAnsi="SimSun" w:eastAsia="SimSun" w:cs="SimSun"/>
          <w:sz w:val="20"/>
          <w:szCs w:val="20"/>
          <w:spacing w:val="12"/>
        </w:rPr>
        <w:t>过程的危害，确保</w:t>
      </w:r>
      <w:r>
        <w:rPr>
          <w:rFonts w:ascii="SimSun" w:hAnsi="SimSun" w:eastAsia="SimSun" w:cs="SimSun"/>
          <w:sz w:val="20"/>
          <w:szCs w:val="20"/>
        </w:rPr>
        <w:t xml:space="preserve"> </w:t>
      </w:r>
      <w:r>
        <w:rPr>
          <w:rFonts w:ascii="SimSun" w:hAnsi="SimSun" w:eastAsia="SimSun" w:cs="SimSun"/>
          <w:sz w:val="20"/>
          <w:szCs w:val="20"/>
          <w:spacing w:val="7"/>
        </w:rPr>
        <w:t>设备和人员的安全。</w:t>
      </w:r>
    </w:p>
    <w:p>
      <w:pPr>
        <w:ind w:left="461"/>
        <w:spacing w:before="30" w:line="227" w:lineRule="auto"/>
        <w:outlineLvl w:val="1"/>
        <w:rPr>
          <w:rFonts w:ascii="SimSun" w:hAnsi="SimSun" w:eastAsia="SimSun" w:cs="SimSun"/>
          <w:sz w:val="20"/>
          <w:szCs w:val="20"/>
        </w:rPr>
      </w:pPr>
      <w:r>
        <w:rPr>
          <w:rFonts w:ascii="SimSun" w:hAnsi="SimSun" w:eastAsia="SimSun" w:cs="SimSun"/>
          <w:sz w:val="20"/>
          <w:szCs w:val="20"/>
          <w:b/>
          <w:bCs/>
          <w:spacing w:val="2"/>
        </w:rPr>
        <w:t>四、简答题</w:t>
      </w:r>
    </w:p>
    <w:p>
      <w:pPr>
        <w:ind w:left="443" w:right="4051" w:firstLine="13"/>
        <w:spacing w:before="222" w:line="417" w:lineRule="auto"/>
        <w:rPr>
          <w:rFonts w:ascii="SimSun" w:hAnsi="SimSun" w:eastAsia="SimSun" w:cs="SimSun"/>
          <w:sz w:val="20"/>
          <w:szCs w:val="20"/>
        </w:rPr>
      </w:pPr>
      <w:r>
        <w:rPr>
          <w:rFonts w:ascii="SimSun" w:hAnsi="SimSun" w:eastAsia="SimSun" w:cs="SimSun"/>
          <w:sz w:val="20"/>
          <w:szCs w:val="20"/>
          <w:spacing w:val="6"/>
        </w:rPr>
        <w:t>1. 简述化学工业对化工设备安全的要求。</w:t>
      </w:r>
      <w:r>
        <w:rPr>
          <w:rFonts w:ascii="SimSun" w:hAnsi="SimSun" w:eastAsia="SimSun" w:cs="SimSun"/>
          <w:sz w:val="20"/>
          <w:szCs w:val="20"/>
          <w:spacing w:val="3"/>
        </w:rPr>
        <w:t xml:space="preserve"> </w:t>
      </w:r>
      <w:r>
        <w:rPr>
          <w:rFonts w:ascii="SimSun" w:hAnsi="SimSun" w:eastAsia="SimSun" w:cs="SimSun"/>
          <w:sz w:val="20"/>
          <w:szCs w:val="20"/>
          <w:spacing w:val="5"/>
        </w:rPr>
        <w:t>参考答案：</w:t>
      </w:r>
    </w:p>
    <w:p>
      <w:pPr>
        <w:ind w:left="441"/>
        <w:spacing w:before="31" w:line="228" w:lineRule="auto"/>
        <w:rPr>
          <w:rFonts w:ascii="SimSun" w:hAnsi="SimSun" w:eastAsia="SimSun" w:cs="SimSun"/>
          <w:sz w:val="20"/>
          <w:szCs w:val="20"/>
        </w:rPr>
      </w:pPr>
      <w:r>
        <w:rPr>
          <w:rFonts w:ascii="SimSun" w:hAnsi="SimSun" w:eastAsia="SimSun" w:cs="SimSun"/>
          <w:sz w:val="20"/>
          <w:szCs w:val="20"/>
          <w:spacing w:val="8"/>
        </w:rPr>
        <w:t>近代化学工业要求化工设备具有以下特点：</w:t>
      </w:r>
    </w:p>
    <w:p>
      <w:pPr>
        <w:ind w:left="452"/>
        <w:spacing w:before="222" w:line="228" w:lineRule="auto"/>
        <w:rPr>
          <w:rFonts w:ascii="SimSun" w:hAnsi="SimSun" w:eastAsia="SimSun" w:cs="SimSun"/>
          <w:sz w:val="20"/>
          <w:szCs w:val="20"/>
        </w:rPr>
      </w:pPr>
      <w:r>
        <w:rPr>
          <w:rFonts w:ascii="SimSun" w:hAnsi="SimSun" w:eastAsia="SimSun" w:cs="SimSun"/>
          <w:sz w:val="20"/>
          <w:szCs w:val="20"/>
          <w:spacing w:val="7"/>
        </w:rPr>
        <w:t>（1）具有连续运转的安全可靠性；</w:t>
      </w:r>
    </w:p>
    <w:p>
      <w:pPr>
        <w:ind w:left="452"/>
        <w:spacing w:before="220" w:line="227" w:lineRule="auto"/>
        <w:rPr>
          <w:rFonts w:ascii="SimSun" w:hAnsi="SimSun" w:eastAsia="SimSun" w:cs="SimSun"/>
          <w:sz w:val="20"/>
          <w:szCs w:val="20"/>
        </w:rPr>
      </w:pPr>
      <w:r>
        <w:rPr>
          <w:rFonts w:ascii="SimSun" w:hAnsi="SimSun" w:eastAsia="SimSun" w:cs="SimSun"/>
          <w:sz w:val="20"/>
          <w:szCs w:val="20"/>
          <w:spacing w:val="9"/>
        </w:rPr>
        <w:t>（2）在一定操作条件下（如温度、压力等）具有足</w:t>
      </w:r>
      <w:r>
        <w:rPr>
          <w:rFonts w:ascii="SimSun" w:hAnsi="SimSun" w:eastAsia="SimSun" w:cs="SimSun"/>
          <w:sz w:val="20"/>
          <w:szCs w:val="20"/>
          <w:spacing w:val="8"/>
        </w:rPr>
        <w:t>够的机械强度；</w:t>
      </w:r>
    </w:p>
    <w:p>
      <w:pPr>
        <w:ind w:left="452"/>
        <w:spacing w:before="222" w:line="228" w:lineRule="auto"/>
        <w:rPr>
          <w:rFonts w:ascii="SimSun" w:hAnsi="SimSun" w:eastAsia="SimSun" w:cs="SimSun"/>
          <w:sz w:val="20"/>
          <w:szCs w:val="20"/>
        </w:rPr>
      </w:pPr>
      <w:r>
        <w:rPr>
          <w:rFonts w:ascii="SimSun" w:hAnsi="SimSun" w:eastAsia="SimSun" w:cs="SimSun"/>
          <w:sz w:val="20"/>
          <w:szCs w:val="20"/>
          <w:spacing w:val="7"/>
        </w:rPr>
        <w:t>（3）具有优良的耐腐蚀性能；</w:t>
      </w:r>
    </w:p>
    <w:p>
      <w:pPr>
        <w:ind w:left="452"/>
        <w:spacing w:before="221" w:line="228" w:lineRule="auto"/>
        <w:rPr>
          <w:rFonts w:ascii="SimSun" w:hAnsi="SimSun" w:eastAsia="SimSun" w:cs="SimSun"/>
          <w:sz w:val="20"/>
          <w:szCs w:val="20"/>
        </w:rPr>
      </w:pPr>
      <w:r>
        <w:rPr>
          <w:rFonts w:ascii="SimSun" w:hAnsi="SimSun" w:eastAsia="SimSun" w:cs="SimSun"/>
          <w:sz w:val="20"/>
          <w:szCs w:val="20"/>
          <w:spacing w:val="5"/>
        </w:rPr>
        <w:t>（4）密封性好；</w:t>
      </w:r>
    </w:p>
    <w:p>
      <w:pPr>
        <w:ind w:left="452"/>
        <w:spacing w:before="221" w:line="228" w:lineRule="auto"/>
        <w:rPr>
          <w:rFonts w:ascii="SimSun" w:hAnsi="SimSun" w:eastAsia="SimSun" w:cs="SimSun"/>
          <w:sz w:val="20"/>
          <w:szCs w:val="20"/>
        </w:rPr>
      </w:pPr>
      <w:r>
        <w:rPr>
          <w:rFonts w:ascii="SimSun" w:hAnsi="SimSun" w:eastAsia="SimSun" w:cs="SimSun"/>
          <w:sz w:val="20"/>
          <w:szCs w:val="20"/>
          <w:spacing w:val="6"/>
        </w:rPr>
        <w:t>（5）高效率和低能耗。</w:t>
      </w:r>
    </w:p>
    <w:p>
      <w:pPr>
        <w:ind w:left="445"/>
        <w:spacing w:before="222" w:line="228" w:lineRule="auto"/>
        <w:outlineLvl w:val="1"/>
        <w:rPr>
          <w:rFonts w:ascii="SimSun" w:hAnsi="SimSun" w:eastAsia="SimSun" w:cs="SimSun"/>
          <w:sz w:val="20"/>
          <w:szCs w:val="20"/>
        </w:rPr>
      </w:pPr>
      <w:r>
        <w:rPr>
          <w:rFonts w:ascii="SimSun" w:hAnsi="SimSun" w:eastAsia="SimSun" w:cs="SimSun"/>
          <w:sz w:val="20"/>
          <w:szCs w:val="20"/>
          <w:b/>
          <w:bCs/>
          <w:spacing w:val="6"/>
        </w:rPr>
        <w:t>五、综合应用题</w:t>
      </w:r>
    </w:p>
    <w:p>
      <w:pPr>
        <w:ind w:left="23" w:right="16" w:firstLine="433"/>
        <w:spacing w:before="221" w:line="418" w:lineRule="auto"/>
        <w:rPr>
          <w:rFonts w:ascii="SimSun" w:hAnsi="SimSun" w:eastAsia="SimSun" w:cs="SimSun"/>
          <w:sz w:val="20"/>
          <w:szCs w:val="20"/>
        </w:rPr>
      </w:pPr>
      <w:r>
        <w:rPr>
          <w:rFonts w:ascii="SimSun" w:hAnsi="SimSun" w:eastAsia="SimSun" w:cs="SimSun"/>
          <w:sz w:val="20"/>
          <w:szCs w:val="20"/>
          <w:spacing w:val="9"/>
        </w:rPr>
        <w:t>1. 试述金属电化学腐蚀原理，运用该原理举例并分析金属电化学保护在工程实际中应</w:t>
      </w:r>
      <w:r>
        <w:rPr>
          <w:rFonts w:ascii="SimSun" w:hAnsi="SimSun" w:eastAsia="SimSun" w:cs="SimSun"/>
          <w:sz w:val="20"/>
          <w:szCs w:val="20"/>
          <w:spacing w:val="8"/>
        </w:rPr>
        <w:t xml:space="preserve"> </w:t>
      </w:r>
      <w:r>
        <w:rPr>
          <w:rFonts w:ascii="SimSun" w:hAnsi="SimSun" w:eastAsia="SimSun" w:cs="SimSun"/>
          <w:sz w:val="20"/>
          <w:szCs w:val="20"/>
          <w:spacing w:val="-1"/>
        </w:rPr>
        <w:t>用。</w:t>
      </w:r>
    </w:p>
    <w:p>
      <w:pPr>
        <w:ind w:left="443"/>
        <w:spacing w:before="30" w:line="228" w:lineRule="auto"/>
        <w:rPr>
          <w:rFonts w:ascii="SimSun" w:hAnsi="SimSun" w:eastAsia="SimSun" w:cs="SimSun"/>
          <w:sz w:val="20"/>
          <w:szCs w:val="20"/>
        </w:rPr>
      </w:pPr>
      <w:r>
        <w:rPr>
          <w:rFonts w:ascii="SimSun" w:hAnsi="SimSun" w:eastAsia="SimSun" w:cs="SimSun"/>
          <w:sz w:val="20"/>
          <w:szCs w:val="20"/>
          <w:spacing w:val="5"/>
        </w:rPr>
        <w:t>参考答案：</w:t>
      </w:r>
    </w:p>
    <w:p>
      <w:pPr>
        <w:ind w:left="23" w:right="16" w:firstLine="420"/>
        <w:spacing w:before="218" w:line="429" w:lineRule="auto"/>
        <w:rPr>
          <w:rFonts w:ascii="SimSun" w:hAnsi="SimSun" w:eastAsia="SimSun" w:cs="SimSun"/>
          <w:sz w:val="20"/>
          <w:szCs w:val="20"/>
        </w:rPr>
      </w:pPr>
      <w:r>
        <w:rPr>
          <w:rFonts w:ascii="SimSun" w:hAnsi="SimSun" w:eastAsia="SimSun" w:cs="SimSun"/>
          <w:sz w:val="20"/>
          <w:szCs w:val="20"/>
          <w:spacing w:val="12"/>
        </w:rPr>
        <w:t>金属电化学腐蚀：不纯的金属跟电解质溶液接触时，会</w:t>
      </w:r>
      <w:r>
        <w:rPr>
          <w:rFonts w:ascii="SimSun" w:hAnsi="SimSun" w:eastAsia="SimSun" w:cs="SimSun"/>
          <w:sz w:val="20"/>
          <w:szCs w:val="20"/>
          <w:spacing w:val="11"/>
        </w:rPr>
        <w:t>发生原电池反应，</w:t>
      </w:r>
      <w:r>
        <w:rPr>
          <w:rFonts w:ascii="SimSun" w:hAnsi="SimSun" w:eastAsia="SimSun" w:cs="SimSun"/>
          <w:sz w:val="20"/>
          <w:szCs w:val="20"/>
          <w:spacing w:val="-58"/>
        </w:rPr>
        <w:t xml:space="preserve"> </w:t>
      </w:r>
      <w:r>
        <w:rPr>
          <w:rFonts w:ascii="SimSun" w:hAnsi="SimSun" w:eastAsia="SimSun" w:cs="SimSun"/>
          <w:sz w:val="20"/>
          <w:szCs w:val="20"/>
          <w:spacing w:val="11"/>
        </w:rPr>
        <w:t>比较活泼的</w:t>
      </w:r>
      <w:r>
        <w:rPr>
          <w:rFonts w:ascii="SimSun" w:hAnsi="SimSun" w:eastAsia="SimSun" w:cs="SimSun"/>
          <w:sz w:val="20"/>
          <w:szCs w:val="20"/>
        </w:rPr>
        <w:t xml:space="preserve"> </w:t>
      </w:r>
      <w:r>
        <w:rPr>
          <w:rFonts w:ascii="SimSun" w:hAnsi="SimSun" w:eastAsia="SimSun" w:cs="SimSun"/>
          <w:sz w:val="20"/>
          <w:szCs w:val="20"/>
          <w:spacing w:val="13"/>
        </w:rPr>
        <w:t>金属失去电子而被氧化，这种腐蚀叫做电化学腐蚀。当金</w:t>
      </w:r>
      <w:r>
        <w:rPr>
          <w:rFonts w:ascii="SimSun" w:hAnsi="SimSun" w:eastAsia="SimSun" w:cs="SimSun"/>
          <w:sz w:val="20"/>
          <w:szCs w:val="20"/>
          <w:spacing w:val="12"/>
        </w:rPr>
        <w:t>属被放置在水溶液中或潮湿的大</w:t>
      </w:r>
      <w:r>
        <w:rPr>
          <w:rFonts w:ascii="SimSun" w:hAnsi="SimSun" w:eastAsia="SimSun" w:cs="SimSun"/>
          <w:sz w:val="20"/>
          <w:szCs w:val="20"/>
        </w:rPr>
        <w:t xml:space="preserve"> </w:t>
      </w:r>
      <w:r>
        <w:rPr>
          <w:rFonts w:ascii="SimSun" w:hAnsi="SimSun" w:eastAsia="SimSun" w:cs="SimSun"/>
          <w:sz w:val="20"/>
          <w:szCs w:val="20"/>
          <w:spacing w:val="18"/>
        </w:rPr>
        <w:t>气中电化学腐蚀，金属表面会形成一种微电池，也称腐蚀电池（其电极习惯上称阴、阳</w:t>
      </w:r>
      <w:r>
        <w:rPr>
          <w:rFonts w:ascii="SimSun" w:hAnsi="SimSun" w:eastAsia="SimSun" w:cs="SimSun"/>
          <w:sz w:val="20"/>
          <w:szCs w:val="20"/>
          <w:spacing w:val="9"/>
        </w:rPr>
        <w:t xml:space="preserve"> </w:t>
      </w:r>
      <w:r>
        <w:rPr>
          <w:rFonts w:ascii="SimSun" w:hAnsi="SimSun" w:eastAsia="SimSun" w:cs="SimSun"/>
          <w:sz w:val="20"/>
          <w:szCs w:val="20"/>
          <w:spacing w:val="11"/>
        </w:rPr>
        <w:t>极）</w:t>
      </w:r>
      <w:r>
        <w:rPr>
          <w:rFonts w:ascii="SimSun" w:hAnsi="SimSun" w:eastAsia="SimSun" w:cs="SimSun"/>
          <w:sz w:val="20"/>
          <w:szCs w:val="20"/>
          <w:spacing w:val="-36"/>
        </w:rPr>
        <w:t xml:space="preserve"> </w:t>
      </w:r>
      <w:r>
        <w:rPr>
          <w:rFonts w:ascii="SimSun" w:hAnsi="SimSun" w:eastAsia="SimSun" w:cs="SimSun"/>
          <w:sz w:val="20"/>
          <w:szCs w:val="20"/>
          <w:spacing w:val="11"/>
        </w:rPr>
        <w:t>。阳极上发生氧化反应，使阳极发生溶解，阴极上发生还原反应，一般只起传递电子</w:t>
      </w:r>
      <w:r>
        <w:rPr>
          <w:rFonts w:ascii="SimSun" w:hAnsi="SimSun" w:eastAsia="SimSun" w:cs="SimSun"/>
          <w:sz w:val="20"/>
          <w:szCs w:val="20"/>
        </w:rPr>
        <w:t xml:space="preserve"> </w:t>
      </w:r>
      <w:r>
        <w:rPr>
          <w:rFonts w:ascii="SimSun" w:hAnsi="SimSun" w:eastAsia="SimSun" w:cs="SimSun"/>
          <w:sz w:val="20"/>
          <w:szCs w:val="20"/>
          <w:spacing w:val="13"/>
        </w:rPr>
        <w:t>的作用。腐蚀电池的形成原因主要是由于金属表面吸附了</w:t>
      </w:r>
      <w:r>
        <w:rPr>
          <w:rFonts w:ascii="SimSun" w:hAnsi="SimSun" w:eastAsia="SimSun" w:cs="SimSun"/>
          <w:sz w:val="20"/>
          <w:szCs w:val="20"/>
          <w:spacing w:val="12"/>
        </w:rPr>
        <w:t>空气中的水分，形成一层水膜，</w:t>
      </w:r>
      <w:r>
        <w:rPr>
          <w:rFonts w:ascii="SimSun" w:hAnsi="SimSun" w:eastAsia="SimSun" w:cs="SimSun"/>
          <w:sz w:val="20"/>
          <w:szCs w:val="20"/>
        </w:rPr>
        <w:t xml:space="preserve"> </w:t>
      </w:r>
      <w:r>
        <w:rPr>
          <w:rFonts w:ascii="SimSun" w:hAnsi="SimSun" w:eastAsia="SimSun" w:cs="SimSun"/>
          <w:sz w:val="20"/>
          <w:szCs w:val="20"/>
          <w:spacing w:val="13"/>
        </w:rPr>
        <w:t>形成电解质溶液，而浸泡在这层溶液中的金属又总是不纯</w:t>
      </w:r>
      <w:r>
        <w:rPr>
          <w:rFonts w:ascii="SimSun" w:hAnsi="SimSun" w:eastAsia="SimSun" w:cs="SimSun"/>
          <w:sz w:val="20"/>
          <w:szCs w:val="20"/>
          <w:spacing w:val="12"/>
        </w:rPr>
        <w:t>的，如工业用的钢铁，实际上是</w:t>
      </w:r>
      <w:r>
        <w:rPr>
          <w:rFonts w:ascii="SimSun" w:hAnsi="SimSun" w:eastAsia="SimSun" w:cs="SimSun"/>
          <w:sz w:val="20"/>
          <w:szCs w:val="20"/>
        </w:rPr>
        <w:t xml:space="preserve"> </w:t>
      </w:r>
      <w:r>
        <w:rPr>
          <w:rFonts w:ascii="SimSun" w:hAnsi="SimSun" w:eastAsia="SimSun" w:cs="SimSun"/>
          <w:sz w:val="20"/>
          <w:szCs w:val="20"/>
          <w:spacing w:val="13"/>
        </w:rPr>
        <w:t>合金，即除铁之外，还含有石墨、渗碳体以及其他金属和</w:t>
      </w:r>
      <w:r>
        <w:rPr>
          <w:rFonts w:ascii="SimSun" w:hAnsi="SimSun" w:eastAsia="SimSun" w:cs="SimSun"/>
          <w:sz w:val="20"/>
          <w:szCs w:val="20"/>
          <w:spacing w:val="12"/>
        </w:rPr>
        <w:t>杂质，它们大多数没有铁活泼。</w:t>
      </w:r>
      <w:r>
        <w:rPr>
          <w:rFonts w:ascii="SimSun" w:hAnsi="SimSun" w:eastAsia="SimSun" w:cs="SimSun"/>
          <w:sz w:val="20"/>
          <w:szCs w:val="20"/>
        </w:rPr>
        <w:t xml:space="preserve"> </w:t>
      </w:r>
      <w:r>
        <w:rPr>
          <w:rFonts w:ascii="SimSun" w:hAnsi="SimSun" w:eastAsia="SimSun" w:cs="SimSun"/>
          <w:sz w:val="20"/>
          <w:szCs w:val="20"/>
          <w:spacing w:val="13"/>
        </w:rPr>
        <w:t>这样形成的腐蚀电池的阳极为铁，而阴极为杂质，又由于</w:t>
      </w:r>
      <w:r>
        <w:rPr>
          <w:rFonts w:ascii="SimSun" w:hAnsi="SimSun" w:eastAsia="SimSun" w:cs="SimSun"/>
          <w:sz w:val="20"/>
          <w:szCs w:val="20"/>
          <w:spacing w:val="12"/>
        </w:rPr>
        <w:t>铁与杂质紧密接触，使得腐蚀不</w:t>
      </w:r>
      <w:r>
        <w:rPr>
          <w:rFonts w:ascii="SimSun" w:hAnsi="SimSun" w:eastAsia="SimSun" w:cs="SimSun"/>
          <w:sz w:val="20"/>
          <w:szCs w:val="20"/>
        </w:rPr>
        <w:t xml:space="preserve"> </w:t>
      </w:r>
      <w:r>
        <w:rPr>
          <w:rFonts w:ascii="SimSun" w:hAnsi="SimSun" w:eastAsia="SimSun" w:cs="SimSun"/>
          <w:sz w:val="20"/>
          <w:szCs w:val="20"/>
          <w:spacing w:val="4"/>
        </w:rPr>
        <w:t>断进行。</w:t>
      </w:r>
    </w:p>
    <w:p>
      <w:pPr>
        <w:ind w:right="16"/>
        <w:spacing w:before="32" w:line="227" w:lineRule="auto"/>
        <w:jc w:val="right"/>
        <w:rPr>
          <w:rFonts w:ascii="SimSun" w:hAnsi="SimSun" w:eastAsia="SimSun" w:cs="SimSun"/>
          <w:sz w:val="20"/>
          <w:szCs w:val="20"/>
        </w:rPr>
      </w:pPr>
      <w:r>
        <w:rPr>
          <w:rFonts w:ascii="SimSun" w:hAnsi="SimSun" w:eastAsia="SimSun" w:cs="SimSun"/>
          <w:sz w:val="20"/>
          <w:szCs w:val="20"/>
          <w:spacing w:val="13"/>
        </w:rPr>
        <w:t>钢铁在潮湿的空气中所发生的腐蚀是电化学腐蚀最突出的例子。钢铁在干</w:t>
      </w:r>
      <w:r>
        <w:rPr>
          <w:rFonts w:ascii="SimSun" w:hAnsi="SimSun" w:eastAsia="SimSun" w:cs="SimSun"/>
          <w:sz w:val="20"/>
          <w:szCs w:val="20"/>
          <w:spacing w:val="12"/>
        </w:rPr>
        <w:t>燥的空气里</w:t>
      </w:r>
    </w:p>
    <w:p>
      <w:pPr>
        <w:spacing w:line="227" w:lineRule="auto"/>
        <w:sectPr>
          <w:footerReference w:type="default" r:id="rId15"/>
          <w:pgSz w:w="11906" w:h="16839"/>
          <w:pgMar w:top="1431" w:right="1785" w:bottom="1420" w:left="1785" w:header="0" w:footer="1192" w:gutter="0"/>
        </w:sectPr>
        <w:rPr>
          <w:rFonts w:ascii="SimSun" w:hAnsi="SimSun" w:eastAsia="SimSun" w:cs="SimSun"/>
          <w:sz w:val="20"/>
          <w:szCs w:val="20"/>
        </w:rPr>
      </w:pPr>
    </w:p>
    <w:p>
      <w:pPr>
        <w:ind w:left="23"/>
        <w:spacing w:before="137" w:line="227" w:lineRule="auto"/>
        <w:rPr>
          <w:rFonts w:ascii="SimSun" w:hAnsi="SimSun" w:eastAsia="SimSun" w:cs="SimSun"/>
          <w:sz w:val="20"/>
          <w:szCs w:val="20"/>
        </w:rPr>
      </w:pPr>
      <w:r>
        <w:rPr>
          <w:rFonts w:ascii="SimSun" w:hAnsi="SimSun" w:eastAsia="SimSun" w:cs="SimSun"/>
          <w:sz w:val="20"/>
          <w:szCs w:val="20"/>
          <w:spacing w:val="9"/>
        </w:rPr>
        <w:t>长时间不易腐蚀，但在潮湿的空气中却很快就会腐蚀。</w:t>
      </w:r>
    </w:p>
    <w:p>
      <w:pPr>
        <w:ind w:left="25" w:right="16" w:firstLine="418"/>
        <w:spacing w:before="222" w:line="422" w:lineRule="auto"/>
        <w:jc w:val="both"/>
        <w:rPr>
          <w:rFonts w:ascii="SimSun" w:hAnsi="SimSun" w:eastAsia="SimSun" w:cs="SimSun"/>
          <w:sz w:val="20"/>
          <w:szCs w:val="20"/>
        </w:rPr>
      </w:pPr>
      <w:r>
        <w:rPr>
          <w:rFonts w:ascii="SimSun" w:hAnsi="SimSun" w:eastAsia="SimSun" w:cs="SimSun"/>
          <w:sz w:val="20"/>
          <w:szCs w:val="20"/>
          <w:spacing w:val="13"/>
        </w:rPr>
        <w:t>金属电化学保护：根据原电池正极不受腐蚀的原理，常在被保护的</w:t>
      </w:r>
      <w:r>
        <w:rPr>
          <w:rFonts w:ascii="SimSun" w:hAnsi="SimSun" w:eastAsia="SimSun" w:cs="SimSun"/>
          <w:sz w:val="20"/>
          <w:szCs w:val="20"/>
          <w:spacing w:val="12"/>
        </w:rPr>
        <w:t>金属上连接比其更</w:t>
      </w:r>
      <w:r>
        <w:rPr>
          <w:rFonts w:ascii="SimSun" w:hAnsi="SimSun" w:eastAsia="SimSun" w:cs="SimSun"/>
          <w:sz w:val="20"/>
          <w:szCs w:val="20"/>
        </w:rPr>
        <w:t xml:space="preserve"> </w:t>
      </w:r>
      <w:r>
        <w:rPr>
          <w:rFonts w:ascii="SimSun" w:hAnsi="SimSun" w:eastAsia="SimSun" w:cs="SimSun"/>
          <w:sz w:val="20"/>
          <w:szCs w:val="20"/>
          <w:spacing w:val="13"/>
        </w:rPr>
        <w:t>活泼的金属，活泼金属作为原电池的负极被腐蚀，被</w:t>
      </w:r>
      <w:r>
        <w:rPr>
          <w:rFonts w:ascii="SimSun" w:hAnsi="SimSun" w:eastAsia="SimSun" w:cs="SimSun"/>
          <w:sz w:val="20"/>
          <w:szCs w:val="20"/>
          <w:spacing w:val="12"/>
        </w:rPr>
        <w:t>保护的金属作为正极受到了保护。例</w:t>
      </w:r>
      <w:r>
        <w:rPr>
          <w:rFonts w:ascii="SimSun" w:hAnsi="SimSun" w:eastAsia="SimSun" w:cs="SimSun"/>
          <w:sz w:val="20"/>
          <w:szCs w:val="20"/>
        </w:rPr>
        <w:t xml:space="preserve"> </w:t>
      </w:r>
      <w:r>
        <w:rPr>
          <w:rFonts w:ascii="SimSun" w:hAnsi="SimSun" w:eastAsia="SimSun" w:cs="SimSun"/>
          <w:sz w:val="20"/>
          <w:szCs w:val="20"/>
          <w:spacing w:val="9"/>
        </w:rPr>
        <w:t>如在船舶底下吊一个锌块，可以保护船体的钢铁不受电化学腐蚀，而锌块被腐蚀。</w:t>
      </w:r>
    </w:p>
    <w:sectPr>
      <w:footerReference w:type="default" r:id="rId16"/>
      <w:pgSz w:w="11906" w:h="16839"/>
      <w:pgMar w:top="1431" w:right="1785" w:bottom="1420" w:left="1785" w:header="0" w:footer="119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w:t>
    </w:r>
    <w:r>
      <w:rPr>
        <w:rFonts w:ascii="Microsoft YaHei" w:hAnsi="Microsoft YaHei" w:eastAsia="Microsoft YaHei" w:cs="Microsoft YaHei"/>
        <w:sz w:val="18"/>
        <w:szCs w:val="18"/>
        <w:spacing w:val="9"/>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16页</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10</w:t>
    </w:r>
    <w:r>
      <w:rPr>
        <w:rFonts w:ascii="Microsoft YaHei" w:hAnsi="Microsoft YaHei" w:eastAsia="Microsoft YaHei" w:cs="Microsoft YaHei"/>
        <w:sz w:val="18"/>
        <w:szCs w:val="18"/>
        <w:spacing w:val="7"/>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16页</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11</w:t>
    </w:r>
    <w:r>
      <w:rPr>
        <w:rFonts w:ascii="Microsoft YaHei" w:hAnsi="Microsoft YaHei" w:eastAsia="Microsoft YaHei" w:cs="Microsoft YaHei"/>
        <w:sz w:val="18"/>
        <w:szCs w:val="18"/>
        <w:spacing w:val="7"/>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16页</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12</w:t>
    </w:r>
    <w:r>
      <w:rPr>
        <w:rFonts w:ascii="Microsoft YaHei" w:hAnsi="Microsoft YaHei" w:eastAsia="Microsoft YaHei" w:cs="Microsoft YaHei"/>
        <w:sz w:val="18"/>
        <w:szCs w:val="18"/>
        <w:spacing w:val="7"/>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16页</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13</w:t>
    </w:r>
    <w:r>
      <w:rPr>
        <w:rFonts w:ascii="Microsoft YaHei" w:hAnsi="Microsoft YaHei" w:eastAsia="Microsoft YaHei" w:cs="Microsoft YaHei"/>
        <w:sz w:val="18"/>
        <w:szCs w:val="18"/>
        <w:spacing w:val="7"/>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16页</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14</w:t>
    </w:r>
    <w:r>
      <w:rPr>
        <w:rFonts w:ascii="Microsoft YaHei" w:hAnsi="Microsoft YaHei" w:eastAsia="Microsoft YaHei" w:cs="Microsoft YaHei"/>
        <w:sz w:val="18"/>
        <w:szCs w:val="18"/>
        <w:spacing w:val="7"/>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16页</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15</w:t>
    </w:r>
    <w:r>
      <w:rPr>
        <w:rFonts w:ascii="Microsoft YaHei" w:hAnsi="Microsoft YaHei" w:eastAsia="Microsoft YaHei" w:cs="Microsoft YaHei"/>
        <w:sz w:val="18"/>
        <w:szCs w:val="18"/>
        <w:spacing w:val="7"/>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16页</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3"/>
      </w:rPr>
      <w:t>第</w:t>
    </w:r>
    <w:r>
      <w:rPr>
        <w:rFonts w:ascii="Microsoft YaHei" w:hAnsi="Microsoft YaHei" w:eastAsia="Microsoft YaHei" w:cs="Microsoft YaHei"/>
        <w:sz w:val="18"/>
        <w:szCs w:val="18"/>
        <w:spacing w:val="10"/>
      </w:rPr>
      <w:t xml:space="preserve"> </w:t>
    </w:r>
    <w:r>
      <w:rPr>
        <w:rFonts w:ascii="Microsoft YaHei" w:hAnsi="Microsoft YaHei" w:eastAsia="Microsoft YaHei" w:cs="Microsoft YaHei"/>
        <w:sz w:val="18"/>
        <w:szCs w:val="18"/>
        <w:spacing w:val="-13"/>
      </w:rPr>
      <w:t>16</w:t>
    </w:r>
    <w:r>
      <w:rPr>
        <w:rFonts w:ascii="Microsoft YaHei" w:hAnsi="Microsoft YaHei" w:eastAsia="Microsoft YaHei" w:cs="Microsoft YaHei"/>
        <w:sz w:val="18"/>
        <w:szCs w:val="18"/>
        <w:spacing w:val="7"/>
      </w:rPr>
      <w:t xml:space="preserve"> </w:t>
    </w:r>
    <w:r>
      <w:rPr>
        <w:rFonts w:ascii="Microsoft YaHei" w:hAnsi="Microsoft YaHei" w:eastAsia="Microsoft YaHei" w:cs="Microsoft YaHei"/>
        <w:sz w:val="18"/>
        <w:szCs w:val="18"/>
        <w:spacing w:val="-13"/>
      </w:rPr>
      <w:t>页</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共</w:t>
    </w:r>
    <w:r>
      <w:rPr>
        <w:rFonts w:ascii="Microsoft YaHei" w:hAnsi="Microsoft YaHei" w:eastAsia="Microsoft YaHei" w:cs="Microsoft YaHei"/>
        <w:sz w:val="18"/>
        <w:szCs w:val="18"/>
        <w:spacing w:val="8"/>
      </w:rPr>
      <w:t xml:space="preserve"> </w:t>
    </w:r>
    <w:r>
      <w:rPr>
        <w:rFonts w:ascii="Microsoft YaHei" w:hAnsi="Microsoft YaHei" w:eastAsia="Microsoft YaHei" w:cs="Microsoft YaHei"/>
        <w:sz w:val="18"/>
        <w:szCs w:val="18"/>
        <w:spacing w:val="-13"/>
      </w:rPr>
      <w:t>16页</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2</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3</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4</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5</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6</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7</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8</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4"/>
      <w:spacing w:before="1"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spacing w:val="-11"/>
      </w:rPr>
      <w:t>第 9</w:t>
    </w:r>
    <w:r>
      <w:rPr>
        <w:rFonts w:ascii="Microsoft YaHei" w:hAnsi="Microsoft YaHei" w:eastAsia="Microsoft YaHei" w:cs="Microsoft YaHei"/>
        <w:sz w:val="18"/>
        <w:szCs w:val="18"/>
        <w:spacing w:val="13"/>
        <w:w w:val="101"/>
      </w:rPr>
      <w:t xml:space="preserve"> </w:t>
    </w:r>
    <w:r>
      <w:rPr>
        <w:rFonts w:ascii="Microsoft YaHei" w:hAnsi="Microsoft YaHei" w:eastAsia="Microsoft YaHei" w:cs="Microsoft YaHei"/>
        <w:sz w:val="18"/>
        <w:szCs w:val="18"/>
        <w:spacing w:val="-11"/>
      </w:rPr>
      <w:t>页</w:t>
    </w:r>
    <w:r>
      <w:rPr>
        <w:rFonts w:ascii="Microsoft YaHei" w:hAnsi="Microsoft YaHei" w:eastAsia="Microsoft YaHei" w:cs="Microsoft YaHei"/>
        <w:sz w:val="18"/>
        <w:szCs w:val="18"/>
        <w:spacing w:val="5"/>
      </w:rPr>
      <w:t xml:space="preserve"> </w:t>
    </w:r>
    <w:r>
      <w:rPr>
        <w:rFonts w:ascii="Microsoft YaHei" w:hAnsi="Microsoft YaHei" w:eastAsia="Microsoft YaHei" w:cs="Microsoft YaHei"/>
        <w:sz w:val="18"/>
        <w:szCs w:val="18"/>
        <w:spacing w:val="-11"/>
      </w:rPr>
      <w:t>共</w:t>
    </w:r>
    <w:r>
      <w:rPr>
        <w:rFonts w:ascii="Microsoft YaHei" w:hAnsi="Microsoft YaHei" w:eastAsia="Microsoft YaHei" w:cs="Microsoft YaHei"/>
        <w:sz w:val="18"/>
        <w:szCs w:val="18"/>
        <w:spacing w:val="11"/>
      </w:rPr>
      <w:t xml:space="preserve"> </w:t>
    </w:r>
    <w:r>
      <w:rPr>
        <w:rFonts w:ascii="Microsoft YaHei" w:hAnsi="Microsoft YaHei" w:eastAsia="Microsoft YaHei" w:cs="Microsoft YaHei"/>
        <w:sz w:val="18"/>
        <w:szCs w:val="18"/>
        <w:spacing w:val="-11"/>
      </w:rPr>
      <w:t>16页</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 Type="http://schemas.openxmlformats.org/officeDocument/2006/relationships/footer" Target="footer2.xml"/><Relationship Id="rId19" Type="http://schemas.openxmlformats.org/officeDocument/2006/relationships/fontTable" Target="fontTable.xml"/><Relationship Id="rId18" Type="http://schemas.openxmlformats.org/officeDocument/2006/relationships/styles" Target="styles.xml"/><Relationship Id="rId17" Type="http://schemas.openxmlformats.org/officeDocument/2006/relationships/settings" Target="settings.xml"/><Relationship Id="rId16" Type="http://schemas.openxmlformats.org/officeDocument/2006/relationships/footer" Target="footer16.xml"/><Relationship Id="rId15" Type="http://schemas.openxmlformats.org/officeDocument/2006/relationships/footer" Target="footer15.xml"/><Relationship Id="rId14" Type="http://schemas.openxmlformats.org/officeDocument/2006/relationships/footer" Target="footer14.xml"/><Relationship Id="rId13" Type="http://schemas.openxmlformats.org/officeDocument/2006/relationships/footer" Target="footer13.xml"/><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雅云 龚</dc:creator>
  <dcterms:created xsi:type="dcterms:W3CDTF">2024-07-03T10:27:28Z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2024-07-13T08:22:54</vt:filetime>
  </property>
</Properties>
</file>