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D17D" w14:textId="77777777" w:rsidR="000E1C67" w:rsidRPr="00CB7E91" w:rsidRDefault="000E1C67" w:rsidP="000E1C67">
      <w:pPr>
        <w:spacing w:line="560" w:lineRule="exact"/>
        <w:jc w:val="left"/>
        <w:rPr>
          <w:rFonts w:ascii="仿宋_GB2312" w:hAnsi="黑体"/>
          <w:b/>
          <w:color w:val="000000" w:themeColor="text1"/>
          <w:sz w:val="36"/>
          <w:szCs w:val="36"/>
        </w:rPr>
      </w:pPr>
      <w:r w:rsidRPr="00CB7E91">
        <w:rPr>
          <w:rFonts w:ascii="仿宋_GB2312" w:hAnsi="黑体" w:hint="eastAsia"/>
          <w:b/>
          <w:color w:val="000000" w:themeColor="text1"/>
          <w:sz w:val="36"/>
          <w:szCs w:val="36"/>
        </w:rPr>
        <w:t>附件</w:t>
      </w:r>
      <w:r>
        <w:rPr>
          <w:rFonts w:ascii="仿宋_GB2312" w:hAnsi="黑体" w:hint="eastAsia"/>
          <w:b/>
          <w:color w:val="000000" w:themeColor="text1"/>
          <w:sz w:val="36"/>
          <w:szCs w:val="36"/>
        </w:rPr>
        <w:t>：</w:t>
      </w:r>
    </w:p>
    <w:p w14:paraId="74B46A32" w14:textId="77777777" w:rsidR="000E1C67" w:rsidRPr="00CB7E91" w:rsidRDefault="000E1C67" w:rsidP="000E1C67">
      <w:pPr>
        <w:spacing w:line="560" w:lineRule="exact"/>
        <w:jc w:val="center"/>
        <w:rPr>
          <w:rFonts w:ascii="仿宋_GB2312" w:hAnsi="黑体"/>
          <w:b/>
          <w:color w:val="000000" w:themeColor="text1"/>
          <w:sz w:val="36"/>
          <w:szCs w:val="36"/>
        </w:rPr>
      </w:pPr>
    </w:p>
    <w:p w14:paraId="632D4A4B" w14:textId="42B95C99" w:rsidR="000E1C67" w:rsidRPr="00CB7E91" w:rsidRDefault="000E1C67" w:rsidP="000E1C67">
      <w:pPr>
        <w:spacing w:line="560" w:lineRule="exact"/>
        <w:jc w:val="center"/>
        <w:rPr>
          <w:rFonts w:ascii="仿宋_GB2312" w:hAnsi="黑体"/>
          <w:b/>
          <w:color w:val="000000" w:themeColor="text1"/>
          <w:sz w:val="36"/>
          <w:szCs w:val="36"/>
        </w:rPr>
      </w:pPr>
      <w:r w:rsidRPr="00CB7E91">
        <w:rPr>
          <w:rFonts w:ascii="仿宋_GB2312" w:hAnsi="黑体" w:hint="eastAsia"/>
          <w:b/>
          <w:color w:val="000000" w:themeColor="text1"/>
          <w:sz w:val="36"/>
          <w:szCs w:val="36"/>
        </w:rPr>
        <w:t>202</w:t>
      </w:r>
      <w:r w:rsidRPr="00CB7E91">
        <w:rPr>
          <w:rFonts w:ascii="仿宋_GB2312" w:hAnsi="黑体"/>
          <w:b/>
          <w:color w:val="000000" w:themeColor="text1"/>
          <w:sz w:val="36"/>
          <w:szCs w:val="36"/>
        </w:rPr>
        <w:t>3</w:t>
      </w:r>
      <w:r w:rsidRPr="00CB7E91">
        <w:rPr>
          <w:rFonts w:ascii="仿宋_GB2312" w:hAnsi="黑体" w:hint="eastAsia"/>
          <w:b/>
          <w:color w:val="000000" w:themeColor="text1"/>
          <w:sz w:val="36"/>
          <w:szCs w:val="36"/>
        </w:rPr>
        <w:t>年普通专升本补录招生专业对高职（专科）专业的报考范围要求</w:t>
      </w:r>
    </w:p>
    <w:tbl>
      <w:tblPr>
        <w:tblpPr w:leftFromText="180" w:rightFromText="180" w:vertAnchor="text" w:horzAnchor="page" w:tblpXSpec="center" w:tblpY="265"/>
        <w:tblOverlap w:val="never"/>
        <w:tblW w:w="8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0E1C67" w:rsidRPr="00CB7E91" w14:paraId="7AB1F57D" w14:textId="77777777" w:rsidTr="000E1C67">
        <w:trPr>
          <w:trHeight w:hRule="exact" w:val="5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8815A2" w14:textId="77777777" w:rsidR="000E1C67" w:rsidRPr="00CB7E91" w:rsidRDefault="000E1C67" w:rsidP="004F13DC">
            <w:pPr>
              <w:spacing w:line="560" w:lineRule="exact"/>
              <w:jc w:val="center"/>
              <w:rPr>
                <w:rFonts w:ascii="仿宋_GB2312" w:hAnsi="黑体"/>
                <w:b/>
                <w:color w:val="000000" w:themeColor="text1"/>
                <w:sz w:val="28"/>
                <w:szCs w:val="28"/>
              </w:rPr>
            </w:pPr>
            <w:r w:rsidRPr="00CB7E91">
              <w:rPr>
                <w:rFonts w:ascii="仿宋_GB2312" w:hAnsi="黑体" w:hint="eastAsia"/>
                <w:b/>
                <w:color w:val="000000" w:themeColor="text1"/>
                <w:sz w:val="28"/>
                <w:szCs w:val="28"/>
              </w:rPr>
              <w:t>本科招生专业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B2C165" w14:textId="77777777" w:rsidR="000E1C67" w:rsidRPr="00CB7E91" w:rsidRDefault="000E1C67" w:rsidP="004F13DC">
            <w:pPr>
              <w:spacing w:line="560" w:lineRule="exact"/>
              <w:jc w:val="center"/>
              <w:rPr>
                <w:rFonts w:ascii="仿宋_GB2312" w:hAnsi="黑体"/>
                <w:b/>
                <w:color w:val="000000" w:themeColor="text1"/>
                <w:sz w:val="28"/>
                <w:szCs w:val="28"/>
              </w:rPr>
            </w:pPr>
            <w:r w:rsidRPr="00CB7E91">
              <w:rPr>
                <w:rFonts w:ascii="仿宋_GB2312" w:hAnsi="黑体" w:hint="eastAsia"/>
                <w:b/>
                <w:color w:val="000000" w:themeColor="text1"/>
                <w:sz w:val="28"/>
                <w:szCs w:val="28"/>
              </w:rPr>
              <w:t>对应高职（专科）专业</w:t>
            </w:r>
          </w:p>
        </w:tc>
      </w:tr>
      <w:tr w:rsidR="000E1C67" w:rsidRPr="00CB7E91" w14:paraId="18522999" w14:textId="77777777" w:rsidTr="000E1C67">
        <w:trPr>
          <w:trHeight w:hRule="exact" w:val="5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23A649" w14:textId="77777777" w:rsidR="000E1C67" w:rsidRPr="000E1C67" w:rsidRDefault="000E1C67" w:rsidP="004F13DC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电气工程及其自动化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AF0B53" w14:textId="77777777" w:rsidR="000E1C67" w:rsidRPr="000E1C67" w:rsidRDefault="000E1C67" w:rsidP="004F13DC">
            <w:pPr>
              <w:spacing w:line="32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电力技术类和自动化类</w:t>
            </w:r>
            <w:r w:rsidRPr="000E1C67"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  <w:t>等相关专业</w:t>
            </w:r>
          </w:p>
        </w:tc>
      </w:tr>
      <w:tr w:rsidR="000E1C67" w:rsidRPr="00CB7E91" w14:paraId="4441D39A" w14:textId="77777777" w:rsidTr="000E1C67">
        <w:trPr>
          <w:trHeight w:hRule="exact" w:val="55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12A023" w14:textId="77777777" w:rsidR="000E1C67" w:rsidRPr="000E1C67" w:rsidRDefault="000E1C67" w:rsidP="004F13DC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电子信息工程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96121E" w14:textId="77777777" w:rsidR="000E1C67" w:rsidRPr="000E1C67" w:rsidRDefault="000E1C67" w:rsidP="004F13DC">
            <w:pPr>
              <w:spacing w:line="32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  <w:t>电子</w:t>
            </w: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与</w:t>
            </w:r>
            <w:r w:rsidRPr="000E1C67"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  <w:t>信息大类</w:t>
            </w: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等相关专业</w:t>
            </w:r>
          </w:p>
        </w:tc>
      </w:tr>
      <w:tr w:rsidR="000E1C67" w:rsidRPr="00CB7E91" w14:paraId="482A0855" w14:textId="77777777" w:rsidTr="000E1C67">
        <w:trPr>
          <w:trHeight w:hRule="exact" w:val="67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5F9875" w14:textId="77777777" w:rsidR="000E1C67" w:rsidRPr="000E1C67" w:rsidRDefault="000E1C67" w:rsidP="004F13DC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计算机科学与技术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688E5A" w14:textId="77777777" w:rsidR="000E1C67" w:rsidRPr="000E1C67" w:rsidRDefault="000E1C67" w:rsidP="004F13DC">
            <w:pPr>
              <w:spacing w:line="32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  <w:t>电子</w:t>
            </w: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与</w:t>
            </w:r>
            <w:r w:rsidRPr="000E1C67"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  <w:t>信息大类</w:t>
            </w: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等相关专业</w:t>
            </w:r>
          </w:p>
        </w:tc>
      </w:tr>
      <w:tr w:rsidR="000E1C67" w:rsidRPr="00CB7E91" w14:paraId="284D1D81" w14:textId="77777777" w:rsidTr="000E1C67">
        <w:trPr>
          <w:trHeight w:hRule="exact" w:val="6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8E8577" w14:textId="77777777" w:rsidR="000E1C67" w:rsidRPr="000E1C67" w:rsidRDefault="000E1C67" w:rsidP="004F13DC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软件工程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A2DEE0" w14:textId="77777777" w:rsidR="000E1C67" w:rsidRPr="000E1C67" w:rsidRDefault="000E1C67" w:rsidP="004F13DC">
            <w:pPr>
              <w:widowControl/>
              <w:spacing w:line="32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  <w:t>电子</w:t>
            </w: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与</w:t>
            </w:r>
            <w:r w:rsidRPr="000E1C67"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  <w:t>信息大类</w:t>
            </w: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等相关专业</w:t>
            </w:r>
          </w:p>
        </w:tc>
      </w:tr>
      <w:tr w:rsidR="000E1C67" w:rsidRPr="00CB7E91" w14:paraId="3659EAEE" w14:textId="77777777" w:rsidTr="000E1C67">
        <w:trPr>
          <w:trHeight w:hRule="exact" w:val="57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71A772" w14:textId="77777777" w:rsidR="000E1C67" w:rsidRPr="000E1C67" w:rsidRDefault="000E1C67" w:rsidP="004F13DC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工程管理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318220" w14:textId="77777777" w:rsidR="000E1C67" w:rsidRPr="000E1C67" w:rsidRDefault="000E1C67" w:rsidP="004F13DC">
            <w:pPr>
              <w:widowControl/>
              <w:spacing w:line="32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  <w:t>建设工程管理类等相关专业</w:t>
            </w:r>
          </w:p>
        </w:tc>
      </w:tr>
      <w:tr w:rsidR="000E1C67" w:rsidRPr="00CB7E91" w14:paraId="58347FF2" w14:textId="77777777" w:rsidTr="000E1C67">
        <w:trPr>
          <w:trHeight w:hRule="exact" w:val="5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96761E" w14:textId="77777777" w:rsidR="000E1C67" w:rsidRPr="000E1C67" w:rsidRDefault="000E1C67" w:rsidP="004F13DC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会计学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3E2594" w14:textId="77777777" w:rsidR="000E1C67" w:rsidRPr="000E1C67" w:rsidRDefault="000E1C67" w:rsidP="004F13DC"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E1C67"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  <w:t>财经商贸大类等相关专业</w:t>
            </w:r>
          </w:p>
        </w:tc>
      </w:tr>
      <w:tr w:rsidR="000E1C67" w:rsidRPr="00CB7E91" w14:paraId="7C646292" w14:textId="77777777" w:rsidTr="000E1C67">
        <w:trPr>
          <w:trHeight w:hRule="exact" w:val="5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1D574E" w14:textId="77777777" w:rsidR="000E1C67" w:rsidRPr="000E1C67" w:rsidRDefault="000E1C67" w:rsidP="004F13DC">
            <w:pPr>
              <w:spacing w:line="56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财务管理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AB36DD" w14:textId="77777777" w:rsidR="000E1C67" w:rsidRPr="000E1C67" w:rsidRDefault="000E1C67" w:rsidP="004F13DC">
            <w:pPr>
              <w:widowControl/>
              <w:spacing w:line="32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  <w:t>财经商贸大类等相关专业</w:t>
            </w:r>
          </w:p>
        </w:tc>
      </w:tr>
      <w:tr w:rsidR="000E1C67" w:rsidRPr="00CB7E91" w14:paraId="38BB5E77" w14:textId="77777777" w:rsidTr="000E1C67">
        <w:trPr>
          <w:trHeight w:hRule="exact" w:val="5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267446" w14:textId="77777777" w:rsidR="000E1C67" w:rsidRPr="000E1C67" w:rsidRDefault="000E1C67" w:rsidP="004F13DC">
            <w:pPr>
              <w:spacing w:line="56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电子商务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477760" w14:textId="77777777" w:rsidR="000E1C67" w:rsidRPr="000E1C67" w:rsidRDefault="000E1C67" w:rsidP="004F13DC">
            <w:pPr>
              <w:widowControl/>
              <w:spacing w:line="32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  <w:t>财经商贸大类等相关专业</w:t>
            </w:r>
          </w:p>
        </w:tc>
      </w:tr>
      <w:tr w:rsidR="000E1C67" w:rsidRPr="00CB7E91" w14:paraId="4FBCF5D7" w14:textId="77777777" w:rsidTr="000E1C67">
        <w:trPr>
          <w:trHeight w:hRule="exact" w:val="5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23C4BD" w14:textId="77777777" w:rsidR="000E1C67" w:rsidRPr="000E1C67" w:rsidRDefault="000E1C67" w:rsidP="004F13DC">
            <w:pPr>
              <w:spacing w:line="56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新闻学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3F4168" w14:textId="77777777" w:rsidR="000E1C67" w:rsidRPr="000E1C67" w:rsidRDefault="000E1C67" w:rsidP="004F13DC">
            <w:pPr>
              <w:widowControl/>
              <w:spacing w:line="32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新闻传播大类等相关专业</w:t>
            </w:r>
          </w:p>
        </w:tc>
      </w:tr>
      <w:tr w:rsidR="000E1C67" w:rsidRPr="00CB7E91" w14:paraId="0A9AED5D" w14:textId="77777777" w:rsidTr="000E1C67">
        <w:trPr>
          <w:trHeight w:hRule="exact" w:val="5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3028C1" w14:textId="77777777" w:rsidR="000E1C67" w:rsidRPr="000E1C67" w:rsidRDefault="000E1C67" w:rsidP="004F13DC">
            <w:pPr>
              <w:spacing w:line="56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产品设计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9830F5" w14:textId="77777777" w:rsidR="000E1C67" w:rsidRPr="000E1C67" w:rsidRDefault="000E1C67" w:rsidP="004F13DC">
            <w:pPr>
              <w:widowControl/>
              <w:spacing w:line="32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艺术设计类等相关专业</w:t>
            </w:r>
          </w:p>
        </w:tc>
      </w:tr>
      <w:tr w:rsidR="000E1C67" w:rsidRPr="00CB7E91" w14:paraId="1C638B2D" w14:textId="77777777" w:rsidTr="000E1C67">
        <w:trPr>
          <w:trHeight w:hRule="exact" w:val="55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90D1C3" w14:textId="77777777" w:rsidR="000E1C67" w:rsidRPr="000E1C67" w:rsidRDefault="000E1C67" w:rsidP="004F13DC">
            <w:pPr>
              <w:spacing w:line="56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学前教育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CC22E4" w14:textId="77777777" w:rsidR="000E1C67" w:rsidRPr="000E1C67" w:rsidRDefault="000E1C67" w:rsidP="004F13DC">
            <w:pPr>
              <w:widowControl/>
              <w:spacing w:line="320" w:lineRule="exact"/>
              <w:jc w:val="center"/>
              <w:rPr>
                <w:rStyle w:val="a3"/>
                <w:rFonts w:hAnsi="Arial" w:cs="Arial"/>
                <w:b w:val="0"/>
                <w:bCs w:val="0"/>
                <w:color w:val="000000" w:themeColor="text1"/>
                <w:szCs w:val="32"/>
              </w:rPr>
            </w:pPr>
            <w:r w:rsidRPr="000E1C67">
              <w:rPr>
                <w:rStyle w:val="a3"/>
                <w:rFonts w:hAnsi="Arial" w:cs="Arial" w:hint="eastAsia"/>
                <w:b w:val="0"/>
                <w:bCs w:val="0"/>
                <w:color w:val="000000" w:themeColor="text1"/>
                <w:szCs w:val="32"/>
              </w:rPr>
              <w:t>教育类等相关专业</w:t>
            </w:r>
          </w:p>
        </w:tc>
      </w:tr>
    </w:tbl>
    <w:p w14:paraId="52E93704" w14:textId="77777777" w:rsidR="002B01EB" w:rsidRDefault="002B01EB"/>
    <w:sectPr w:rsidR="002B0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67"/>
    <w:rsid w:val="000E1C67"/>
    <w:rsid w:val="002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2C4A"/>
  <w15:chartTrackingRefBased/>
  <w15:docId w15:val="{186029E8-B771-497C-A446-2547601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67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1E2F-06E8-4DDD-812B-E849F55E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2023-07-24T06:50:00Z</dcterms:created>
  <dcterms:modified xsi:type="dcterms:W3CDTF">2023-07-24T06:53:00Z</dcterms:modified>
</cp:coreProperties>
</file>