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rPr>
          <w:rFonts w:ascii="Times New Roman"/>
          <w:sz w:val="20"/>
        </w:rPr>
      </w:pPr>
    </w:p>
    <w:p>
      <w:pPr>
        <w:pStyle w:val="BodyText"/>
        <w:spacing w:before="0"/>
        <w:ind w:left="0"/>
        <w:rPr>
          <w:rFonts w:ascii="Times New Roman"/>
          <w:sz w:val="20"/>
        </w:rPr>
      </w:pPr>
    </w:p>
    <w:p>
      <w:pPr>
        <w:spacing w:before="209"/>
        <w:ind w:left="2509" w:right="2643" w:firstLine="0"/>
        <w:jc w:val="center"/>
        <w:rPr>
          <w:sz w:val="44"/>
        </w:rPr>
      </w:pPr>
      <w:r>
        <w:rPr>
          <w:w w:val="95"/>
          <w:sz w:val="44"/>
        </w:rPr>
        <w:t>上海市高等教育自学考试 </w:t>
      </w:r>
    </w:p>
    <w:p>
      <w:pPr>
        <w:spacing w:line="266" w:lineRule="auto" w:before="60"/>
        <w:ind w:left="754" w:right="891" w:firstLine="0"/>
        <w:jc w:val="center"/>
        <w:rPr>
          <w:sz w:val="44"/>
        </w:rPr>
      </w:pPr>
      <w:r>
        <w:rPr>
          <w:w w:val="99"/>
          <w:sz w:val="44"/>
        </w:rPr>
        <w:t>工程管理专业（独立本科段</w:t>
      </w:r>
      <w:r>
        <w:rPr>
          <w:spacing w:val="-220"/>
          <w:w w:val="99"/>
          <w:sz w:val="44"/>
        </w:rPr>
        <w:t>）</w:t>
      </w:r>
      <w:r>
        <w:rPr>
          <w:w w:val="99"/>
          <w:sz w:val="44"/>
        </w:rPr>
        <w:t>（</w:t>
      </w:r>
      <w:r>
        <w:rPr>
          <w:spacing w:val="4"/>
          <w:w w:val="99"/>
          <w:sz w:val="44"/>
        </w:rPr>
        <w:t>B</w:t>
      </w:r>
      <w:r>
        <w:rPr>
          <w:w w:val="99"/>
          <w:sz w:val="44"/>
        </w:rPr>
        <w:t>0202</w:t>
      </w:r>
      <w:r>
        <w:rPr>
          <w:spacing w:val="4"/>
          <w:w w:val="99"/>
          <w:sz w:val="44"/>
        </w:rPr>
        <w:t>7</w:t>
      </w:r>
      <w:r>
        <w:rPr>
          <w:w w:val="99"/>
          <w:sz w:val="44"/>
        </w:rPr>
        <w:t>9</w:t>
      </w:r>
      <w:r>
        <w:rPr>
          <w:spacing w:val="-5"/>
          <w:w w:val="99"/>
          <w:sz w:val="44"/>
        </w:rPr>
        <w:t>）</w:t>
      </w:r>
      <w:r>
        <w:rPr>
          <w:w w:val="99"/>
          <w:sz w:val="44"/>
        </w:rPr>
        <w:t> </w:t>
      </w:r>
      <w:r>
        <w:rPr>
          <w:sz w:val="44"/>
        </w:rPr>
        <w:t>工程项目招投标与合同管理（</w:t>
      </w:r>
      <w:r>
        <w:rPr>
          <w:rFonts w:ascii="Times New Roman" w:eastAsia="Times New Roman"/>
          <w:sz w:val="44"/>
        </w:rPr>
        <w:t>01853</w:t>
      </w:r>
      <w:r>
        <w:rPr>
          <w:sz w:val="44"/>
        </w:rPr>
        <w:t>） </w:t>
      </w:r>
    </w:p>
    <w:p>
      <w:pPr>
        <w:spacing w:line="560" w:lineRule="exact" w:before="0"/>
        <w:ind w:left="676" w:right="891" w:firstLine="0"/>
        <w:jc w:val="center"/>
        <w:rPr>
          <w:sz w:val="28"/>
        </w:rPr>
      </w:pPr>
      <w:r>
        <w:rPr>
          <w:w w:val="95"/>
          <w:sz w:val="44"/>
        </w:rPr>
        <w:t>自学考试大纲</w:t>
      </w:r>
      <w:r>
        <w:rPr>
          <w:w w:val="100"/>
          <w:sz w:val="28"/>
        </w:rPr>
        <w:t> </w:t>
      </w:r>
    </w:p>
    <w:p>
      <w:pPr>
        <w:pStyle w:val="Heading1"/>
        <w:spacing w:before="165"/>
        <w:ind w:right="215"/>
        <w:jc w:val="center"/>
      </w:pPr>
      <w:r>
        <w:rPr>
          <w:w w:val="100"/>
        </w:rPr>
        <w:t> </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spacing w:before="210"/>
        <w:ind w:left="0" w:right="215" w:firstLine="0"/>
        <w:jc w:val="center"/>
        <w:rPr>
          <w:sz w:val="28"/>
        </w:rPr>
      </w:pPr>
      <w:r>
        <w:rPr>
          <w:w w:val="100"/>
          <w:sz w:val="28"/>
        </w:rPr>
        <w:t> </w:t>
      </w:r>
    </w:p>
    <w:p>
      <w:pPr>
        <w:spacing w:before="161"/>
        <w:ind w:left="754" w:right="886" w:firstLine="0"/>
        <w:jc w:val="center"/>
        <w:rPr>
          <w:sz w:val="44"/>
        </w:rPr>
      </w:pPr>
      <w:r>
        <w:rPr>
          <w:w w:val="95"/>
          <w:sz w:val="44"/>
        </w:rPr>
        <w:t>同济大学自学考试办公室编 </w:t>
      </w:r>
    </w:p>
    <w:p>
      <w:pPr>
        <w:spacing w:line="266" w:lineRule="auto" w:before="60"/>
        <w:ind w:left="1286" w:right="1423" w:firstLine="0"/>
        <w:jc w:val="center"/>
        <w:rPr>
          <w:sz w:val="44"/>
        </w:rPr>
      </w:pPr>
      <w:r>
        <w:rPr>
          <w:sz w:val="44"/>
        </w:rPr>
        <w:t>上海市高等教育自学考试委员会组编</w:t>
      </w:r>
      <w:r>
        <w:rPr>
          <w:w w:val="95"/>
          <w:sz w:val="44"/>
        </w:rPr>
        <w:t>2011</w:t>
      </w:r>
      <w:r>
        <w:rPr>
          <w:spacing w:val="-34"/>
          <w:w w:val="95"/>
          <w:sz w:val="44"/>
        </w:rPr>
        <w:t> 年版 </w:t>
      </w:r>
    </w:p>
    <w:p>
      <w:pPr>
        <w:spacing w:after="0" w:line="266" w:lineRule="auto"/>
        <w:jc w:val="center"/>
        <w:rPr>
          <w:sz w:val="44"/>
        </w:rPr>
        <w:sectPr>
          <w:type w:val="continuous"/>
          <w:pgSz w:w="11910" w:h="16840"/>
          <w:pgMar w:top="1100" w:bottom="280" w:left="1120" w:right="1000"/>
        </w:sectPr>
      </w:pPr>
    </w:p>
    <w:p>
      <w:pPr>
        <w:pStyle w:val="Heading1"/>
        <w:spacing w:before="49"/>
        <w:ind w:left="2509" w:right="2633"/>
        <w:jc w:val="center"/>
      </w:pPr>
      <w:r>
        <w:rPr>
          <w:rFonts w:ascii="Times New Roman" w:eastAsia="Times New Roman"/>
          <w:b/>
        </w:rPr>
        <w:t>I</w:t>
      </w:r>
      <w:r>
        <w:rPr/>
        <w:t>、课程性质及其设置的目的要求</w:t>
      </w:r>
    </w:p>
    <w:p>
      <w:pPr>
        <w:pStyle w:val="BodyText"/>
        <w:spacing w:before="3"/>
        <w:ind w:left="0"/>
        <w:rPr>
          <w:sz w:val="36"/>
        </w:rPr>
      </w:pPr>
    </w:p>
    <w:p>
      <w:pPr>
        <w:pStyle w:val="Heading2"/>
      </w:pPr>
      <w:r>
        <w:rPr/>
        <w:t>一、本课程的性质与设置的目的</w:t>
      </w:r>
    </w:p>
    <w:p>
      <w:pPr>
        <w:pStyle w:val="BodyText"/>
        <w:spacing w:before="8"/>
        <w:ind w:left="0"/>
        <w:rPr>
          <w:sz w:val="17"/>
        </w:rPr>
      </w:pPr>
    </w:p>
    <w:p>
      <w:pPr>
        <w:pStyle w:val="BodyText"/>
        <w:spacing w:line="278" w:lineRule="auto" w:before="0"/>
        <w:ind w:right="460" w:firstLine="525"/>
        <w:jc w:val="both"/>
      </w:pPr>
      <w:r>
        <w:rPr/>
        <w:t>“工程项目招投标与合同管理”是土建类专业与工程管理专业的一门专业课。该课程从项目管</w:t>
      </w:r>
      <w:r>
        <w:rPr>
          <w:spacing w:val="-1"/>
        </w:rPr>
        <w:t>理、建筑市场、建设法律制度的基本概念出发，分别从招标方和投标方角度，对建设项目的招投标相关内容进行介绍，又从合同法的角度对合同的订立、履行等一系列法律基础知识进行阐述，同时对建</w:t>
      </w:r>
      <w:r>
        <w:rPr>
          <w:spacing w:val="-5"/>
        </w:rPr>
        <w:t>设工程施工合同示范文本和 </w:t>
      </w:r>
      <w:r>
        <w:rPr>
          <w:spacing w:val="-1"/>
        </w:rPr>
        <w:t>FIDIC</w:t>
      </w:r>
      <w:r>
        <w:rPr>
          <w:spacing w:val="-9"/>
        </w:rPr>
        <w:t> 土木工程施工合同条件的有关条款进行说明，并对施工合同签订过</w:t>
      </w:r>
      <w:r>
        <w:rPr>
          <w:spacing w:val="-1"/>
        </w:rPr>
        <w:t>程中的风险因素进行识别、评价，最后结合案例分析对施工索赔和反索赔相关内容进行介绍。通过该课程的学习，学员在掌握建筑工程基本构造，了解工程管理相关理论的基础上，进一步了解和掌握建设工程项目的招投标和合同管理，强化工程招投标和合同管理的基础知识，为今后的工作和发展打下</w:t>
      </w:r>
      <w:r>
        <w:rPr/>
        <w:t>基础。 </w:t>
      </w:r>
    </w:p>
    <w:p>
      <w:pPr>
        <w:pStyle w:val="Heading2"/>
        <w:spacing w:before="178"/>
      </w:pPr>
      <w:r>
        <w:rPr/>
        <w:t>二、本课程的基本要求</w:t>
      </w:r>
    </w:p>
    <w:p>
      <w:pPr>
        <w:pStyle w:val="BodyText"/>
        <w:spacing w:before="9"/>
        <w:ind w:left="0"/>
        <w:rPr>
          <w:sz w:val="17"/>
        </w:rPr>
      </w:pPr>
    </w:p>
    <w:p>
      <w:pPr>
        <w:pStyle w:val="BodyText"/>
        <w:spacing w:line="278" w:lineRule="auto" w:before="0"/>
        <w:ind w:left="113" w:right="354" w:firstLine="420"/>
      </w:pPr>
      <w:r>
        <w:rPr>
          <w:spacing w:val="-14"/>
          <w:w w:val="100"/>
        </w:rPr>
        <w:t>学习“工程项目招投标与合同管理”，使学员了解建设法规体系及相关内容，招投标制度的意义，</w:t>
      </w:r>
      <w:r>
        <w:rPr>
          <w:spacing w:val="-1"/>
        </w:rPr>
        <w:t>联合体资格预审要求，投标活动的一般程序，建设工程施工合同示范文本的格式和组成</w:t>
      </w:r>
      <w:r>
        <w:rPr/>
        <w:t>，FIDIC</w:t>
      </w:r>
      <w:r>
        <w:rPr>
          <w:spacing w:val="-12"/>
        </w:rPr>
        <w:t> 土木</w:t>
      </w:r>
      <w:r>
        <w:rPr/>
        <w:t>工程施工合同条件的有关条款，风险管理的基本概念，风险的辨识和评估，施工索赔和反索赔的程序技巧；熟悉施工项目管理的概念、内容，建筑市场的构成、规则，招投标的范围和文件编制，建设工程合同的概念、订立、主要条款，工程承发包模式，合同类型及选择和索赔报告、索赔的计算等，掌握招标程序，废标类型，不平衡报价的意义和做法，合同违约责任承担方式和合同争议处理方式等，</w:t>
      </w:r>
      <w:r>
        <w:rPr>
          <w:spacing w:val="-102"/>
        </w:rPr>
        <w:t> </w:t>
      </w:r>
      <w:r>
        <w:rPr/>
        <w:t>并能在建设工程招投标和合同管理中加以应用。 </w:t>
      </w:r>
    </w:p>
    <w:p>
      <w:pPr>
        <w:pStyle w:val="Heading2"/>
        <w:spacing w:before="178"/>
      </w:pPr>
      <w:r>
        <w:rPr/>
        <w:t>三、与相关课程的联系</w:t>
      </w:r>
    </w:p>
    <w:p>
      <w:pPr>
        <w:pStyle w:val="BodyText"/>
        <w:spacing w:before="8"/>
        <w:ind w:left="0"/>
        <w:rPr>
          <w:sz w:val="17"/>
        </w:rPr>
      </w:pPr>
    </w:p>
    <w:p>
      <w:pPr>
        <w:pStyle w:val="BodyText"/>
        <w:spacing w:line="278" w:lineRule="auto" w:before="1"/>
        <w:ind w:left="113" w:right="426" w:firstLine="420"/>
        <w:jc w:val="both"/>
      </w:pPr>
      <w:r>
        <w:rPr>
          <w:spacing w:val="-1"/>
        </w:rPr>
        <w:t>本课程要求学员在掌握建筑工程项目管理以及建筑工程法规等课程的基础上进行学习，使学员在</w:t>
      </w:r>
      <w:r>
        <w:rPr/>
        <w:t>了解建设工程的基本程序、项目管理基本方法和原理的前提下，掌握招投标和合同管理方面的知识。</w:t>
      </w:r>
      <w:r>
        <w:rPr>
          <w:spacing w:val="-1"/>
        </w:rPr>
        <w:t>与本课程有关的主要课程还有土木工程概预算、建设工程经济等，这些课程有的为“工程项目招投标与合同管理”提供了基础知识，有的是对“工程项目招投标与合同管理”的延伸和发展。这些课程共</w:t>
      </w:r>
      <w:r>
        <w:rPr/>
        <w:t>同构成了土建工程和工程管理专业招投标和合同管理方面完整的知识结构体系。 </w:t>
      </w:r>
    </w:p>
    <w:p>
      <w:pPr>
        <w:pStyle w:val="BodyText"/>
        <w:spacing w:line="269" w:lineRule="exact" w:before="0"/>
      </w:pPr>
      <w:r>
        <w:rPr>
          <w:w w:val="100"/>
        </w:rPr>
        <w:t>   </w:t>
      </w:r>
    </w:p>
    <w:p>
      <w:pPr>
        <w:pStyle w:val="BodyText"/>
        <w:spacing w:before="0"/>
        <w:ind w:left="0"/>
        <w:rPr>
          <w:sz w:val="20"/>
        </w:rPr>
      </w:pPr>
    </w:p>
    <w:p>
      <w:pPr>
        <w:pStyle w:val="BodyText"/>
        <w:spacing w:before="4"/>
        <w:ind w:left="0"/>
        <w:rPr>
          <w:sz w:val="18"/>
        </w:rPr>
      </w:pPr>
    </w:p>
    <w:p>
      <w:pPr>
        <w:pStyle w:val="Heading1"/>
        <w:ind w:left="716" w:right="891"/>
        <w:jc w:val="center"/>
      </w:pPr>
      <w:r>
        <w:rPr>
          <w:rFonts w:ascii="Times New Roman" w:eastAsia="Times New Roman"/>
          <w:b/>
        </w:rPr>
        <w:t>II</w:t>
      </w:r>
      <w:r>
        <w:rPr/>
        <w:t>、课程内容和考核目标</w:t>
      </w:r>
    </w:p>
    <w:p>
      <w:pPr>
        <w:pStyle w:val="BodyText"/>
        <w:spacing w:before="0"/>
        <w:ind w:left="0"/>
        <w:rPr>
          <w:sz w:val="30"/>
        </w:rPr>
      </w:pPr>
    </w:p>
    <w:p>
      <w:pPr>
        <w:spacing w:before="212"/>
        <w:ind w:left="536" w:right="891" w:firstLine="0"/>
        <w:jc w:val="center"/>
        <w:rPr>
          <w:sz w:val="28"/>
        </w:rPr>
      </w:pPr>
      <w:r>
        <w:rPr>
          <w:sz w:val="28"/>
        </w:rPr>
        <w:t>第一章 绪论</w:t>
      </w:r>
    </w:p>
    <w:p>
      <w:pPr>
        <w:pStyle w:val="BodyText"/>
        <w:spacing w:before="11"/>
        <w:ind w:left="0"/>
        <w:rPr>
          <w:sz w:val="25"/>
        </w:rPr>
      </w:pPr>
    </w:p>
    <w:p>
      <w:pPr>
        <w:pStyle w:val="Heading2"/>
        <w:spacing w:before="1"/>
      </w:pPr>
      <w:r>
        <w:rPr/>
        <w:t>一、学习的目的与要求</w:t>
      </w:r>
    </w:p>
    <w:p>
      <w:pPr>
        <w:pStyle w:val="BodyText"/>
        <w:spacing w:before="8"/>
        <w:ind w:left="0"/>
        <w:rPr>
          <w:sz w:val="17"/>
        </w:rPr>
      </w:pPr>
    </w:p>
    <w:p>
      <w:pPr>
        <w:pStyle w:val="BodyText"/>
        <w:spacing w:line="278" w:lineRule="auto" w:before="0"/>
        <w:ind w:right="223" w:firstLine="422"/>
        <w:jc w:val="both"/>
      </w:pPr>
      <w:r>
        <w:rPr>
          <w:spacing w:val="-1"/>
        </w:rPr>
        <w:t>本章作为绪论章节，主要介绍了项目管理的概念、特点、内容，建筑市场的概念、特点和构成，以及我国建设法规体系的构成和有关法律规定。通过这一章的学习，应对本章所涉及到的基本概念和理论</w:t>
      </w:r>
      <w:r>
        <w:rPr/>
        <w:t>深入理解和全面掌握。</w:t>
      </w:r>
    </w:p>
    <w:p>
      <w:pPr>
        <w:pStyle w:val="Heading2"/>
        <w:spacing w:before="179"/>
      </w:pPr>
      <w:r>
        <w:rPr/>
        <w:t>二、课程内容</w:t>
      </w:r>
    </w:p>
    <w:p>
      <w:pPr>
        <w:pStyle w:val="BodyText"/>
        <w:spacing w:before="8"/>
        <w:ind w:left="0"/>
        <w:rPr>
          <w:sz w:val="17"/>
        </w:rPr>
      </w:pPr>
    </w:p>
    <w:p>
      <w:pPr>
        <w:pStyle w:val="BodyText"/>
        <w:spacing w:before="0"/>
      </w:pPr>
      <w:r>
        <w:rPr>
          <w:spacing w:val="-1"/>
        </w:rPr>
        <w:t>第一节 项目管理与项目经营管理</w:t>
      </w:r>
    </w:p>
    <w:p>
      <w:pPr>
        <w:pStyle w:val="BodyText"/>
      </w:pPr>
      <w:r>
        <w:rPr/>
        <w:t>（一）项目的概念与分类。项目的概念、特征；项目管理的概念。</w:t>
      </w:r>
    </w:p>
    <w:p>
      <w:pPr>
        <w:spacing w:after="0"/>
        <w:sectPr>
          <w:footerReference w:type="default" r:id="rId5"/>
          <w:pgSz w:w="11910" w:h="16840"/>
          <w:pgMar w:footer="992" w:header="0" w:top="1200" w:bottom="1180" w:left="1120" w:right="1000"/>
          <w:pgNumType w:start="2"/>
        </w:sectPr>
      </w:pPr>
    </w:p>
    <w:p>
      <w:pPr>
        <w:pStyle w:val="BodyText"/>
        <w:spacing w:before="59"/>
      </w:pPr>
      <w:r>
        <w:rPr/>
        <w:t>（二）建设项目管理。建设项目的概念、特征与分类；建设项目的程序。</w:t>
      </w:r>
    </w:p>
    <w:p>
      <w:pPr>
        <w:pStyle w:val="BodyText"/>
        <w:spacing w:line="278" w:lineRule="auto"/>
        <w:ind w:right="223"/>
      </w:pPr>
      <w:r>
        <w:rPr>
          <w:spacing w:val="-1"/>
        </w:rPr>
        <w:t>（三）</w:t>
      </w:r>
      <w:r>
        <w:rPr/>
        <w:t>施工项目管理。施工项目的概念、目标控制、生产要素管理；施工项目管理的概念与特点、内容与程序；施工项目经营管理。 </w:t>
      </w:r>
    </w:p>
    <w:p>
      <w:pPr>
        <w:pStyle w:val="BodyText"/>
        <w:spacing w:line="269" w:lineRule="exact" w:before="0"/>
      </w:pPr>
      <w:r>
        <w:rPr>
          <w:spacing w:val="-1"/>
        </w:rPr>
        <w:t>第二节 施工项目的市场环境与法律环境</w:t>
      </w:r>
    </w:p>
    <w:p>
      <w:pPr>
        <w:pStyle w:val="BodyText"/>
      </w:pPr>
      <w:r>
        <w:rPr/>
        <w:t>（一）市场的概述。市场的发展与概念；市场的构成。 </w:t>
      </w:r>
    </w:p>
    <w:p>
      <w:pPr>
        <w:pStyle w:val="BodyText"/>
      </w:pPr>
      <w:r>
        <w:rPr/>
        <w:t>（二）建筑市场。建筑市场的概念、特点和构成。 </w:t>
      </w:r>
    </w:p>
    <w:p>
      <w:pPr>
        <w:pStyle w:val="BodyText"/>
        <w:spacing w:line="278" w:lineRule="auto"/>
        <w:ind w:right="219"/>
      </w:pPr>
      <w:r>
        <w:rPr/>
        <w:t>（三）建设法律制度。建设法规的概念和调整对象；建设法规立法的基本原则；建设法规的法律地位、作用；建设法规的实施。 </w:t>
      </w:r>
    </w:p>
    <w:p>
      <w:pPr>
        <w:pStyle w:val="Heading2"/>
        <w:spacing w:before="179"/>
      </w:pPr>
      <w:r>
        <w:rPr/>
        <w:t>三、考核知识点</w:t>
      </w:r>
    </w:p>
    <w:p>
      <w:pPr>
        <w:pStyle w:val="BodyText"/>
        <w:spacing w:before="8"/>
        <w:ind w:left="0"/>
        <w:rPr>
          <w:sz w:val="17"/>
        </w:rPr>
      </w:pPr>
    </w:p>
    <w:p>
      <w:pPr>
        <w:pStyle w:val="BodyText"/>
        <w:spacing w:before="0"/>
      </w:pPr>
      <w:r>
        <w:rPr/>
        <w:t>（一）项目管理与项目经营管理</w:t>
      </w:r>
    </w:p>
    <w:p>
      <w:pPr>
        <w:pStyle w:val="BodyText"/>
      </w:pPr>
      <w:r>
        <w:rPr/>
        <w:t>（二）施工项目的市场环境与法律环境</w:t>
      </w:r>
    </w:p>
    <w:p>
      <w:pPr>
        <w:pStyle w:val="BodyText"/>
        <w:spacing w:before="4"/>
        <w:ind w:left="0"/>
        <w:rPr>
          <w:sz w:val="17"/>
        </w:rPr>
      </w:pPr>
    </w:p>
    <w:p>
      <w:pPr>
        <w:pStyle w:val="Heading2"/>
      </w:pPr>
      <w:r>
        <w:rPr/>
        <w:t>四、考核要求</w:t>
      </w:r>
    </w:p>
    <w:p>
      <w:pPr>
        <w:pStyle w:val="BodyText"/>
        <w:spacing w:before="9"/>
        <w:ind w:left="0"/>
        <w:rPr>
          <w:sz w:val="17"/>
        </w:rPr>
      </w:pPr>
    </w:p>
    <w:p>
      <w:pPr>
        <w:pStyle w:val="BodyText"/>
        <w:spacing w:before="0"/>
      </w:pPr>
      <w:r>
        <w:rPr/>
        <w:t>（一）项目管理与项目经营管理</w:t>
      </w:r>
    </w:p>
    <w:p>
      <w:pPr>
        <w:pStyle w:val="BodyText"/>
      </w:pPr>
      <w:r>
        <w:rPr>
          <w:rFonts w:ascii="Times New Roman" w:eastAsia="Times New Roman"/>
        </w:rPr>
        <w:t>1</w:t>
      </w:r>
      <w:r>
        <w:rPr>
          <w:spacing w:val="-12"/>
        </w:rPr>
        <w:t>、 识记：</w:t>
      </w:r>
    </w:p>
    <w:p>
      <w:pPr>
        <w:pStyle w:val="ListParagraph"/>
        <w:numPr>
          <w:ilvl w:val="0"/>
          <w:numId w:val="1"/>
        </w:numPr>
        <w:tabs>
          <w:tab w:pos="641" w:val="left" w:leader="none"/>
        </w:tabs>
        <w:spacing w:line="240" w:lineRule="auto" w:before="43" w:after="0"/>
        <w:ind w:left="640" w:right="0" w:hanging="530"/>
        <w:jc w:val="left"/>
        <w:rPr>
          <w:sz w:val="21"/>
        </w:rPr>
      </w:pPr>
      <w:r>
        <w:rPr>
          <w:spacing w:val="-1"/>
          <w:sz w:val="21"/>
        </w:rPr>
        <w:t>项目的概念、特征、分类</w:t>
      </w:r>
    </w:p>
    <w:p>
      <w:pPr>
        <w:pStyle w:val="ListParagraph"/>
        <w:numPr>
          <w:ilvl w:val="0"/>
          <w:numId w:val="1"/>
        </w:numPr>
        <w:tabs>
          <w:tab w:pos="641" w:val="left" w:leader="none"/>
        </w:tabs>
        <w:spacing w:line="240" w:lineRule="auto" w:before="43" w:after="0"/>
        <w:ind w:left="640" w:right="0" w:hanging="530"/>
        <w:jc w:val="left"/>
        <w:rPr>
          <w:sz w:val="21"/>
        </w:rPr>
      </w:pPr>
      <w:r>
        <w:rPr>
          <w:sz w:val="21"/>
        </w:rPr>
        <w:t>施工项目的概念</w:t>
      </w:r>
    </w:p>
    <w:p>
      <w:pPr>
        <w:pStyle w:val="ListParagraph"/>
        <w:numPr>
          <w:ilvl w:val="0"/>
          <w:numId w:val="1"/>
        </w:numPr>
        <w:tabs>
          <w:tab w:pos="641" w:val="left" w:leader="none"/>
        </w:tabs>
        <w:spacing w:line="240" w:lineRule="auto" w:before="43" w:after="0"/>
        <w:ind w:left="640" w:right="0" w:hanging="530"/>
        <w:jc w:val="left"/>
        <w:rPr>
          <w:sz w:val="21"/>
        </w:rPr>
      </w:pPr>
      <w:r>
        <w:rPr>
          <w:spacing w:val="-1"/>
          <w:sz w:val="21"/>
        </w:rPr>
        <w:t>施工项目管理的概念、特点、内容与程序</w:t>
      </w:r>
    </w:p>
    <w:p>
      <w:pPr>
        <w:pStyle w:val="ListParagraph"/>
        <w:numPr>
          <w:ilvl w:val="0"/>
          <w:numId w:val="1"/>
        </w:numPr>
        <w:tabs>
          <w:tab w:pos="641" w:val="left" w:leader="none"/>
        </w:tabs>
        <w:spacing w:line="240" w:lineRule="auto" w:before="43" w:after="0"/>
        <w:ind w:left="640" w:right="0" w:hanging="530"/>
        <w:jc w:val="left"/>
        <w:rPr>
          <w:sz w:val="21"/>
        </w:rPr>
      </w:pPr>
      <w:r>
        <w:rPr>
          <w:spacing w:val="-1"/>
          <w:sz w:val="21"/>
        </w:rPr>
        <w:t>施工项目经营管理的相关概念</w:t>
      </w:r>
    </w:p>
    <w:p>
      <w:pPr>
        <w:pStyle w:val="BodyText"/>
        <w:spacing w:before="42"/>
      </w:pPr>
      <w:r>
        <w:rPr>
          <w:rFonts w:ascii="Times New Roman" w:eastAsia="Times New Roman"/>
        </w:rPr>
        <w:t>2</w:t>
      </w:r>
      <w:r>
        <w:rPr>
          <w:spacing w:val="-12"/>
        </w:rPr>
        <w:t>、 领会：</w:t>
      </w:r>
    </w:p>
    <w:p>
      <w:pPr>
        <w:pStyle w:val="ListParagraph"/>
        <w:numPr>
          <w:ilvl w:val="0"/>
          <w:numId w:val="2"/>
        </w:numPr>
        <w:tabs>
          <w:tab w:pos="472" w:val="left" w:leader="none"/>
        </w:tabs>
        <w:spacing w:line="240" w:lineRule="auto" w:before="43" w:after="0"/>
        <w:ind w:left="471" w:right="0" w:hanging="361"/>
        <w:jc w:val="left"/>
        <w:rPr>
          <w:sz w:val="21"/>
        </w:rPr>
      </w:pPr>
      <w:r>
        <w:rPr>
          <w:sz w:val="21"/>
        </w:rPr>
        <w:t>建设项目的程序</w:t>
      </w:r>
    </w:p>
    <w:p>
      <w:pPr>
        <w:pStyle w:val="ListParagraph"/>
        <w:numPr>
          <w:ilvl w:val="0"/>
          <w:numId w:val="2"/>
        </w:numPr>
        <w:tabs>
          <w:tab w:pos="472" w:val="left" w:leader="none"/>
        </w:tabs>
        <w:spacing w:line="240" w:lineRule="auto" w:before="43" w:after="0"/>
        <w:ind w:left="471" w:right="0" w:hanging="361"/>
        <w:jc w:val="left"/>
        <w:rPr>
          <w:sz w:val="21"/>
        </w:rPr>
      </w:pPr>
      <w:r>
        <w:rPr>
          <w:sz w:val="21"/>
        </w:rPr>
        <w:t>施工项目的目标控制、生产要素</w:t>
      </w:r>
    </w:p>
    <w:p>
      <w:pPr>
        <w:pStyle w:val="BodyText"/>
      </w:pPr>
      <w:r>
        <w:rPr/>
        <w:t>（二）施工项目的市场环境与法律环境</w:t>
      </w:r>
    </w:p>
    <w:p>
      <w:pPr>
        <w:pStyle w:val="BodyText"/>
      </w:pPr>
      <w:r>
        <w:rPr>
          <w:rFonts w:ascii="Times New Roman" w:eastAsia="Times New Roman"/>
        </w:rPr>
        <w:t>1</w:t>
      </w:r>
      <w:r>
        <w:rPr>
          <w:spacing w:val="-12"/>
        </w:rPr>
        <w:t>、 识记：</w:t>
      </w:r>
    </w:p>
    <w:p>
      <w:pPr>
        <w:pStyle w:val="ListParagraph"/>
        <w:numPr>
          <w:ilvl w:val="0"/>
          <w:numId w:val="3"/>
        </w:numPr>
        <w:tabs>
          <w:tab w:pos="641" w:val="left" w:leader="none"/>
        </w:tabs>
        <w:spacing w:line="240" w:lineRule="auto" w:before="43" w:after="0"/>
        <w:ind w:left="640" w:right="0" w:hanging="530"/>
        <w:jc w:val="left"/>
        <w:rPr>
          <w:sz w:val="21"/>
        </w:rPr>
      </w:pPr>
      <w:r>
        <w:rPr>
          <w:spacing w:val="-1"/>
          <w:sz w:val="21"/>
        </w:rPr>
        <w:t>市场的概念、构成要素</w:t>
      </w:r>
    </w:p>
    <w:p>
      <w:pPr>
        <w:pStyle w:val="ListParagraph"/>
        <w:numPr>
          <w:ilvl w:val="0"/>
          <w:numId w:val="3"/>
        </w:numPr>
        <w:tabs>
          <w:tab w:pos="641" w:val="left" w:leader="none"/>
        </w:tabs>
        <w:spacing w:line="240" w:lineRule="auto" w:before="43" w:after="0"/>
        <w:ind w:left="640" w:right="0" w:hanging="530"/>
        <w:jc w:val="left"/>
        <w:rPr>
          <w:sz w:val="21"/>
        </w:rPr>
      </w:pPr>
      <w:r>
        <w:rPr>
          <w:spacing w:val="-1"/>
          <w:sz w:val="21"/>
        </w:rPr>
        <w:t>建筑市场的概念、特点</w:t>
      </w:r>
    </w:p>
    <w:p>
      <w:pPr>
        <w:pStyle w:val="ListParagraph"/>
        <w:numPr>
          <w:ilvl w:val="0"/>
          <w:numId w:val="3"/>
        </w:numPr>
        <w:tabs>
          <w:tab w:pos="641" w:val="left" w:leader="none"/>
        </w:tabs>
        <w:spacing w:line="240" w:lineRule="auto" w:before="43" w:after="0"/>
        <w:ind w:left="640" w:right="0" w:hanging="530"/>
        <w:jc w:val="left"/>
        <w:rPr>
          <w:sz w:val="21"/>
        </w:rPr>
      </w:pPr>
      <w:r>
        <w:rPr>
          <w:spacing w:val="-1"/>
          <w:sz w:val="21"/>
        </w:rPr>
        <w:t>建设法规的概念、立法的基本原则</w:t>
      </w:r>
    </w:p>
    <w:p>
      <w:pPr>
        <w:pStyle w:val="ListParagraph"/>
        <w:numPr>
          <w:ilvl w:val="0"/>
          <w:numId w:val="3"/>
        </w:numPr>
        <w:tabs>
          <w:tab w:pos="641" w:val="left" w:leader="none"/>
        </w:tabs>
        <w:spacing w:line="240" w:lineRule="auto" w:before="43" w:after="0"/>
        <w:ind w:left="640" w:right="0" w:hanging="530"/>
        <w:jc w:val="left"/>
        <w:rPr>
          <w:sz w:val="21"/>
        </w:rPr>
      </w:pPr>
      <w:r>
        <w:rPr>
          <w:spacing w:val="-1"/>
          <w:sz w:val="21"/>
        </w:rPr>
        <w:t>建设法规的法律地位、作用和实施</w:t>
      </w:r>
    </w:p>
    <w:p>
      <w:pPr>
        <w:pStyle w:val="ListParagraph"/>
        <w:numPr>
          <w:ilvl w:val="0"/>
          <w:numId w:val="3"/>
        </w:numPr>
        <w:tabs>
          <w:tab w:pos="641" w:val="left" w:leader="none"/>
        </w:tabs>
        <w:spacing w:line="278" w:lineRule="auto" w:before="43" w:after="0"/>
        <w:ind w:left="111" w:right="7256" w:firstLine="0"/>
        <w:jc w:val="left"/>
        <w:rPr>
          <w:sz w:val="21"/>
        </w:rPr>
      </w:pPr>
      <w:r>
        <w:rPr>
          <w:spacing w:val="-1"/>
          <w:sz w:val="21"/>
        </w:rPr>
        <w:t>建设法规体系的概念</w:t>
      </w:r>
      <w:r>
        <w:rPr>
          <w:sz w:val="21"/>
        </w:rPr>
        <w:t>2</w:t>
      </w:r>
      <w:r>
        <w:rPr>
          <w:spacing w:val="-13"/>
          <w:sz w:val="21"/>
        </w:rPr>
        <w:t>、 领会：</w:t>
      </w:r>
      <w:r>
        <w:rPr>
          <w:sz w:val="21"/>
        </w:rPr>
        <w:t> </w:t>
      </w:r>
    </w:p>
    <w:p>
      <w:pPr>
        <w:pStyle w:val="ListParagraph"/>
        <w:numPr>
          <w:ilvl w:val="0"/>
          <w:numId w:val="4"/>
        </w:numPr>
        <w:tabs>
          <w:tab w:pos="641" w:val="left" w:leader="none"/>
        </w:tabs>
        <w:spacing w:line="269" w:lineRule="exact" w:before="0" w:after="0"/>
        <w:ind w:left="640" w:right="0" w:hanging="530"/>
        <w:jc w:val="left"/>
        <w:rPr>
          <w:sz w:val="21"/>
        </w:rPr>
      </w:pPr>
      <w:r>
        <w:rPr>
          <w:sz w:val="21"/>
        </w:rPr>
        <w:t>建筑市场的构成（主体、客体、运行机制） </w:t>
      </w:r>
    </w:p>
    <w:p>
      <w:pPr>
        <w:pStyle w:val="ListParagraph"/>
        <w:numPr>
          <w:ilvl w:val="0"/>
          <w:numId w:val="4"/>
        </w:numPr>
        <w:tabs>
          <w:tab w:pos="641" w:val="left" w:leader="none"/>
        </w:tabs>
        <w:spacing w:line="240" w:lineRule="auto" w:before="43" w:after="0"/>
        <w:ind w:left="640" w:right="0" w:hanging="530"/>
        <w:jc w:val="left"/>
        <w:rPr>
          <w:sz w:val="21"/>
        </w:rPr>
      </w:pPr>
      <w:r>
        <w:rPr>
          <w:sz w:val="21"/>
        </w:rPr>
        <w:t>建设法规的调整对象 </w:t>
      </w:r>
    </w:p>
    <w:p>
      <w:pPr>
        <w:pStyle w:val="BodyText"/>
        <w:spacing w:before="8"/>
        <w:ind w:left="0"/>
        <w:rPr>
          <w:sz w:val="27"/>
        </w:rPr>
      </w:pPr>
    </w:p>
    <w:p>
      <w:pPr>
        <w:pStyle w:val="Heading1"/>
        <w:ind w:left="5000"/>
      </w:pPr>
      <w:r>
        <w:rPr/>
        <w:t>第二章 建设项目招标</w:t>
      </w:r>
    </w:p>
    <w:p>
      <w:pPr>
        <w:pStyle w:val="BodyText"/>
        <w:spacing w:before="9"/>
        <w:ind w:left="0"/>
        <w:rPr>
          <w:sz w:val="25"/>
        </w:rPr>
      </w:pPr>
    </w:p>
    <w:p>
      <w:pPr>
        <w:pStyle w:val="Heading2"/>
      </w:pPr>
      <w:r>
        <w:rPr/>
        <w:t>一、学习的目的与要求</w:t>
      </w:r>
    </w:p>
    <w:p>
      <w:pPr>
        <w:pStyle w:val="BodyText"/>
        <w:spacing w:before="11"/>
        <w:ind w:left="0"/>
        <w:rPr>
          <w:sz w:val="17"/>
        </w:rPr>
      </w:pPr>
    </w:p>
    <w:p>
      <w:pPr>
        <w:pStyle w:val="BodyText"/>
        <w:spacing w:line="278" w:lineRule="auto" w:before="0"/>
        <w:ind w:right="221" w:firstLine="480"/>
        <w:jc w:val="both"/>
      </w:pPr>
      <w:r>
        <w:rPr>
          <w:spacing w:val="-2"/>
        </w:rPr>
        <w:t>本章主要介绍建设项目的招标，从招投标的概念、特征、意义和招标的基本法律规定入手，阐述了</w:t>
      </w:r>
      <w:r>
        <w:rPr>
          <w:spacing w:val="-1"/>
        </w:rPr>
        <w:t>招标的方式、对应的招标程序和招标文件的编制，又针对公开招标方式详细介绍了各步骤的具体工作和有关法律规定。通过本章的学习，应掌握建设项目招标的有关法律规定，以及公开招标程序和招标文件</w:t>
      </w:r>
      <w:r>
        <w:rPr/>
        <w:t>的编制。</w:t>
      </w:r>
    </w:p>
    <w:p>
      <w:pPr>
        <w:pStyle w:val="Heading2"/>
        <w:spacing w:before="179"/>
      </w:pPr>
      <w:r>
        <w:rPr/>
        <w:t>二、课程内容</w:t>
      </w:r>
    </w:p>
    <w:p>
      <w:pPr>
        <w:pStyle w:val="BodyText"/>
        <w:spacing w:before="6"/>
        <w:ind w:left="0"/>
        <w:rPr>
          <w:sz w:val="17"/>
        </w:rPr>
      </w:pPr>
    </w:p>
    <w:p>
      <w:pPr>
        <w:pStyle w:val="BodyText"/>
        <w:spacing w:before="0"/>
      </w:pPr>
      <w:r>
        <w:rPr/>
        <w:t>第一节 建设项目招投标概述</w:t>
      </w:r>
    </w:p>
    <w:p>
      <w:pPr>
        <w:spacing w:after="0"/>
        <w:sectPr>
          <w:pgSz w:w="11910" w:h="16840"/>
          <w:pgMar w:header="0" w:footer="992" w:top="1080" w:bottom="1180" w:left="1120" w:right="1000"/>
        </w:sectPr>
      </w:pPr>
    </w:p>
    <w:p>
      <w:pPr>
        <w:pStyle w:val="BodyText"/>
        <w:spacing w:before="59"/>
      </w:pPr>
      <w:r>
        <w:rPr/>
        <w:t>（一）招标投标的概念</w:t>
      </w:r>
    </w:p>
    <w:p>
      <w:pPr>
        <w:pStyle w:val="BodyText"/>
      </w:pPr>
      <w:r>
        <w:rPr/>
        <w:t>（二）招标投标的意义。招标投标的特征和意义。</w:t>
      </w:r>
    </w:p>
    <w:p>
      <w:pPr>
        <w:pStyle w:val="BodyText"/>
      </w:pPr>
      <w:r>
        <w:rPr/>
        <w:t>（三）招标投标活动的原则</w:t>
      </w:r>
    </w:p>
    <w:p>
      <w:pPr>
        <w:pStyle w:val="BodyText"/>
        <w:spacing w:line="278" w:lineRule="auto"/>
        <w:ind w:right="2316"/>
      </w:pPr>
      <w:r>
        <w:rPr/>
        <w:t>（四）招标的基本法律规定。招标的范围、条件；招标代理；招标投标的管理。</w:t>
      </w:r>
      <w:r>
        <w:rPr>
          <w:spacing w:val="-2"/>
        </w:rPr>
        <w:t>第二节 招标方式</w:t>
      </w:r>
    </w:p>
    <w:p>
      <w:pPr>
        <w:pStyle w:val="BodyText"/>
        <w:spacing w:line="269" w:lineRule="exact" w:before="0"/>
      </w:pPr>
      <w:r>
        <w:rPr/>
        <w:t>（一）招标的分类。</w:t>
      </w:r>
    </w:p>
    <w:p>
      <w:pPr>
        <w:pStyle w:val="BodyText"/>
        <w:spacing w:line="278" w:lineRule="auto"/>
        <w:ind w:right="7673"/>
      </w:pPr>
      <w:r>
        <w:rPr/>
        <w:t>（二）招标的方式。</w:t>
      </w:r>
      <w:r>
        <w:rPr>
          <w:spacing w:val="-3"/>
        </w:rPr>
        <w:t>第三节 施工招标程序</w:t>
      </w:r>
    </w:p>
    <w:p>
      <w:pPr>
        <w:pStyle w:val="BodyText"/>
        <w:spacing w:line="269" w:lineRule="exact" w:before="0"/>
      </w:pPr>
      <w:r>
        <w:rPr/>
        <w:t>（一）公开招标程序。</w:t>
      </w:r>
    </w:p>
    <w:p>
      <w:pPr>
        <w:pStyle w:val="BodyText"/>
      </w:pPr>
      <w:r>
        <w:rPr/>
        <w:t>（二）邀请招标程序。</w:t>
      </w:r>
    </w:p>
    <w:p>
      <w:pPr>
        <w:pStyle w:val="BodyText"/>
        <w:spacing w:line="278" w:lineRule="auto"/>
        <w:ind w:right="7987"/>
      </w:pPr>
      <w:r>
        <w:rPr/>
        <w:t>（三）议标程序。</w:t>
      </w:r>
      <w:r>
        <w:rPr>
          <w:spacing w:val="-1"/>
        </w:rPr>
        <w:t>第四节 招标实务</w:t>
      </w:r>
    </w:p>
    <w:p>
      <w:pPr>
        <w:pStyle w:val="BodyText"/>
        <w:spacing w:line="269" w:lineRule="exact" w:before="0"/>
      </w:pPr>
      <w:r>
        <w:rPr/>
        <w:t>（一）项目报建。报建的概念、范围、内容。</w:t>
      </w:r>
    </w:p>
    <w:p>
      <w:pPr>
        <w:pStyle w:val="BodyText"/>
      </w:pPr>
      <w:r>
        <w:rPr/>
        <w:t>（二）招标申请。招标的条件及有关法律规定。</w:t>
      </w:r>
    </w:p>
    <w:p>
      <w:pPr>
        <w:pStyle w:val="BodyText"/>
      </w:pPr>
      <w:r>
        <w:rPr/>
        <w:t>（三）招标公告及投标邀请。招标公告的内容、一般格式。</w:t>
      </w:r>
    </w:p>
    <w:p>
      <w:pPr>
        <w:pStyle w:val="BodyText"/>
      </w:pPr>
      <w:r>
        <w:rPr/>
        <w:t>（四）资格预审和标书发放。资格预审的内容和要求。</w:t>
      </w:r>
    </w:p>
    <w:p>
      <w:pPr>
        <w:pStyle w:val="BodyText"/>
      </w:pPr>
      <w:r>
        <w:rPr/>
        <w:t>（五）现场踏勘和投标预备会。现场踏勘的内容；投标预备会的议程。</w:t>
      </w:r>
    </w:p>
    <w:p>
      <w:pPr>
        <w:pStyle w:val="BodyText"/>
        <w:spacing w:line="278" w:lineRule="auto"/>
        <w:ind w:right="223"/>
      </w:pPr>
      <w:r>
        <w:rPr>
          <w:spacing w:val="-1"/>
        </w:rPr>
        <w:t>（六）</w:t>
      </w:r>
      <w:r>
        <w:rPr/>
        <w:t>开标和评标。开标会议及议程；废标的确认；评标委员会的组成、评标专家的条件；评标工作的内容；标底确定的方法；评标方法。</w:t>
      </w:r>
    </w:p>
    <w:p>
      <w:pPr>
        <w:pStyle w:val="BodyText"/>
        <w:spacing w:line="269" w:lineRule="exact" w:before="0"/>
      </w:pPr>
      <w:r>
        <w:rPr/>
        <w:t>（七）定标。中标人的条件。</w:t>
      </w:r>
    </w:p>
    <w:p>
      <w:pPr>
        <w:pStyle w:val="BodyText"/>
        <w:spacing w:line="278" w:lineRule="auto"/>
        <w:ind w:right="6940"/>
      </w:pPr>
      <w:r>
        <w:rPr/>
        <w:t>（八）中标通知和合同签订。</w:t>
      </w:r>
      <w:r>
        <w:rPr>
          <w:spacing w:val="-2"/>
        </w:rPr>
        <w:t>第五节 施工招标文件</w:t>
      </w:r>
    </w:p>
    <w:p>
      <w:pPr>
        <w:pStyle w:val="BodyText"/>
        <w:spacing w:line="269" w:lineRule="exact" w:before="0"/>
      </w:pPr>
      <w:r>
        <w:rPr/>
        <w:t>（一）招标文件的内容。</w:t>
      </w:r>
    </w:p>
    <w:p>
      <w:pPr>
        <w:pStyle w:val="BodyText"/>
        <w:spacing w:before="42"/>
      </w:pPr>
      <w:r>
        <w:rPr/>
        <w:t>（二）招标文件实例。</w:t>
      </w:r>
    </w:p>
    <w:p>
      <w:pPr>
        <w:pStyle w:val="BodyText"/>
        <w:spacing w:before="4"/>
        <w:ind w:left="0"/>
        <w:rPr>
          <w:sz w:val="17"/>
        </w:rPr>
      </w:pPr>
    </w:p>
    <w:p>
      <w:pPr>
        <w:pStyle w:val="Heading2"/>
      </w:pPr>
      <w:r>
        <w:rPr/>
        <w:t>三、考核知识点</w:t>
      </w:r>
    </w:p>
    <w:p>
      <w:pPr>
        <w:pStyle w:val="BodyText"/>
        <w:spacing w:before="9"/>
        <w:ind w:left="0"/>
        <w:rPr>
          <w:sz w:val="17"/>
        </w:rPr>
      </w:pPr>
    </w:p>
    <w:p>
      <w:pPr>
        <w:pStyle w:val="BodyText"/>
        <w:spacing w:before="0"/>
      </w:pPr>
      <w:r>
        <w:rPr/>
        <w:t>（一）建设项目招标概述</w:t>
      </w:r>
    </w:p>
    <w:p>
      <w:pPr>
        <w:pStyle w:val="BodyText"/>
      </w:pPr>
      <w:r>
        <w:rPr/>
        <w:t>（二）招标方式</w:t>
      </w:r>
    </w:p>
    <w:p>
      <w:pPr>
        <w:pStyle w:val="BodyText"/>
      </w:pPr>
      <w:r>
        <w:rPr/>
        <w:t>（三）施工招标程序</w:t>
      </w:r>
    </w:p>
    <w:p>
      <w:pPr>
        <w:pStyle w:val="BodyText"/>
      </w:pPr>
      <w:r>
        <w:rPr/>
        <w:t>（四）招标实务</w:t>
      </w:r>
    </w:p>
    <w:p>
      <w:pPr>
        <w:pStyle w:val="BodyText"/>
      </w:pPr>
      <w:r>
        <w:rPr/>
        <w:t>（五）施工招标文件</w:t>
      </w:r>
    </w:p>
    <w:p>
      <w:pPr>
        <w:pStyle w:val="BodyText"/>
        <w:spacing w:before="4"/>
        <w:ind w:left="0"/>
        <w:rPr>
          <w:sz w:val="17"/>
        </w:rPr>
      </w:pPr>
    </w:p>
    <w:p>
      <w:pPr>
        <w:pStyle w:val="Heading2"/>
      </w:pPr>
      <w:r>
        <w:rPr/>
        <w:t>四、考核要求</w:t>
      </w:r>
    </w:p>
    <w:p>
      <w:pPr>
        <w:pStyle w:val="BodyText"/>
        <w:spacing w:before="8"/>
        <w:ind w:left="0"/>
        <w:rPr>
          <w:sz w:val="17"/>
        </w:rPr>
      </w:pPr>
    </w:p>
    <w:p>
      <w:pPr>
        <w:pStyle w:val="BodyText"/>
        <w:spacing w:before="0"/>
      </w:pPr>
      <w:r>
        <w:rPr/>
        <w:t>（一）建设项目招标概述</w:t>
      </w:r>
    </w:p>
    <w:p>
      <w:pPr>
        <w:pStyle w:val="BodyText"/>
      </w:pPr>
      <w:r>
        <w:rPr>
          <w:rFonts w:ascii="Times New Roman" w:eastAsia="Times New Roman"/>
        </w:rPr>
        <w:t>1</w:t>
      </w:r>
      <w:r>
        <w:rPr>
          <w:spacing w:val="-12"/>
        </w:rPr>
        <w:t>、 识记：</w:t>
      </w:r>
    </w:p>
    <w:p>
      <w:pPr>
        <w:pStyle w:val="BodyText"/>
      </w:pPr>
      <w:r>
        <w:rPr>
          <w:spacing w:val="-1"/>
        </w:rPr>
        <w:t>招标投标的概念、意义、原则</w:t>
      </w:r>
    </w:p>
    <w:p>
      <w:pPr>
        <w:pStyle w:val="BodyText"/>
      </w:pPr>
      <w:r>
        <w:rPr>
          <w:rFonts w:ascii="Times New Roman" w:eastAsia="Times New Roman"/>
        </w:rPr>
        <w:t>2</w:t>
      </w:r>
      <w:r>
        <w:rPr>
          <w:spacing w:val="-12"/>
        </w:rPr>
        <w:t>、 领会：</w:t>
      </w:r>
    </w:p>
    <w:p>
      <w:pPr>
        <w:pStyle w:val="BodyText"/>
      </w:pPr>
      <w:r>
        <w:rPr/>
        <w:t>招标的基本法律规定</w:t>
      </w:r>
    </w:p>
    <w:p>
      <w:pPr>
        <w:pStyle w:val="BodyText"/>
      </w:pPr>
      <w:r>
        <w:rPr/>
        <w:t>（二）招标的方式</w:t>
      </w:r>
    </w:p>
    <w:p>
      <w:pPr>
        <w:pStyle w:val="BodyText"/>
        <w:spacing w:line="278" w:lineRule="auto"/>
        <w:ind w:right="8619"/>
        <w:jc w:val="both"/>
      </w:pPr>
      <w:r>
        <w:rPr>
          <w:rFonts w:ascii="Times New Roman" w:eastAsia="Times New Roman"/>
        </w:rPr>
        <w:t>1</w:t>
      </w:r>
      <w:r>
        <w:rPr>
          <w:spacing w:val="-12"/>
        </w:rPr>
        <w:t>、 识记：</w:t>
      </w:r>
      <w:r>
        <w:rPr>
          <w:spacing w:val="-103"/>
        </w:rPr>
        <w:t> </w:t>
      </w:r>
      <w:r>
        <w:rPr/>
        <w:t>招标的分类</w:t>
      </w:r>
      <w:r>
        <w:rPr>
          <w:rFonts w:ascii="Times New Roman" w:eastAsia="Times New Roman"/>
        </w:rPr>
        <w:t>2</w:t>
      </w:r>
      <w:r>
        <w:rPr>
          <w:spacing w:val="-12"/>
        </w:rPr>
        <w:t>、 领会：</w:t>
      </w:r>
    </w:p>
    <w:p>
      <w:pPr>
        <w:pStyle w:val="BodyText"/>
        <w:spacing w:line="269" w:lineRule="exact" w:before="0"/>
      </w:pPr>
      <w:r>
        <w:rPr>
          <w:spacing w:val="-1"/>
        </w:rPr>
        <w:t>招标的方式和有关法律规定</w:t>
      </w:r>
    </w:p>
    <w:p>
      <w:pPr>
        <w:pStyle w:val="BodyText"/>
      </w:pPr>
      <w:r>
        <w:rPr/>
        <w:t>（三）施工招标程序</w:t>
      </w:r>
    </w:p>
    <w:p>
      <w:pPr>
        <w:pStyle w:val="BodyText"/>
      </w:pPr>
      <w:r>
        <w:rPr>
          <w:rFonts w:ascii="Times New Roman" w:eastAsia="Times New Roman"/>
        </w:rPr>
        <w:t>1</w:t>
      </w:r>
      <w:r>
        <w:rPr>
          <w:spacing w:val="-12"/>
        </w:rPr>
        <w:t>、 识记：</w:t>
      </w:r>
    </w:p>
    <w:p>
      <w:pPr>
        <w:spacing w:after="0"/>
        <w:sectPr>
          <w:pgSz w:w="11910" w:h="16840"/>
          <w:pgMar w:header="0" w:footer="992" w:top="1080" w:bottom="1180" w:left="1120" w:right="1000"/>
        </w:sectPr>
      </w:pPr>
    </w:p>
    <w:p>
      <w:pPr>
        <w:pStyle w:val="BodyText"/>
        <w:spacing w:line="278" w:lineRule="auto" w:before="59"/>
        <w:ind w:right="8259"/>
      </w:pPr>
      <w:r>
        <w:rPr/>
        <w:t>邀请招标程序</w:t>
      </w:r>
      <w:r>
        <w:rPr>
          <w:spacing w:val="1"/>
        </w:rPr>
        <w:t> </w:t>
      </w:r>
      <w:r>
        <w:rPr>
          <w:rFonts w:ascii="Times New Roman" w:eastAsia="Times New Roman"/>
          <w:spacing w:val="-2"/>
        </w:rPr>
        <w:t>2</w:t>
      </w:r>
      <w:r>
        <w:rPr>
          <w:spacing w:val="-12"/>
        </w:rPr>
        <w:t>、 综合应用：</w:t>
      </w:r>
      <w:r>
        <w:rPr>
          <w:spacing w:val="-102"/>
        </w:rPr>
        <w:t> </w:t>
      </w:r>
      <w:r>
        <w:rPr/>
        <w:t>公开招标程序</w:t>
      </w:r>
    </w:p>
    <w:p>
      <w:pPr>
        <w:pStyle w:val="BodyText"/>
        <w:spacing w:line="269" w:lineRule="exact" w:before="0"/>
      </w:pPr>
      <w:r>
        <w:rPr/>
        <w:t>（四）招标实务</w:t>
      </w:r>
    </w:p>
    <w:p>
      <w:pPr>
        <w:pStyle w:val="BodyText"/>
      </w:pPr>
      <w:r>
        <w:rPr>
          <w:rFonts w:ascii="Times New Roman" w:eastAsia="Times New Roman"/>
        </w:rPr>
        <w:t>1</w:t>
      </w:r>
      <w:r>
        <w:rPr>
          <w:spacing w:val="-12"/>
        </w:rPr>
        <w:t>、 识记：</w:t>
      </w:r>
    </w:p>
    <w:p>
      <w:pPr>
        <w:pStyle w:val="ListParagraph"/>
        <w:numPr>
          <w:ilvl w:val="0"/>
          <w:numId w:val="5"/>
        </w:numPr>
        <w:tabs>
          <w:tab w:pos="641" w:val="left" w:leader="none"/>
        </w:tabs>
        <w:spacing w:line="240" w:lineRule="auto" w:before="43" w:after="0"/>
        <w:ind w:left="640" w:right="0" w:hanging="530"/>
        <w:jc w:val="left"/>
        <w:rPr>
          <w:sz w:val="21"/>
        </w:rPr>
      </w:pPr>
      <w:r>
        <w:rPr>
          <w:spacing w:val="-1"/>
          <w:sz w:val="21"/>
        </w:rPr>
        <w:t>建设项目报建的概念、范围、内容</w:t>
      </w:r>
    </w:p>
    <w:p>
      <w:pPr>
        <w:pStyle w:val="ListParagraph"/>
        <w:numPr>
          <w:ilvl w:val="0"/>
          <w:numId w:val="5"/>
        </w:numPr>
        <w:tabs>
          <w:tab w:pos="641" w:val="left" w:leader="none"/>
        </w:tabs>
        <w:spacing w:line="240" w:lineRule="auto" w:before="43" w:after="0"/>
        <w:ind w:left="640" w:right="0" w:hanging="530"/>
        <w:jc w:val="left"/>
        <w:rPr>
          <w:sz w:val="21"/>
        </w:rPr>
      </w:pPr>
      <w:r>
        <w:rPr>
          <w:sz w:val="21"/>
        </w:rPr>
        <w:t>招标申请的定义</w:t>
      </w:r>
    </w:p>
    <w:p>
      <w:pPr>
        <w:pStyle w:val="BodyText"/>
      </w:pPr>
      <w:r>
        <w:rPr>
          <w:rFonts w:ascii="Times New Roman" w:eastAsia="Times New Roman"/>
        </w:rPr>
        <w:t>2</w:t>
      </w:r>
      <w:r>
        <w:rPr>
          <w:spacing w:val="-12"/>
        </w:rPr>
        <w:t>、 领会：</w:t>
      </w:r>
    </w:p>
    <w:p>
      <w:pPr>
        <w:pStyle w:val="ListParagraph"/>
        <w:numPr>
          <w:ilvl w:val="0"/>
          <w:numId w:val="6"/>
        </w:numPr>
        <w:tabs>
          <w:tab w:pos="641" w:val="left" w:leader="none"/>
        </w:tabs>
        <w:spacing w:line="240" w:lineRule="auto" w:before="43" w:after="0"/>
        <w:ind w:left="640" w:right="0" w:hanging="530"/>
        <w:jc w:val="left"/>
        <w:rPr>
          <w:sz w:val="21"/>
        </w:rPr>
      </w:pPr>
      <w:r>
        <w:rPr>
          <w:spacing w:val="-1"/>
          <w:sz w:val="21"/>
        </w:rPr>
        <w:t>招标申请的有关法律规定</w:t>
      </w:r>
    </w:p>
    <w:p>
      <w:pPr>
        <w:pStyle w:val="ListParagraph"/>
        <w:numPr>
          <w:ilvl w:val="0"/>
          <w:numId w:val="6"/>
        </w:numPr>
        <w:tabs>
          <w:tab w:pos="641" w:val="left" w:leader="none"/>
        </w:tabs>
        <w:spacing w:line="240" w:lineRule="auto" w:before="43" w:after="0"/>
        <w:ind w:left="640" w:right="0" w:hanging="530"/>
        <w:jc w:val="left"/>
        <w:rPr>
          <w:sz w:val="21"/>
        </w:rPr>
      </w:pPr>
      <w:r>
        <w:rPr>
          <w:spacing w:val="-1"/>
          <w:sz w:val="21"/>
        </w:rPr>
        <w:t>招标公告和投标邀请的有关法律规定</w:t>
      </w:r>
    </w:p>
    <w:p>
      <w:pPr>
        <w:pStyle w:val="ListParagraph"/>
        <w:numPr>
          <w:ilvl w:val="0"/>
          <w:numId w:val="6"/>
        </w:numPr>
        <w:tabs>
          <w:tab w:pos="641" w:val="left" w:leader="none"/>
        </w:tabs>
        <w:spacing w:line="240" w:lineRule="auto" w:before="43" w:after="0"/>
        <w:ind w:left="640" w:right="0" w:hanging="530"/>
        <w:jc w:val="left"/>
        <w:rPr>
          <w:sz w:val="21"/>
        </w:rPr>
      </w:pPr>
      <w:r>
        <w:rPr>
          <w:spacing w:val="-1"/>
          <w:sz w:val="21"/>
        </w:rPr>
        <w:t>资格预审和标书发放的有关法律规定</w:t>
      </w:r>
    </w:p>
    <w:p>
      <w:pPr>
        <w:pStyle w:val="ListParagraph"/>
        <w:numPr>
          <w:ilvl w:val="0"/>
          <w:numId w:val="6"/>
        </w:numPr>
        <w:tabs>
          <w:tab w:pos="641" w:val="left" w:leader="none"/>
        </w:tabs>
        <w:spacing w:line="240" w:lineRule="auto" w:before="43" w:after="0"/>
        <w:ind w:left="640" w:right="0" w:hanging="530"/>
        <w:jc w:val="left"/>
        <w:rPr>
          <w:sz w:val="21"/>
        </w:rPr>
      </w:pPr>
      <w:r>
        <w:rPr>
          <w:spacing w:val="-1"/>
          <w:sz w:val="21"/>
        </w:rPr>
        <w:t>现场踏勘和投标预备会的有关法律规定</w:t>
      </w:r>
    </w:p>
    <w:p>
      <w:pPr>
        <w:pStyle w:val="ListParagraph"/>
        <w:numPr>
          <w:ilvl w:val="0"/>
          <w:numId w:val="6"/>
        </w:numPr>
        <w:tabs>
          <w:tab w:pos="641" w:val="left" w:leader="none"/>
        </w:tabs>
        <w:spacing w:line="240" w:lineRule="auto" w:before="43" w:after="0"/>
        <w:ind w:left="640" w:right="0" w:hanging="530"/>
        <w:jc w:val="left"/>
        <w:rPr>
          <w:sz w:val="21"/>
        </w:rPr>
      </w:pPr>
      <w:r>
        <w:rPr>
          <w:spacing w:val="-1"/>
          <w:sz w:val="21"/>
        </w:rPr>
        <w:t>开标和评标过程中的有关法律规定</w:t>
      </w:r>
    </w:p>
    <w:p>
      <w:pPr>
        <w:pStyle w:val="BodyText"/>
      </w:pPr>
      <w:r>
        <w:rPr>
          <w:rFonts w:ascii="Times New Roman" w:eastAsia="Times New Roman"/>
        </w:rPr>
        <w:t>3</w:t>
      </w:r>
      <w:r>
        <w:rPr>
          <w:spacing w:val="-10"/>
        </w:rPr>
        <w:t>、 简单应用：</w:t>
      </w:r>
    </w:p>
    <w:p>
      <w:pPr>
        <w:pStyle w:val="ListParagraph"/>
        <w:numPr>
          <w:ilvl w:val="0"/>
          <w:numId w:val="7"/>
        </w:numPr>
        <w:tabs>
          <w:tab w:pos="641" w:val="left" w:leader="none"/>
        </w:tabs>
        <w:spacing w:line="240" w:lineRule="auto" w:before="43" w:after="0"/>
        <w:ind w:left="640" w:right="0" w:hanging="530"/>
        <w:jc w:val="left"/>
        <w:rPr>
          <w:sz w:val="21"/>
        </w:rPr>
      </w:pPr>
      <w:r>
        <w:rPr>
          <w:spacing w:val="-1"/>
          <w:sz w:val="21"/>
        </w:rPr>
        <w:t>招标公告的内容、一般格式</w:t>
      </w:r>
    </w:p>
    <w:p>
      <w:pPr>
        <w:pStyle w:val="ListParagraph"/>
        <w:numPr>
          <w:ilvl w:val="0"/>
          <w:numId w:val="7"/>
        </w:numPr>
        <w:tabs>
          <w:tab w:pos="641" w:val="left" w:leader="none"/>
        </w:tabs>
        <w:spacing w:line="240" w:lineRule="auto" w:before="43" w:after="0"/>
        <w:ind w:left="640" w:right="0" w:hanging="530"/>
        <w:jc w:val="left"/>
        <w:rPr>
          <w:sz w:val="21"/>
        </w:rPr>
      </w:pPr>
      <w:r>
        <w:rPr>
          <w:sz w:val="21"/>
        </w:rPr>
        <w:t>资格预审的内容、需提供的资料</w:t>
      </w:r>
    </w:p>
    <w:p>
      <w:pPr>
        <w:pStyle w:val="ListParagraph"/>
        <w:numPr>
          <w:ilvl w:val="0"/>
          <w:numId w:val="7"/>
        </w:numPr>
        <w:tabs>
          <w:tab w:pos="641" w:val="left" w:leader="none"/>
        </w:tabs>
        <w:spacing w:line="240" w:lineRule="auto" w:before="42" w:after="0"/>
        <w:ind w:left="640" w:right="0" w:hanging="530"/>
        <w:jc w:val="left"/>
        <w:rPr>
          <w:sz w:val="21"/>
        </w:rPr>
      </w:pPr>
      <w:r>
        <w:rPr>
          <w:spacing w:val="-1"/>
          <w:sz w:val="21"/>
        </w:rPr>
        <w:t>现场踏勘的内容、投标预备会的议程</w:t>
      </w:r>
    </w:p>
    <w:p>
      <w:pPr>
        <w:pStyle w:val="ListParagraph"/>
        <w:numPr>
          <w:ilvl w:val="0"/>
          <w:numId w:val="7"/>
        </w:numPr>
        <w:tabs>
          <w:tab w:pos="641" w:val="left" w:leader="none"/>
        </w:tabs>
        <w:spacing w:line="240" w:lineRule="auto" w:before="43" w:after="0"/>
        <w:ind w:left="640" w:right="0" w:hanging="530"/>
        <w:jc w:val="left"/>
        <w:rPr>
          <w:sz w:val="21"/>
        </w:rPr>
      </w:pPr>
      <w:r>
        <w:rPr>
          <w:sz w:val="21"/>
        </w:rPr>
        <w:t>中标通知和</w:t>
      </w:r>
    </w:p>
    <w:p>
      <w:pPr>
        <w:pStyle w:val="BodyText"/>
      </w:pPr>
      <w:r>
        <w:rPr>
          <w:rFonts w:ascii="Times New Roman" w:eastAsia="Times New Roman"/>
        </w:rPr>
        <w:t>4</w:t>
      </w:r>
      <w:r>
        <w:rPr>
          <w:spacing w:val="-10"/>
        </w:rPr>
        <w:t>、 综合应用：</w:t>
      </w:r>
    </w:p>
    <w:p>
      <w:pPr>
        <w:pStyle w:val="ListParagraph"/>
        <w:numPr>
          <w:ilvl w:val="0"/>
          <w:numId w:val="8"/>
        </w:numPr>
        <w:tabs>
          <w:tab w:pos="641" w:val="left" w:leader="none"/>
        </w:tabs>
        <w:spacing w:line="240" w:lineRule="auto" w:before="43" w:after="0"/>
        <w:ind w:left="640" w:right="0" w:hanging="530"/>
        <w:jc w:val="left"/>
        <w:rPr>
          <w:sz w:val="21"/>
        </w:rPr>
      </w:pPr>
      <w:r>
        <w:rPr>
          <w:sz w:val="21"/>
        </w:rPr>
        <w:t>开标会议的议程、中标人应符合的条件</w:t>
      </w:r>
    </w:p>
    <w:p>
      <w:pPr>
        <w:pStyle w:val="ListParagraph"/>
        <w:numPr>
          <w:ilvl w:val="0"/>
          <w:numId w:val="8"/>
        </w:numPr>
        <w:tabs>
          <w:tab w:pos="641" w:val="left" w:leader="none"/>
        </w:tabs>
        <w:spacing w:line="240" w:lineRule="auto" w:before="43" w:after="0"/>
        <w:ind w:left="640" w:right="0" w:hanging="530"/>
        <w:jc w:val="left"/>
        <w:rPr>
          <w:sz w:val="21"/>
        </w:rPr>
      </w:pPr>
      <w:r>
        <w:rPr>
          <w:sz w:val="21"/>
        </w:rPr>
        <w:t>合同签订</w:t>
      </w:r>
    </w:p>
    <w:p>
      <w:pPr>
        <w:pStyle w:val="BodyText"/>
      </w:pPr>
      <w:r>
        <w:rPr/>
        <w:t>（五）施工招标文件</w:t>
      </w:r>
    </w:p>
    <w:p>
      <w:pPr>
        <w:pStyle w:val="BodyText"/>
      </w:pPr>
      <w:r>
        <w:rPr>
          <w:rFonts w:ascii="Times New Roman" w:eastAsia="Times New Roman"/>
        </w:rPr>
        <w:t>1</w:t>
      </w:r>
      <w:r>
        <w:rPr>
          <w:spacing w:val="-12"/>
        </w:rPr>
        <w:t>、 识记：</w:t>
      </w:r>
    </w:p>
    <w:p>
      <w:pPr>
        <w:pStyle w:val="BodyText"/>
        <w:spacing w:line="278" w:lineRule="auto"/>
        <w:ind w:right="8198"/>
        <w:jc w:val="both"/>
      </w:pPr>
      <w:r>
        <w:rPr/>
        <w:t>招标文件的内容</w:t>
      </w:r>
      <w:r>
        <w:rPr>
          <w:rFonts w:ascii="Times New Roman" w:eastAsia="Times New Roman"/>
        </w:rPr>
        <w:t>2</w:t>
      </w:r>
      <w:r>
        <w:rPr>
          <w:spacing w:val="-10"/>
        </w:rPr>
        <w:t>、 综合应用：</w:t>
      </w:r>
      <w:r>
        <w:rPr>
          <w:spacing w:val="-102"/>
        </w:rPr>
        <w:t> </w:t>
      </w:r>
      <w:r>
        <w:rPr/>
        <w:t>招标文件的编写</w:t>
      </w:r>
    </w:p>
    <w:p>
      <w:pPr>
        <w:pStyle w:val="BodyText"/>
        <w:spacing w:before="6"/>
        <w:ind w:left="0"/>
        <w:rPr>
          <w:sz w:val="19"/>
        </w:rPr>
      </w:pPr>
    </w:p>
    <w:p>
      <w:pPr>
        <w:pStyle w:val="Heading1"/>
        <w:spacing w:before="62"/>
        <w:ind w:left="5000"/>
      </w:pPr>
      <w:r>
        <w:rPr/>
        <w:t>第三章 施工项目投标</w:t>
      </w:r>
    </w:p>
    <w:p>
      <w:pPr>
        <w:pStyle w:val="BodyText"/>
        <w:spacing w:before="9"/>
        <w:ind w:left="0"/>
        <w:rPr>
          <w:sz w:val="20"/>
        </w:rPr>
      </w:pPr>
    </w:p>
    <w:p>
      <w:pPr>
        <w:pStyle w:val="Heading2"/>
        <w:spacing w:before="66"/>
      </w:pPr>
      <w:r>
        <w:rPr/>
        <w:t>一、学习的目的与要求</w:t>
      </w:r>
    </w:p>
    <w:p>
      <w:pPr>
        <w:pStyle w:val="BodyText"/>
        <w:spacing w:before="9"/>
        <w:ind w:left="0"/>
        <w:rPr>
          <w:sz w:val="17"/>
        </w:rPr>
      </w:pPr>
    </w:p>
    <w:p>
      <w:pPr>
        <w:pStyle w:val="BodyText"/>
        <w:spacing w:line="278" w:lineRule="auto" w:before="0"/>
        <w:ind w:right="219" w:firstLine="422"/>
        <w:jc w:val="both"/>
      </w:pPr>
      <w:r>
        <w:rPr>
          <w:spacing w:val="-1"/>
        </w:rPr>
        <w:t>本章主要介绍施工项目的投标，分别从投标文件的编制、投标报价和投标决策三个方面进行讲解。</w:t>
      </w:r>
      <w:r>
        <w:rPr/>
        <w:t>其中，投标文件的编制介绍了投标文件的组成和各种专用表格；投标报价介绍了投标报价的步骤和报价</w:t>
      </w:r>
      <w:r>
        <w:rPr>
          <w:spacing w:val="-1"/>
        </w:rPr>
        <w:t>费用的组成；投标决策分别对投标项目选择的决策、造价估算的决策和投标报价的决策进行阐述。通过</w:t>
      </w:r>
      <w:r>
        <w:rPr/>
        <w:t>本章的学习，应掌握施工项目投标的有关法律规定，以及投标文件的编制和投标报价相关内容。</w:t>
      </w:r>
    </w:p>
    <w:p>
      <w:pPr>
        <w:pStyle w:val="Heading2"/>
        <w:spacing w:before="178"/>
      </w:pPr>
      <w:r>
        <w:rPr/>
        <w:t>二、课程内容</w:t>
      </w:r>
    </w:p>
    <w:p>
      <w:pPr>
        <w:pStyle w:val="BodyText"/>
        <w:spacing w:before="9"/>
        <w:ind w:left="0"/>
        <w:rPr>
          <w:sz w:val="17"/>
        </w:rPr>
      </w:pPr>
    </w:p>
    <w:p>
      <w:pPr>
        <w:pStyle w:val="BodyText"/>
        <w:spacing w:before="0"/>
      </w:pPr>
      <w:r>
        <w:rPr/>
        <w:t>第一节 施工项目投标概述</w:t>
      </w:r>
    </w:p>
    <w:p>
      <w:pPr>
        <w:pStyle w:val="BodyText"/>
      </w:pPr>
      <w:r>
        <w:rPr/>
        <w:t>（一）投标的概念。</w:t>
      </w:r>
    </w:p>
    <w:p>
      <w:pPr>
        <w:pStyle w:val="BodyText"/>
      </w:pPr>
      <w:r>
        <w:rPr/>
        <w:t>（二）投标的组织。</w:t>
      </w:r>
    </w:p>
    <w:p>
      <w:pPr>
        <w:pStyle w:val="BodyText"/>
        <w:spacing w:line="278" w:lineRule="auto"/>
        <w:ind w:right="7673"/>
      </w:pPr>
      <w:r>
        <w:rPr/>
        <w:t>（三）投标的程序。</w:t>
      </w:r>
      <w:r>
        <w:rPr>
          <w:spacing w:val="-3"/>
        </w:rPr>
        <w:t>第二节 投标文件编制</w:t>
      </w:r>
    </w:p>
    <w:p>
      <w:pPr>
        <w:pStyle w:val="BodyText"/>
        <w:spacing w:line="269" w:lineRule="exact" w:before="0"/>
      </w:pPr>
      <w:r>
        <w:rPr/>
        <w:t>（一）投标文件的组成。</w:t>
      </w:r>
    </w:p>
    <w:p>
      <w:pPr>
        <w:pStyle w:val="BodyText"/>
      </w:pPr>
      <w:r>
        <w:rPr/>
        <w:t>（二）投标文件的编制要求。投标文件编制的一般要求；技术标编制的要求。</w:t>
      </w:r>
    </w:p>
    <w:p>
      <w:pPr>
        <w:pStyle w:val="BodyText"/>
        <w:spacing w:line="278" w:lineRule="auto"/>
        <w:ind w:right="7360"/>
      </w:pPr>
      <w:r>
        <w:rPr/>
        <w:t>（三）投标文件的递交。</w:t>
      </w:r>
      <w:r>
        <w:rPr>
          <w:spacing w:val="-1"/>
        </w:rPr>
        <w:t>第三节 投标报价</w:t>
      </w:r>
    </w:p>
    <w:p>
      <w:pPr>
        <w:spacing w:after="0" w:line="278" w:lineRule="auto"/>
        <w:sectPr>
          <w:pgSz w:w="11910" w:h="16840"/>
          <w:pgMar w:header="0" w:footer="992" w:top="1080" w:bottom="1180" w:left="1120" w:right="1000"/>
        </w:sectPr>
      </w:pPr>
    </w:p>
    <w:p>
      <w:pPr>
        <w:pStyle w:val="BodyText"/>
        <w:spacing w:before="59"/>
      </w:pPr>
      <w:r>
        <w:rPr/>
        <w:t>（一）投标估价及其依据。</w:t>
      </w:r>
    </w:p>
    <w:p>
      <w:pPr>
        <w:pStyle w:val="BodyText"/>
      </w:pPr>
      <w:r>
        <w:rPr/>
        <w:t>（二）投标报价的程序。报价计算主要步骤。</w:t>
      </w:r>
    </w:p>
    <w:p>
      <w:pPr>
        <w:pStyle w:val="BodyText"/>
        <w:spacing w:line="278" w:lineRule="auto"/>
        <w:ind w:right="7360"/>
      </w:pPr>
      <w:r>
        <w:rPr/>
        <w:t>（三）投标报价的组成。</w:t>
      </w:r>
      <w:r>
        <w:rPr>
          <w:spacing w:val="-1"/>
        </w:rPr>
        <w:t>第四节 投标决策</w:t>
      </w:r>
    </w:p>
    <w:p>
      <w:pPr>
        <w:pStyle w:val="BodyText"/>
        <w:spacing w:line="269" w:lineRule="exact" w:before="0"/>
      </w:pPr>
      <w:r>
        <w:rPr/>
        <w:t>（一）投标决策的原则。</w:t>
      </w:r>
    </w:p>
    <w:p>
      <w:pPr>
        <w:pStyle w:val="BodyText"/>
      </w:pPr>
      <w:r>
        <w:rPr/>
        <w:t>（二）投标决策的影响因素。影响投标决策的内部因素和企业外部因素。</w:t>
      </w:r>
    </w:p>
    <w:p>
      <w:pPr>
        <w:pStyle w:val="BodyText"/>
      </w:pPr>
      <w:r>
        <w:rPr/>
        <w:t>（三）投标决策的内容。投标项目选择决策；造价估算的决策；投标报价的决策。</w:t>
      </w:r>
    </w:p>
    <w:p>
      <w:pPr>
        <w:pStyle w:val="BodyText"/>
        <w:spacing w:before="4"/>
        <w:ind w:left="0"/>
        <w:rPr>
          <w:sz w:val="17"/>
        </w:rPr>
      </w:pPr>
    </w:p>
    <w:p>
      <w:pPr>
        <w:pStyle w:val="Heading2"/>
      </w:pPr>
      <w:r>
        <w:rPr/>
        <w:t>三、考核知识点</w:t>
      </w:r>
    </w:p>
    <w:p>
      <w:pPr>
        <w:pStyle w:val="BodyText"/>
        <w:spacing w:before="8"/>
        <w:ind w:left="0"/>
        <w:rPr>
          <w:sz w:val="17"/>
        </w:rPr>
      </w:pPr>
    </w:p>
    <w:p>
      <w:pPr>
        <w:pStyle w:val="BodyText"/>
        <w:spacing w:before="1"/>
      </w:pPr>
      <w:r>
        <w:rPr/>
        <w:t>（一）施工项目投标概述</w:t>
      </w:r>
    </w:p>
    <w:p>
      <w:pPr>
        <w:pStyle w:val="BodyText"/>
      </w:pPr>
      <w:r>
        <w:rPr/>
        <w:t>（二）投标文件编制</w:t>
      </w:r>
    </w:p>
    <w:p>
      <w:pPr>
        <w:pStyle w:val="BodyText"/>
      </w:pPr>
      <w:r>
        <w:rPr/>
        <w:t>（三）投标报价</w:t>
      </w:r>
    </w:p>
    <w:p>
      <w:pPr>
        <w:pStyle w:val="BodyText"/>
        <w:spacing w:before="42"/>
      </w:pPr>
      <w:r>
        <w:rPr/>
        <w:t>（四）投标决策</w:t>
      </w:r>
    </w:p>
    <w:p>
      <w:pPr>
        <w:pStyle w:val="BodyText"/>
        <w:spacing w:before="4"/>
        <w:ind w:left="0"/>
        <w:rPr>
          <w:sz w:val="17"/>
        </w:rPr>
      </w:pPr>
    </w:p>
    <w:p>
      <w:pPr>
        <w:pStyle w:val="Heading2"/>
      </w:pPr>
      <w:r>
        <w:rPr/>
        <w:t>四、考核要求</w:t>
      </w:r>
    </w:p>
    <w:p>
      <w:pPr>
        <w:pStyle w:val="BodyText"/>
        <w:spacing w:before="9"/>
        <w:ind w:left="0"/>
        <w:rPr>
          <w:sz w:val="17"/>
        </w:rPr>
      </w:pPr>
    </w:p>
    <w:p>
      <w:pPr>
        <w:pStyle w:val="BodyText"/>
        <w:spacing w:before="0"/>
      </w:pPr>
      <w:r>
        <w:rPr/>
        <w:t>（一）施工项目投标概述</w:t>
      </w:r>
    </w:p>
    <w:p>
      <w:pPr>
        <w:pStyle w:val="BodyText"/>
      </w:pPr>
      <w:r>
        <w:rPr>
          <w:rFonts w:ascii="Times New Roman" w:eastAsia="Times New Roman"/>
        </w:rPr>
        <w:t>1</w:t>
      </w:r>
      <w:r>
        <w:rPr>
          <w:spacing w:val="-12"/>
        </w:rPr>
        <w:t>、 识记：</w:t>
      </w:r>
    </w:p>
    <w:p>
      <w:pPr>
        <w:pStyle w:val="ListParagraph"/>
        <w:numPr>
          <w:ilvl w:val="0"/>
          <w:numId w:val="9"/>
        </w:numPr>
        <w:tabs>
          <w:tab w:pos="641" w:val="left" w:leader="none"/>
        </w:tabs>
        <w:spacing w:line="240" w:lineRule="auto" w:before="43" w:after="0"/>
        <w:ind w:left="640" w:right="0" w:hanging="530"/>
        <w:jc w:val="left"/>
        <w:rPr>
          <w:sz w:val="21"/>
        </w:rPr>
      </w:pPr>
      <w:r>
        <w:rPr>
          <w:sz w:val="21"/>
        </w:rPr>
        <w:t>投标的概念</w:t>
      </w:r>
    </w:p>
    <w:p>
      <w:pPr>
        <w:pStyle w:val="ListParagraph"/>
        <w:numPr>
          <w:ilvl w:val="0"/>
          <w:numId w:val="9"/>
        </w:numPr>
        <w:tabs>
          <w:tab w:pos="641" w:val="left" w:leader="none"/>
        </w:tabs>
        <w:spacing w:line="240" w:lineRule="auto" w:before="43" w:after="0"/>
        <w:ind w:left="640" w:right="0" w:hanging="530"/>
        <w:jc w:val="left"/>
        <w:rPr>
          <w:sz w:val="21"/>
        </w:rPr>
      </w:pPr>
      <w:r>
        <w:rPr>
          <w:sz w:val="21"/>
        </w:rPr>
        <w:t>投标班子的组成</w:t>
      </w:r>
    </w:p>
    <w:p>
      <w:pPr>
        <w:pStyle w:val="BodyText"/>
        <w:spacing w:line="278" w:lineRule="auto"/>
        <w:ind w:right="8619"/>
      </w:pPr>
      <w:r>
        <w:rPr>
          <w:rFonts w:ascii="Times New Roman" w:eastAsia="Times New Roman"/>
        </w:rPr>
        <w:t>2</w:t>
      </w:r>
      <w:r>
        <w:rPr>
          <w:spacing w:val="-12"/>
        </w:rPr>
        <w:t>、 领会：</w:t>
      </w:r>
      <w:r>
        <w:rPr>
          <w:spacing w:val="-102"/>
        </w:rPr>
        <w:t> </w:t>
      </w:r>
      <w:r>
        <w:rPr/>
        <w:t>投标的程序</w:t>
      </w:r>
    </w:p>
    <w:p>
      <w:pPr>
        <w:pStyle w:val="BodyText"/>
        <w:spacing w:line="269" w:lineRule="exact" w:before="0"/>
      </w:pPr>
      <w:r>
        <w:rPr/>
        <w:t>（二）投标文件编制</w:t>
      </w:r>
    </w:p>
    <w:p>
      <w:pPr>
        <w:pStyle w:val="BodyText"/>
      </w:pPr>
      <w:r>
        <w:rPr>
          <w:rFonts w:ascii="Times New Roman" w:eastAsia="Times New Roman"/>
        </w:rPr>
        <w:t>1</w:t>
      </w:r>
      <w:r>
        <w:rPr>
          <w:spacing w:val="-12"/>
        </w:rPr>
        <w:t>、 识记：</w:t>
      </w:r>
    </w:p>
    <w:p>
      <w:pPr>
        <w:pStyle w:val="ListParagraph"/>
        <w:numPr>
          <w:ilvl w:val="0"/>
          <w:numId w:val="10"/>
        </w:numPr>
        <w:tabs>
          <w:tab w:pos="641" w:val="left" w:leader="none"/>
        </w:tabs>
        <w:spacing w:line="240" w:lineRule="auto" w:before="43" w:after="0"/>
        <w:ind w:left="640" w:right="0" w:hanging="530"/>
        <w:jc w:val="left"/>
        <w:rPr>
          <w:sz w:val="21"/>
        </w:rPr>
      </w:pPr>
      <w:r>
        <w:rPr>
          <w:sz w:val="21"/>
        </w:rPr>
        <w:t>投标文件的概念</w:t>
      </w:r>
    </w:p>
    <w:p>
      <w:pPr>
        <w:pStyle w:val="ListParagraph"/>
        <w:numPr>
          <w:ilvl w:val="0"/>
          <w:numId w:val="10"/>
        </w:numPr>
        <w:tabs>
          <w:tab w:pos="641" w:val="left" w:leader="none"/>
        </w:tabs>
        <w:spacing w:line="240" w:lineRule="auto" w:before="43" w:after="0"/>
        <w:ind w:left="640" w:right="0" w:hanging="530"/>
        <w:jc w:val="left"/>
        <w:rPr>
          <w:sz w:val="21"/>
        </w:rPr>
      </w:pPr>
      <w:r>
        <w:rPr>
          <w:spacing w:val="-1"/>
          <w:sz w:val="21"/>
        </w:rPr>
        <w:t>投标文件的组成及有关表格</w:t>
      </w:r>
    </w:p>
    <w:p>
      <w:pPr>
        <w:pStyle w:val="BodyText"/>
      </w:pPr>
      <w:r>
        <w:rPr>
          <w:rFonts w:ascii="Times New Roman" w:eastAsia="Times New Roman"/>
        </w:rPr>
        <w:t>2</w:t>
      </w:r>
      <w:r>
        <w:rPr>
          <w:spacing w:val="-12"/>
        </w:rPr>
        <w:t>、 领会：</w:t>
      </w:r>
    </w:p>
    <w:p>
      <w:pPr>
        <w:pStyle w:val="BodyText"/>
      </w:pPr>
      <w:r>
        <w:rPr>
          <w:spacing w:val="-1"/>
        </w:rPr>
        <w:t>投标文件递交的有关规定</w:t>
      </w:r>
    </w:p>
    <w:p>
      <w:pPr>
        <w:pStyle w:val="BodyText"/>
        <w:spacing w:before="42"/>
      </w:pPr>
      <w:r>
        <w:rPr>
          <w:rFonts w:ascii="Times New Roman" w:eastAsia="Times New Roman"/>
        </w:rPr>
        <w:t>3</w:t>
      </w:r>
      <w:r>
        <w:rPr>
          <w:spacing w:val="-10"/>
        </w:rPr>
        <w:t>、 综合应用：</w:t>
      </w:r>
    </w:p>
    <w:p>
      <w:pPr>
        <w:pStyle w:val="BodyText"/>
      </w:pPr>
      <w:r>
        <w:rPr/>
        <w:t>投标文件的编制要求</w:t>
      </w:r>
    </w:p>
    <w:p>
      <w:pPr>
        <w:pStyle w:val="BodyText"/>
      </w:pPr>
      <w:r>
        <w:rPr/>
        <w:t>（三）投标报价</w:t>
      </w:r>
    </w:p>
    <w:p>
      <w:pPr>
        <w:pStyle w:val="BodyText"/>
      </w:pPr>
      <w:r>
        <w:rPr>
          <w:rFonts w:ascii="Times New Roman" w:eastAsia="Times New Roman"/>
        </w:rPr>
        <w:t>1</w:t>
      </w:r>
      <w:r>
        <w:rPr>
          <w:spacing w:val="-12"/>
        </w:rPr>
        <w:t>、 识记：</w:t>
      </w:r>
    </w:p>
    <w:p>
      <w:pPr>
        <w:pStyle w:val="ListParagraph"/>
        <w:numPr>
          <w:ilvl w:val="0"/>
          <w:numId w:val="11"/>
        </w:numPr>
        <w:tabs>
          <w:tab w:pos="641" w:val="left" w:leader="none"/>
        </w:tabs>
        <w:spacing w:line="240" w:lineRule="auto" w:before="43" w:after="0"/>
        <w:ind w:left="640" w:right="0" w:hanging="530"/>
        <w:jc w:val="left"/>
        <w:rPr>
          <w:sz w:val="21"/>
        </w:rPr>
      </w:pPr>
      <w:r>
        <w:rPr>
          <w:sz w:val="21"/>
        </w:rPr>
        <w:t>投标估价的概念</w:t>
      </w:r>
    </w:p>
    <w:p>
      <w:pPr>
        <w:pStyle w:val="ListParagraph"/>
        <w:numPr>
          <w:ilvl w:val="0"/>
          <w:numId w:val="11"/>
        </w:numPr>
        <w:tabs>
          <w:tab w:pos="641" w:val="left" w:leader="none"/>
        </w:tabs>
        <w:spacing w:line="240" w:lineRule="auto" w:before="43" w:after="0"/>
        <w:ind w:left="640" w:right="0" w:hanging="530"/>
        <w:jc w:val="left"/>
        <w:rPr>
          <w:sz w:val="21"/>
        </w:rPr>
      </w:pPr>
      <w:r>
        <w:rPr>
          <w:sz w:val="21"/>
        </w:rPr>
        <w:t>投标估价的依据</w:t>
      </w:r>
    </w:p>
    <w:p>
      <w:pPr>
        <w:pStyle w:val="BodyText"/>
      </w:pPr>
      <w:r>
        <w:rPr>
          <w:rFonts w:ascii="Times New Roman" w:eastAsia="Times New Roman"/>
        </w:rPr>
        <w:t>2</w:t>
      </w:r>
      <w:r>
        <w:rPr>
          <w:spacing w:val="-12"/>
        </w:rPr>
        <w:t>、 领会：</w:t>
      </w:r>
    </w:p>
    <w:p>
      <w:pPr>
        <w:pStyle w:val="BodyText"/>
      </w:pPr>
      <w:r>
        <w:rPr/>
        <w:t>投标报价的程序</w:t>
      </w:r>
    </w:p>
    <w:p>
      <w:pPr>
        <w:pStyle w:val="BodyText"/>
      </w:pPr>
      <w:r>
        <w:rPr>
          <w:rFonts w:ascii="Times New Roman" w:eastAsia="Times New Roman"/>
        </w:rPr>
        <w:t>3</w:t>
      </w:r>
      <w:r>
        <w:rPr>
          <w:spacing w:val="-10"/>
        </w:rPr>
        <w:t>、 综合应用：</w:t>
      </w:r>
    </w:p>
    <w:p>
      <w:pPr>
        <w:pStyle w:val="BodyText"/>
      </w:pPr>
      <w:r>
        <w:rPr/>
        <w:t>投标报价的费用组成</w:t>
      </w:r>
    </w:p>
    <w:p>
      <w:pPr>
        <w:pStyle w:val="BodyText"/>
      </w:pPr>
      <w:r>
        <w:rPr/>
        <w:t>（四）投标决策</w:t>
      </w:r>
    </w:p>
    <w:p>
      <w:pPr>
        <w:pStyle w:val="BodyText"/>
      </w:pPr>
      <w:r>
        <w:rPr>
          <w:rFonts w:ascii="Times New Roman" w:eastAsia="Times New Roman"/>
        </w:rPr>
        <w:t>1</w:t>
      </w:r>
      <w:r>
        <w:rPr>
          <w:spacing w:val="-12"/>
        </w:rPr>
        <w:t>、 识记：</w:t>
      </w:r>
    </w:p>
    <w:p>
      <w:pPr>
        <w:pStyle w:val="ListParagraph"/>
        <w:numPr>
          <w:ilvl w:val="0"/>
          <w:numId w:val="12"/>
        </w:numPr>
        <w:tabs>
          <w:tab w:pos="641" w:val="left" w:leader="none"/>
        </w:tabs>
        <w:spacing w:line="240" w:lineRule="auto" w:before="43" w:after="0"/>
        <w:ind w:left="640" w:right="0" w:hanging="530"/>
        <w:jc w:val="left"/>
        <w:rPr>
          <w:sz w:val="21"/>
        </w:rPr>
      </w:pPr>
      <w:r>
        <w:rPr>
          <w:sz w:val="21"/>
        </w:rPr>
        <w:t>投标决策的原则</w:t>
      </w:r>
    </w:p>
    <w:p>
      <w:pPr>
        <w:pStyle w:val="ListParagraph"/>
        <w:numPr>
          <w:ilvl w:val="0"/>
          <w:numId w:val="12"/>
        </w:numPr>
        <w:tabs>
          <w:tab w:pos="641" w:val="left" w:leader="none"/>
        </w:tabs>
        <w:spacing w:line="240" w:lineRule="auto" w:before="43" w:after="0"/>
        <w:ind w:left="640" w:right="0" w:hanging="530"/>
        <w:jc w:val="left"/>
        <w:rPr>
          <w:sz w:val="21"/>
        </w:rPr>
      </w:pPr>
      <w:r>
        <w:rPr>
          <w:sz w:val="21"/>
        </w:rPr>
        <w:t>投标决策的影响原则</w:t>
      </w:r>
    </w:p>
    <w:p>
      <w:pPr>
        <w:pStyle w:val="BodyText"/>
      </w:pPr>
      <w:r>
        <w:rPr>
          <w:rFonts w:ascii="Times New Roman" w:eastAsia="Times New Roman"/>
        </w:rPr>
        <w:t>2</w:t>
      </w:r>
      <w:r>
        <w:rPr>
          <w:spacing w:val="-10"/>
        </w:rPr>
        <w:t>、 简单应用：</w:t>
      </w:r>
    </w:p>
    <w:p>
      <w:pPr>
        <w:pStyle w:val="ListParagraph"/>
        <w:numPr>
          <w:ilvl w:val="0"/>
          <w:numId w:val="13"/>
        </w:numPr>
        <w:tabs>
          <w:tab w:pos="641" w:val="left" w:leader="none"/>
        </w:tabs>
        <w:spacing w:line="240" w:lineRule="auto" w:before="43" w:after="0"/>
        <w:ind w:left="640" w:right="0" w:hanging="530"/>
        <w:jc w:val="left"/>
        <w:rPr>
          <w:sz w:val="21"/>
        </w:rPr>
      </w:pPr>
      <w:r>
        <w:rPr>
          <w:sz w:val="21"/>
        </w:rPr>
        <w:t>投标项目选择的决策</w:t>
      </w:r>
    </w:p>
    <w:p>
      <w:pPr>
        <w:pStyle w:val="ListParagraph"/>
        <w:numPr>
          <w:ilvl w:val="0"/>
          <w:numId w:val="13"/>
        </w:numPr>
        <w:tabs>
          <w:tab w:pos="641" w:val="left" w:leader="none"/>
        </w:tabs>
        <w:spacing w:line="240" w:lineRule="auto" w:before="42" w:after="0"/>
        <w:ind w:left="640" w:right="0" w:hanging="530"/>
        <w:jc w:val="left"/>
        <w:rPr>
          <w:sz w:val="21"/>
        </w:rPr>
      </w:pPr>
      <w:r>
        <w:rPr>
          <w:sz w:val="21"/>
        </w:rPr>
        <w:t>造价估算的决策</w:t>
      </w:r>
    </w:p>
    <w:p>
      <w:pPr>
        <w:pStyle w:val="BodyText"/>
      </w:pPr>
      <w:r>
        <w:rPr>
          <w:rFonts w:ascii="Times New Roman" w:eastAsia="Times New Roman"/>
        </w:rPr>
        <w:t>3</w:t>
      </w:r>
      <w:r>
        <w:rPr/>
        <w:t>、综合应用：</w:t>
      </w:r>
    </w:p>
    <w:p>
      <w:pPr>
        <w:spacing w:after="0"/>
        <w:sectPr>
          <w:pgSz w:w="11910" w:h="16840"/>
          <w:pgMar w:header="0" w:footer="992" w:top="1080" w:bottom="1180" w:left="1120" w:right="1000"/>
        </w:sectPr>
      </w:pPr>
    </w:p>
    <w:p>
      <w:pPr>
        <w:pStyle w:val="BodyText"/>
        <w:spacing w:before="59"/>
      </w:pPr>
      <w:r>
        <w:rPr/>
        <w:t>投标报价的决策</w:t>
      </w:r>
    </w:p>
    <w:p>
      <w:pPr>
        <w:pStyle w:val="BodyText"/>
        <w:spacing w:before="11"/>
        <w:ind w:left="0"/>
        <w:rPr>
          <w:sz w:val="22"/>
        </w:rPr>
      </w:pPr>
    </w:p>
    <w:p>
      <w:pPr>
        <w:pStyle w:val="Heading1"/>
        <w:spacing w:before="62"/>
        <w:ind w:left="5139"/>
      </w:pPr>
      <w:r>
        <w:rPr/>
        <w:t>第四章 合同法原理</w:t>
      </w:r>
    </w:p>
    <w:p>
      <w:pPr>
        <w:pStyle w:val="BodyText"/>
        <w:spacing w:before="9"/>
        <w:ind w:left="0"/>
        <w:rPr>
          <w:sz w:val="20"/>
        </w:rPr>
      </w:pPr>
    </w:p>
    <w:p>
      <w:pPr>
        <w:pStyle w:val="Heading2"/>
        <w:spacing w:before="66"/>
      </w:pPr>
      <w:r>
        <w:rPr/>
        <w:t>一、学习的目的与要求</w:t>
      </w:r>
    </w:p>
    <w:p>
      <w:pPr>
        <w:pStyle w:val="BodyText"/>
        <w:spacing w:before="9"/>
        <w:ind w:left="0"/>
        <w:rPr>
          <w:sz w:val="17"/>
        </w:rPr>
      </w:pPr>
    </w:p>
    <w:p>
      <w:pPr>
        <w:pStyle w:val="BodyText"/>
        <w:spacing w:line="278" w:lineRule="auto" w:before="0"/>
        <w:ind w:right="223" w:firstLine="422"/>
        <w:jc w:val="both"/>
      </w:pPr>
      <w:r>
        <w:rPr>
          <w:spacing w:val="-1"/>
        </w:rPr>
        <w:t>本章从合同的有关法律知识出发，分别介绍了经济法律关系、代理、诉讼时效和债权，合同的订立和法律效力，合同的履行和担保，合同的变更、转让和终止，违约责任的承担方式，合同争议的解决途径等内容。其中对合同的订立、法律效力、合同的担保和违约责任、争议解决途径等进行详细说明和阐述。通过本章的学习，应了解合同的有关法律知识，并掌握合同订立、担保、违约责任的承担方式等中</w:t>
      </w:r>
      <w:r>
        <w:rPr/>
        <w:t>内容。</w:t>
      </w:r>
    </w:p>
    <w:p>
      <w:pPr>
        <w:pStyle w:val="Heading2"/>
        <w:spacing w:before="178"/>
      </w:pPr>
      <w:r>
        <w:rPr/>
        <w:t>二、课程内容</w:t>
      </w:r>
    </w:p>
    <w:p>
      <w:pPr>
        <w:pStyle w:val="BodyText"/>
        <w:spacing w:before="9"/>
        <w:ind w:left="0"/>
        <w:rPr>
          <w:sz w:val="17"/>
        </w:rPr>
      </w:pPr>
    </w:p>
    <w:p>
      <w:pPr>
        <w:pStyle w:val="BodyText"/>
        <w:spacing w:before="0"/>
      </w:pPr>
      <w:r>
        <w:rPr/>
        <w:t>第一节 合同的法律基础</w:t>
      </w:r>
    </w:p>
    <w:p>
      <w:pPr>
        <w:pStyle w:val="BodyText"/>
      </w:pPr>
      <w:r>
        <w:rPr/>
        <w:t>（一）经济法概述。经济法的产生和发展；我国经济立法概况；经济法的概念。</w:t>
      </w:r>
    </w:p>
    <w:p>
      <w:pPr>
        <w:pStyle w:val="BodyText"/>
      </w:pPr>
      <w:r>
        <w:rPr/>
        <w:t>（二）经济法律关系。经济法律关系的概念、构成要素、产生、变更、终止与保护。</w:t>
      </w:r>
    </w:p>
    <w:p>
      <w:pPr>
        <w:pStyle w:val="BodyText"/>
      </w:pPr>
      <w:r>
        <w:rPr/>
        <w:t>（三）代理。代理的概念、特征、种类；代理权的终止、滥用和无权代理及其法律后果。</w:t>
      </w:r>
    </w:p>
    <w:p>
      <w:pPr>
        <w:pStyle w:val="BodyText"/>
      </w:pPr>
      <w:r>
        <w:rPr/>
        <w:t>（四）诉讼时效。诉讼时效的概念、分类、计算、中止、中断和延长及届满后的法律后果。</w:t>
      </w:r>
    </w:p>
    <w:p>
      <w:pPr>
        <w:pStyle w:val="BodyText"/>
        <w:spacing w:line="278" w:lineRule="auto"/>
        <w:ind w:right="5677"/>
      </w:pPr>
      <w:r>
        <w:rPr/>
        <w:t>（五）债权。债的概念、发生依据及消灭。</w:t>
      </w:r>
      <w:r>
        <w:rPr>
          <w:spacing w:val="-2"/>
        </w:rPr>
        <w:t>第二节 合同法概述</w:t>
      </w:r>
    </w:p>
    <w:p>
      <w:pPr>
        <w:pStyle w:val="BodyText"/>
        <w:spacing w:line="269" w:lineRule="exact" w:before="0"/>
      </w:pPr>
      <w:r>
        <w:rPr/>
        <w:t>（一）合同法概述。</w:t>
      </w:r>
    </w:p>
    <w:p>
      <w:pPr>
        <w:pStyle w:val="BodyText"/>
        <w:spacing w:line="278" w:lineRule="auto"/>
        <w:ind w:right="4209"/>
      </w:pPr>
      <w:r>
        <w:rPr/>
        <w:t>（二）建设工程合同。建设工程合同的概念、特征及种类。</w:t>
      </w:r>
      <w:r>
        <w:rPr>
          <w:spacing w:val="-2"/>
        </w:rPr>
        <w:t>第三节 合同的订立和效力</w:t>
      </w:r>
    </w:p>
    <w:p>
      <w:pPr>
        <w:pStyle w:val="BodyText"/>
        <w:spacing w:line="269" w:lineRule="exact" w:before="0"/>
      </w:pPr>
      <w:r>
        <w:rPr/>
        <w:t>（一）合同的订立原则。</w:t>
      </w:r>
    </w:p>
    <w:p>
      <w:pPr>
        <w:pStyle w:val="BodyText"/>
      </w:pPr>
      <w:r>
        <w:rPr/>
        <w:t>（二）合同的订立。合同订立的程序与方式。</w:t>
      </w:r>
    </w:p>
    <w:p>
      <w:pPr>
        <w:pStyle w:val="BodyText"/>
        <w:spacing w:before="42"/>
      </w:pPr>
      <w:r>
        <w:rPr/>
        <w:t>（三）合同主要条款。</w:t>
      </w:r>
    </w:p>
    <w:p>
      <w:pPr>
        <w:pStyle w:val="BodyText"/>
      </w:pPr>
      <w:r>
        <w:rPr/>
        <w:t>（四）合同的形式。</w:t>
      </w:r>
    </w:p>
    <w:p>
      <w:pPr>
        <w:pStyle w:val="BodyText"/>
        <w:spacing w:line="278" w:lineRule="auto"/>
        <w:ind w:right="7253"/>
      </w:pPr>
      <w:r>
        <w:rPr/>
        <w:t>（五）合同的法律效力。</w:t>
      </w:r>
      <w:r>
        <w:rPr>
          <w:spacing w:val="-3"/>
        </w:rPr>
        <w:t>第四节 合同的履行和担保</w:t>
      </w:r>
    </w:p>
    <w:p>
      <w:pPr>
        <w:pStyle w:val="BodyText"/>
        <w:spacing w:line="269" w:lineRule="exact" w:before="0"/>
      </w:pPr>
      <w:r>
        <w:rPr/>
        <w:t>（一）合同的履行。合同履行的基本原则和保护措施。</w:t>
      </w:r>
    </w:p>
    <w:p>
      <w:pPr>
        <w:pStyle w:val="BodyText"/>
        <w:spacing w:line="278" w:lineRule="auto"/>
        <w:ind w:right="5468"/>
      </w:pPr>
      <w:r>
        <w:rPr/>
        <w:t>（二）合同的担保。合同担保的概念、方式。</w:t>
      </w:r>
      <w:r>
        <w:rPr>
          <w:spacing w:val="-2"/>
        </w:rPr>
        <w:t>第五节 合同的变更、转让和终止</w:t>
      </w:r>
    </w:p>
    <w:p>
      <w:pPr>
        <w:pStyle w:val="BodyText"/>
        <w:spacing w:line="269" w:lineRule="exact" w:before="0"/>
      </w:pPr>
      <w:r>
        <w:rPr/>
        <w:t>（一）合同的变更。</w:t>
      </w:r>
    </w:p>
    <w:p>
      <w:pPr>
        <w:pStyle w:val="BodyText"/>
      </w:pPr>
      <w:r>
        <w:rPr/>
        <w:t>（二）合同的转让。</w:t>
      </w:r>
    </w:p>
    <w:p>
      <w:pPr>
        <w:pStyle w:val="BodyText"/>
      </w:pPr>
      <w:r>
        <w:rPr/>
        <w:t>（三）合同的终止。</w:t>
      </w:r>
    </w:p>
    <w:p>
      <w:pPr>
        <w:pStyle w:val="BodyText"/>
      </w:pPr>
      <w:r>
        <w:rPr/>
        <w:t>第六节 违约责任承担方式</w:t>
      </w:r>
    </w:p>
    <w:p>
      <w:pPr>
        <w:pStyle w:val="BodyText"/>
      </w:pPr>
      <w:r>
        <w:rPr/>
        <w:t>（一）违约金。</w:t>
      </w:r>
    </w:p>
    <w:p>
      <w:pPr>
        <w:pStyle w:val="BodyText"/>
      </w:pPr>
      <w:r>
        <w:rPr/>
        <w:t>（二）赔偿损失。赔偿损失的构成、范围、方式及计算。</w:t>
      </w:r>
    </w:p>
    <w:p>
      <w:pPr>
        <w:pStyle w:val="BodyText"/>
      </w:pPr>
      <w:r>
        <w:rPr/>
        <w:t>（三）继续履行。</w:t>
      </w:r>
    </w:p>
    <w:p>
      <w:pPr>
        <w:pStyle w:val="BodyText"/>
      </w:pPr>
      <w:r>
        <w:rPr/>
        <w:t>（四）采取补救措施。</w:t>
      </w:r>
    </w:p>
    <w:p>
      <w:pPr>
        <w:pStyle w:val="BodyText"/>
        <w:spacing w:line="278" w:lineRule="auto"/>
        <w:ind w:right="7253"/>
      </w:pPr>
      <w:r>
        <w:rPr/>
        <w:t>（五）违约责任的免除。</w:t>
      </w:r>
      <w:r>
        <w:rPr>
          <w:spacing w:val="-3"/>
        </w:rPr>
        <w:t>第七节 合同争议处理方式</w:t>
      </w:r>
    </w:p>
    <w:p>
      <w:pPr>
        <w:pStyle w:val="BodyText"/>
        <w:spacing w:line="269" w:lineRule="exact" w:before="0"/>
      </w:pPr>
      <w:r>
        <w:rPr/>
        <w:t>（一）和解。</w:t>
      </w:r>
    </w:p>
    <w:p>
      <w:pPr>
        <w:pStyle w:val="BodyText"/>
      </w:pPr>
      <w:r>
        <w:rPr/>
        <w:t>（二）调解。</w:t>
      </w:r>
    </w:p>
    <w:p>
      <w:pPr>
        <w:pStyle w:val="BodyText"/>
      </w:pPr>
      <w:r>
        <w:rPr/>
        <w:t>（三）仲裁。</w:t>
      </w:r>
    </w:p>
    <w:p>
      <w:pPr>
        <w:pStyle w:val="BodyText"/>
      </w:pPr>
      <w:r>
        <w:rPr/>
        <w:t>（四）诉讼。</w:t>
      </w:r>
    </w:p>
    <w:p>
      <w:pPr>
        <w:spacing w:after="0"/>
        <w:sectPr>
          <w:pgSz w:w="11910" w:h="16840"/>
          <w:pgMar w:header="0" w:footer="992" w:top="1080" w:bottom="1180" w:left="1120" w:right="1000"/>
        </w:sectPr>
      </w:pPr>
    </w:p>
    <w:p>
      <w:pPr>
        <w:pStyle w:val="Heading2"/>
        <w:spacing w:before="39"/>
      </w:pPr>
      <w:r>
        <w:rPr/>
        <w:t>三、考核知识点</w:t>
      </w:r>
    </w:p>
    <w:p>
      <w:pPr>
        <w:pStyle w:val="BodyText"/>
        <w:spacing w:before="8"/>
        <w:ind w:left="0"/>
        <w:rPr>
          <w:sz w:val="17"/>
        </w:rPr>
      </w:pPr>
    </w:p>
    <w:p>
      <w:pPr>
        <w:pStyle w:val="BodyText"/>
        <w:spacing w:before="1"/>
      </w:pPr>
      <w:r>
        <w:rPr/>
        <w:t>（一）合同的法律基础</w:t>
      </w:r>
    </w:p>
    <w:p>
      <w:pPr>
        <w:pStyle w:val="BodyText"/>
      </w:pPr>
      <w:r>
        <w:rPr/>
        <w:t>（二）合同法的概述</w:t>
      </w:r>
    </w:p>
    <w:p>
      <w:pPr>
        <w:pStyle w:val="BodyText"/>
        <w:spacing w:before="42"/>
      </w:pPr>
      <w:r>
        <w:rPr>
          <w:spacing w:val="-1"/>
        </w:rPr>
        <w:t>（</w:t>
      </w:r>
      <w:r>
        <w:rPr/>
        <w:t>三）合同的订立和效力</w:t>
      </w:r>
    </w:p>
    <w:p>
      <w:pPr>
        <w:pStyle w:val="BodyText"/>
      </w:pPr>
      <w:r>
        <w:rPr>
          <w:spacing w:val="-1"/>
        </w:rPr>
        <w:t>（</w:t>
      </w:r>
      <w:r>
        <w:rPr/>
        <w:t>四）合同的履行和担保</w:t>
      </w:r>
    </w:p>
    <w:p>
      <w:pPr>
        <w:pStyle w:val="BodyText"/>
      </w:pPr>
      <w:r>
        <w:rPr/>
        <w:t>（五）合同的变更、转让和终止</w:t>
      </w:r>
    </w:p>
    <w:p>
      <w:pPr>
        <w:pStyle w:val="BodyText"/>
      </w:pPr>
      <w:r>
        <w:rPr>
          <w:spacing w:val="-1"/>
        </w:rPr>
        <w:t>（</w:t>
      </w:r>
      <w:r>
        <w:rPr/>
        <w:t>六）违约责任承担方式</w:t>
      </w:r>
    </w:p>
    <w:p>
      <w:pPr>
        <w:pStyle w:val="BodyText"/>
      </w:pPr>
      <w:r>
        <w:rPr>
          <w:spacing w:val="-1"/>
        </w:rPr>
        <w:t>（</w:t>
      </w:r>
      <w:r>
        <w:rPr/>
        <w:t>七）合同争议处理方式</w:t>
      </w:r>
    </w:p>
    <w:p>
      <w:pPr>
        <w:pStyle w:val="BodyText"/>
        <w:spacing w:before="4"/>
        <w:ind w:left="0"/>
        <w:rPr>
          <w:sz w:val="17"/>
        </w:rPr>
      </w:pPr>
    </w:p>
    <w:p>
      <w:pPr>
        <w:pStyle w:val="Heading2"/>
      </w:pPr>
      <w:r>
        <w:rPr/>
        <w:t>四、考核要求</w:t>
      </w:r>
    </w:p>
    <w:p>
      <w:pPr>
        <w:pStyle w:val="BodyText"/>
        <w:spacing w:before="6"/>
        <w:ind w:left="0"/>
        <w:rPr>
          <w:sz w:val="17"/>
        </w:rPr>
      </w:pPr>
    </w:p>
    <w:p>
      <w:pPr>
        <w:pStyle w:val="BodyText"/>
        <w:spacing w:before="0"/>
      </w:pPr>
      <w:r>
        <w:rPr/>
        <w:t>（一）合同的法律基础</w:t>
      </w:r>
    </w:p>
    <w:p>
      <w:pPr>
        <w:pStyle w:val="BodyText"/>
      </w:pPr>
      <w:r>
        <w:rPr>
          <w:rFonts w:ascii="Times New Roman" w:eastAsia="Times New Roman"/>
        </w:rPr>
        <w:t>1</w:t>
      </w:r>
      <w:r>
        <w:rPr>
          <w:spacing w:val="-12"/>
        </w:rPr>
        <w:t>、 识记：</w:t>
      </w:r>
    </w:p>
    <w:p>
      <w:pPr>
        <w:pStyle w:val="ListParagraph"/>
        <w:numPr>
          <w:ilvl w:val="0"/>
          <w:numId w:val="14"/>
        </w:numPr>
        <w:tabs>
          <w:tab w:pos="641" w:val="left" w:leader="none"/>
        </w:tabs>
        <w:spacing w:line="240" w:lineRule="auto" w:before="43" w:after="0"/>
        <w:ind w:left="640" w:right="0" w:hanging="530"/>
        <w:jc w:val="left"/>
        <w:rPr>
          <w:sz w:val="21"/>
        </w:rPr>
      </w:pPr>
      <w:r>
        <w:rPr>
          <w:spacing w:val="-1"/>
          <w:sz w:val="21"/>
        </w:rPr>
        <w:t>经济法的产生和发展；我国经济法的发展阶段。</w:t>
      </w:r>
    </w:p>
    <w:p>
      <w:pPr>
        <w:pStyle w:val="ListParagraph"/>
        <w:numPr>
          <w:ilvl w:val="0"/>
          <w:numId w:val="14"/>
        </w:numPr>
        <w:tabs>
          <w:tab w:pos="641" w:val="left" w:leader="none"/>
        </w:tabs>
        <w:spacing w:line="240" w:lineRule="auto" w:before="43" w:after="0"/>
        <w:ind w:left="640" w:right="0" w:hanging="530"/>
        <w:jc w:val="left"/>
        <w:rPr>
          <w:sz w:val="21"/>
        </w:rPr>
      </w:pPr>
      <w:r>
        <w:rPr>
          <w:spacing w:val="-1"/>
          <w:sz w:val="21"/>
        </w:rPr>
        <w:t>经济法、法律关系、经济法律关系的概念</w:t>
      </w:r>
    </w:p>
    <w:p>
      <w:pPr>
        <w:pStyle w:val="ListParagraph"/>
        <w:numPr>
          <w:ilvl w:val="0"/>
          <w:numId w:val="14"/>
        </w:numPr>
        <w:tabs>
          <w:tab w:pos="641" w:val="left" w:leader="none"/>
        </w:tabs>
        <w:spacing w:line="240" w:lineRule="auto" w:before="43" w:after="0"/>
        <w:ind w:left="640" w:right="0" w:hanging="530"/>
        <w:jc w:val="left"/>
        <w:rPr>
          <w:sz w:val="21"/>
        </w:rPr>
      </w:pPr>
      <w:r>
        <w:rPr>
          <w:spacing w:val="-1"/>
          <w:sz w:val="21"/>
        </w:rPr>
        <w:t>经济法律关系保护的概念</w:t>
      </w:r>
    </w:p>
    <w:p>
      <w:pPr>
        <w:pStyle w:val="ListParagraph"/>
        <w:numPr>
          <w:ilvl w:val="0"/>
          <w:numId w:val="14"/>
        </w:numPr>
        <w:tabs>
          <w:tab w:pos="641" w:val="left" w:leader="none"/>
        </w:tabs>
        <w:spacing w:line="240" w:lineRule="auto" w:before="43" w:after="0"/>
        <w:ind w:left="640" w:right="0" w:hanging="530"/>
        <w:jc w:val="left"/>
        <w:rPr>
          <w:sz w:val="21"/>
        </w:rPr>
      </w:pPr>
      <w:r>
        <w:rPr>
          <w:spacing w:val="-1"/>
          <w:sz w:val="21"/>
        </w:rPr>
        <w:t>代理的概念、特征、种类</w:t>
      </w:r>
    </w:p>
    <w:p>
      <w:pPr>
        <w:pStyle w:val="ListParagraph"/>
        <w:numPr>
          <w:ilvl w:val="0"/>
          <w:numId w:val="14"/>
        </w:numPr>
        <w:tabs>
          <w:tab w:pos="641" w:val="left" w:leader="none"/>
        </w:tabs>
        <w:spacing w:line="240" w:lineRule="auto" w:before="43" w:after="0"/>
        <w:ind w:left="640" w:right="0" w:hanging="530"/>
        <w:jc w:val="left"/>
        <w:rPr>
          <w:sz w:val="21"/>
        </w:rPr>
      </w:pPr>
      <w:r>
        <w:rPr>
          <w:spacing w:val="-1"/>
          <w:sz w:val="21"/>
        </w:rPr>
        <w:t>时效、诉讼时效的概念</w:t>
      </w:r>
    </w:p>
    <w:p>
      <w:pPr>
        <w:pStyle w:val="ListParagraph"/>
        <w:numPr>
          <w:ilvl w:val="0"/>
          <w:numId w:val="14"/>
        </w:numPr>
        <w:tabs>
          <w:tab w:pos="641" w:val="left" w:leader="none"/>
        </w:tabs>
        <w:spacing w:line="240" w:lineRule="auto" w:before="43" w:after="0"/>
        <w:ind w:left="640" w:right="0" w:hanging="530"/>
        <w:jc w:val="left"/>
        <w:rPr>
          <w:sz w:val="21"/>
        </w:rPr>
      </w:pPr>
      <w:r>
        <w:rPr>
          <w:sz w:val="21"/>
        </w:rPr>
        <w:t>诉讼时效的分类</w:t>
      </w:r>
    </w:p>
    <w:p>
      <w:pPr>
        <w:pStyle w:val="ListParagraph"/>
        <w:numPr>
          <w:ilvl w:val="0"/>
          <w:numId w:val="14"/>
        </w:numPr>
        <w:tabs>
          <w:tab w:pos="641" w:val="left" w:leader="none"/>
        </w:tabs>
        <w:spacing w:line="240" w:lineRule="auto" w:before="43" w:after="0"/>
        <w:ind w:left="640" w:right="0" w:hanging="530"/>
        <w:jc w:val="left"/>
        <w:rPr>
          <w:sz w:val="21"/>
        </w:rPr>
      </w:pPr>
      <w:r>
        <w:rPr>
          <w:spacing w:val="-1"/>
          <w:sz w:val="21"/>
        </w:rPr>
        <w:t>债的概念、发生依据及消灭</w:t>
      </w:r>
    </w:p>
    <w:p>
      <w:pPr>
        <w:pStyle w:val="BodyText"/>
      </w:pPr>
      <w:r>
        <w:rPr>
          <w:rFonts w:ascii="Times New Roman" w:eastAsia="Times New Roman"/>
        </w:rPr>
        <w:t>2</w:t>
      </w:r>
      <w:r>
        <w:rPr>
          <w:spacing w:val="-12"/>
        </w:rPr>
        <w:t>、 领会：</w:t>
      </w:r>
    </w:p>
    <w:p>
      <w:pPr>
        <w:pStyle w:val="ListParagraph"/>
        <w:numPr>
          <w:ilvl w:val="0"/>
          <w:numId w:val="15"/>
        </w:numPr>
        <w:tabs>
          <w:tab w:pos="641" w:val="left" w:leader="none"/>
        </w:tabs>
        <w:spacing w:line="240" w:lineRule="auto" w:before="43" w:after="0"/>
        <w:ind w:left="640" w:right="0" w:hanging="530"/>
        <w:jc w:val="left"/>
        <w:rPr>
          <w:sz w:val="21"/>
        </w:rPr>
      </w:pPr>
      <w:r>
        <w:rPr>
          <w:spacing w:val="-1"/>
          <w:sz w:val="21"/>
        </w:rPr>
        <w:t>经济法律关系的构成要素</w:t>
      </w:r>
      <w:r>
        <w:rPr>
          <w:sz w:val="21"/>
        </w:rPr>
        <w:t>（主体、客体、内容）</w:t>
      </w:r>
    </w:p>
    <w:p>
      <w:pPr>
        <w:pStyle w:val="ListParagraph"/>
        <w:numPr>
          <w:ilvl w:val="0"/>
          <w:numId w:val="15"/>
        </w:numPr>
        <w:tabs>
          <w:tab w:pos="641" w:val="left" w:leader="none"/>
        </w:tabs>
        <w:spacing w:line="240" w:lineRule="auto" w:before="43" w:after="0"/>
        <w:ind w:left="640" w:right="0" w:hanging="530"/>
        <w:jc w:val="left"/>
        <w:rPr>
          <w:sz w:val="21"/>
        </w:rPr>
      </w:pPr>
      <w:r>
        <w:rPr>
          <w:spacing w:val="-1"/>
          <w:sz w:val="21"/>
        </w:rPr>
        <w:t>经济法律关系破坏行为的法律责任</w:t>
      </w:r>
    </w:p>
    <w:p>
      <w:pPr>
        <w:pStyle w:val="ListParagraph"/>
        <w:numPr>
          <w:ilvl w:val="0"/>
          <w:numId w:val="15"/>
        </w:numPr>
        <w:tabs>
          <w:tab w:pos="641" w:val="left" w:leader="none"/>
        </w:tabs>
        <w:spacing w:line="240" w:lineRule="auto" w:before="43" w:after="0"/>
        <w:ind w:left="640" w:right="0" w:hanging="530"/>
        <w:jc w:val="left"/>
        <w:rPr>
          <w:sz w:val="21"/>
        </w:rPr>
      </w:pPr>
      <w:r>
        <w:rPr>
          <w:spacing w:val="-1"/>
          <w:sz w:val="21"/>
        </w:rPr>
        <w:t>代理权终止的有关法律规定</w:t>
      </w:r>
    </w:p>
    <w:p>
      <w:pPr>
        <w:pStyle w:val="ListParagraph"/>
        <w:numPr>
          <w:ilvl w:val="0"/>
          <w:numId w:val="15"/>
        </w:numPr>
        <w:tabs>
          <w:tab w:pos="641" w:val="left" w:leader="none"/>
        </w:tabs>
        <w:spacing w:line="240" w:lineRule="auto" w:before="43" w:after="0"/>
        <w:ind w:left="640" w:right="0" w:hanging="530"/>
        <w:jc w:val="left"/>
        <w:rPr>
          <w:sz w:val="21"/>
        </w:rPr>
      </w:pPr>
      <w:r>
        <w:rPr>
          <w:spacing w:val="-1"/>
          <w:sz w:val="21"/>
        </w:rPr>
        <w:t>诉讼时效的有关法律规定</w:t>
      </w:r>
    </w:p>
    <w:p>
      <w:pPr>
        <w:pStyle w:val="BodyText"/>
      </w:pPr>
      <w:r>
        <w:rPr/>
        <w:t>（二）合同法的概述</w:t>
      </w:r>
    </w:p>
    <w:p>
      <w:pPr>
        <w:pStyle w:val="BodyText"/>
        <w:spacing w:before="42"/>
      </w:pPr>
      <w:r>
        <w:rPr>
          <w:rFonts w:ascii="Times New Roman" w:eastAsia="Times New Roman"/>
        </w:rPr>
        <w:t>1</w:t>
      </w:r>
      <w:r>
        <w:rPr>
          <w:spacing w:val="-12"/>
        </w:rPr>
        <w:t>、 识记：</w:t>
      </w:r>
    </w:p>
    <w:p>
      <w:pPr>
        <w:pStyle w:val="ListParagraph"/>
        <w:numPr>
          <w:ilvl w:val="0"/>
          <w:numId w:val="16"/>
        </w:numPr>
        <w:tabs>
          <w:tab w:pos="641" w:val="left" w:leader="none"/>
        </w:tabs>
        <w:spacing w:line="240" w:lineRule="auto" w:before="43" w:after="0"/>
        <w:ind w:left="640" w:right="0" w:hanging="530"/>
        <w:jc w:val="left"/>
        <w:rPr>
          <w:sz w:val="21"/>
        </w:rPr>
      </w:pPr>
      <w:r>
        <w:rPr>
          <w:spacing w:val="-11"/>
          <w:sz w:val="21"/>
        </w:rPr>
        <w:t>合同的概念；《合同法》的主要内容</w:t>
      </w:r>
    </w:p>
    <w:p>
      <w:pPr>
        <w:pStyle w:val="ListParagraph"/>
        <w:numPr>
          <w:ilvl w:val="0"/>
          <w:numId w:val="16"/>
        </w:numPr>
        <w:tabs>
          <w:tab w:pos="641" w:val="left" w:leader="none"/>
        </w:tabs>
        <w:spacing w:line="240" w:lineRule="auto" w:before="43" w:after="0"/>
        <w:ind w:left="640" w:right="0" w:hanging="530"/>
        <w:jc w:val="left"/>
        <w:rPr>
          <w:sz w:val="21"/>
        </w:rPr>
      </w:pPr>
      <w:r>
        <w:rPr>
          <w:spacing w:val="-1"/>
          <w:sz w:val="21"/>
        </w:rPr>
        <w:t>建设工程合同的概念、特征及种类</w:t>
      </w:r>
    </w:p>
    <w:p>
      <w:pPr>
        <w:pStyle w:val="BodyText"/>
      </w:pPr>
      <w:r>
        <w:rPr/>
        <w:t>（三）合同的订立和效力</w:t>
      </w:r>
    </w:p>
    <w:p>
      <w:pPr>
        <w:pStyle w:val="BodyText"/>
      </w:pPr>
      <w:r>
        <w:rPr>
          <w:rFonts w:ascii="Times New Roman" w:eastAsia="Times New Roman"/>
        </w:rPr>
        <w:t>1</w:t>
      </w:r>
      <w:r>
        <w:rPr>
          <w:spacing w:val="-12"/>
        </w:rPr>
        <w:t>、 识记：</w:t>
      </w:r>
    </w:p>
    <w:p>
      <w:pPr>
        <w:pStyle w:val="ListParagraph"/>
        <w:numPr>
          <w:ilvl w:val="0"/>
          <w:numId w:val="17"/>
        </w:numPr>
        <w:tabs>
          <w:tab w:pos="641" w:val="left" w:leader="none"/>
        </w:tabs>
        <w:spacing w:line="240" w:lineRule="auto" w:before="43" w:after="0"/>
        <w:ind w:left="640" w:right="0" w:hanging="530"/>
        <w:jc w:val="left"/>
        <w:rPr>
          <w:sz w:val="21"/>
        </w:rPr>
      </w:pPr>
      <w:r>
        <w:rPr>
          <w:sz w:val="21"/>
        </w:rPr>
        <w:t>合同的订立原则</w:t>
      </w:r>
    </w:p>
    <w:p>
      <w:pPr>
        <w:pStyle w:val="ListParagraph"/>
        <w:numPr>
          <w:ilvl w:val="0"/>
          <w:numId w:val="17"/>
        </w:numPr>
        <w:tabs>
          <w:tab w:pos="641" w:val="left" w:leader="none"/>
        </w:tabs>
        <w:spacing w:line="240" w:lineRule="auto" w:before="43" w:after="0"/>
        <w:ind w:left="640" w:right="0" w:hanging="530"/>
        <w:jc w:val="left"/>
        <w:rPr>
          <w:sz w:val="21"/>
        </w:rPr>
      </w:pPr>
      <w:r>
        <w:rPr>
          <w:sz w:val="21"/>
        </w:rPr>
        <w:t>合同的形式</w:t>
      </w:r>
    </w:p>
    <w:p>
      <w:pPr>
        <w:pStyle w:val="BodyText"/>
      </w:pPr>
      <w:r>
        <w:rPr>
          <w:rFonts w:ascii="Times New Roman" w:eastAsia="Times New Roman"/>
        </w:rPr>
        <w:t>2</w:t>
      </w:r>
      <w:r>
        <w:rPr>
          <w:spacing w:val="-12"/>
        </w:rPr>
        <w:t>、 领会：</w:t>
      </w:r>
    </w:p>
    <w:p>
      <w:pPr>
        <w:pStyle w:val="ListParagraph"/>
        <w:numPr>
          <w:ilvl w:val="0"/>
          <w:numId w:val="18"/>
        </w:numPr>
        <w:tabs>
          <w:tab w:pos="641" w:val="left" w:leader="none"/>
        </w:tabs>
        <w:spacing w:line="240" w:lineRule="auto" w:before="43" w:after="0"/>
        <w:ind w:left="640" w:right="0" w:hanging="530"/>
        <w:jc w:val="left"/>
        <w:rPr>
          <w:sz w:val="21"/>
        </w:rPr>
      </w:pPr>
      <w:r>
        <w:rPr>
          <w:sz w:val="21"/>
        </w:rPr>
        <w:t>合同订立的方式和有关法律规定</w:t>
      </w:r>
    </w:p>
    <w:p>
      <w:pPr>
        <w:pStyle w:val="ListParagraph"/>
        <w:numPr>
          <w:ilvl w:val="0"/>
          <w:numId w:val="18"/>
        </w:numPr>
        <w:tabs>
          <w:tab w:pos="641" w:val="left" w:leader="none"/>
        </w:tabs>
        <w:spacing w:line="240" w:lineRule="auto" w:before="43" w:after="0"/>
        <w:ind w:left="640" w:right="0" w:hanging="530"/>
        <w:jc w:val="left"/>
        <w:rPr>
          <w:sz w:val="21"/>
        </w:rPr>
      </w:pPr>
      <w:r>
        <w:rPr>
          <w:sz w:val="21"/>
        </w:rPr>
        <w:t>合同的法律效力</w:t>
      </w:r>
    </w:p>
    <w:p>
      <w:pPr>
        <w:pStyle w:val="BodyText"/>
        <w:spacing w:line="278" w:lineRule="auto"/>
        <w:ind w:right="8198"/>
      </w:pPr>
      <w:r>
        <w:rPr>
          <w:rFonts w:ascii="Times New Roman" w:eastAsia="Times New Roman"/>
        </w:rPr>
        <w:t>3</w:t>
      </w:r>
      <w:r>
        <w:rPr>
          <w:spacing w:val="-10"/>
        </w:rPr>
        <w:t>、 综合应用：</w:t>
      </w:r>
      <w:r>
        <w:rPr>
          <w:spacing w:val="-102"/>
        </w:rPr>
        <w:t> </w:t>
      </w:r>
      <w:r>
        <w:rPr/>
        <w:t>合同的主要条款</w:t>
      </w:r>
    </w:p>
    <w:p>
      <w:pPr>
        <w:pStyle w:val="BodyText"/>
        <w:spacing w:line="269" w:lineRule="exact" w:before="0"/>
      </w:pPr>
      <w:r>
        <w:rPr/>
        <w:t>（四）合同的履行和担保</w:t>
      </w:r>
    </w:p>
    <w:p>
      <w:pPr>
        <w:pStyle w:val="BodyText"/>
      </w:pPr>
      <w:r>
        <w:rPr>
          <w:rFonts w:ascii="Times New Roman" w:eastAsia="Times New Roman"/>
        </w:rPr>
        <w:t>1</w:t>
      </w:r>
      <w:r>
        <w:rPr>
          <w:spacing w:val="-12"/>
        </w:rPr>
        <w:t>、 识记：</w:t>
      </w:r>
    </w:p>
    <w:p>
      <w:pPr>
        <w:pStyle w:val="ListParagraph"/>
        <w:numPr>
          <w:ilvl w:val="0"/>
          <w:numId w:val="19"/>
        </w:numPr>
        <w:tabs>
          <w:tab w:pos="641" w:val="left" w:leader="none"/>
        </w:tabs>
        <w:spacing w:line="240" w:lineRule="auto" w:before="43" w:after="0"/>
        <w:ind w:left="640" w:right="0" w:hanging="530"/>
        <w:jc w:val="left"/>
        <w:rPr>
          <w:sz w:val="21"/>
        </w:rPr>
      </w:pPr>
      <w:r>
        <w:rPr>
          <w:sz w:val="21"/>
        </w:rPr>
        <w:t>合同履行的原则</w:t>
      </w:r>
    </w:p>
    <w:p>
      <w:pPr>
        <w:pStyle w:val="ListParagraph"/>
        <w:numPr>
          <w:ilvl w:val="0"/>
          <w:numId w:val="19"/>
        </w:numPr>
        <w:tabs>
          <w:tab w:pos="641" w:val="left" w:leader="none"/>
        </w:tabs>
        <w:spacing w:line="240" w:lineRule="auto" w:before="43" w:after="0"/>
        <w:ind w:left="640" w:right="0" w:hanging="530"/>
        <w:jc w:val="left"/>
        <w:rPr>
          <w:sz w:val="21"/>
        </w:rPr>
      </w:pPr>
      <w:r>
        <w:rPr>
          <w:sz w:val="21"/>
        </w:rPr>
        <w:t>合同担保的概念</w:t>
      </w:r>
    </w:p>
    <w:p>
      <w:pPr>
        <w:pStyle w:val="BodyText"/>
      </w:pPr>
      <w:r>
        <w:rPr>
          <w:rFonts w:ascii="Times New Roman" w:eastAsia="Times New Roman"/>
        </w:rPr>
        <w:t>2</w:t>
      </w:r>
      <w:r>
        <w:rPr>
          <w:spacing w:val="-12"/>
        </w:rPr>
        <w:t>、 领会：</w:t>
      </w:r>
    </w:p>
    <w:p>
      <w:pPr>
        <w:pStyle w:val="BodyText"/>
      </w:pPr>
      <w:r>
        <w:rPr>
          <w:spacing w:val="-1"/>
        </w:rPr>
        <w:t>合同履行的保护措施</w:t>
      </w:r>
      <w:r>
        <w:rPr/>
        <w:t>（抗辩权、保全措施）</w:t>
      </w:r>
    </w:p>
    <w:p>
      <w:pPr>
        <w:pStyle w:val="BodyText"/>
        <w:spacing w:before="42"/>
      </w:pPr>
      <w:r>
        <w:rPr>
          <w:rFonts w:ascii="Times New Roman" w:eastAsia="Times New Roman"/>
        </w:rPr>
        <w:t>3</w:t>
      </w:r>
      <w:r>
        <w:rPr>
          <w:spacing w:val="-10"/>
        </w:rPr>
        <w:t>、 综合应用：</w:t>
      </w:r>
    </w:p>
    <w:p>
      <w:pPr>
        <w:pStyle w:val="BodyText"/>
      </w:pPr>
      <w:r>
        <w:rPr>
          <w:spacing w:val="-1"/>
        </w:rPr>
        <w:t>合同担保的方式和法律特征</w:t>
      </w:r>
    </w:p>
    <w:p>
      <w:pPr>
        <w:spacing w:after="0"/>
        <w:sectPr>
          <w:pgSz w:w="11910" w:h="16840"/>
          <w:pgMar w:header="0" w:footer="992" w:top="1080" w:bottom="1180" w:left="1120" w:right="1000"/>
        </w:sectPr>
      </w:pPr>
    </w:p>
    <w:p>
      <w:pPr>
        <w:pStyle w:val="BodyText"/>
        <w:spacing w:before="59"/>
      </w:pPr>
      <w:r>
        <w:rPr/>
        <w:t>（五）合同的变更、转让和终止</w:t>
      </w:r>
    </w:p>
    <w:p>
      <w:pPr>
        <w:pStyle w:val="BodyText"/>
      </w:pPr>
      <w:r>
        <w:rPr>
          <w:rFonts w:ascii="Times New Roman" w:eastAsia="Times New Roman"/>
        </w:rPr>
        <w:t>1</w:t>
      </w:r>
      <w:r>
        <w:rPr>
          <w:spacing w:val="-12"/>
        </w:rPr>
        <w:t>、 识记：</w:t>
      </w:r>
    </w:p>
    <w:p>
      <w:pPr>
        <w:pStyle w:val="ListParagraph"/>
        <w:numPr>
          <w:ilvl w:val="0"/>
          <w:numId w:val="20"/>
        </w:numPr>
        <w:tabs>
          <w:tab w:pos="641" w:val="left" w:leader="none"/>
        </w:tabs>
        <w:spacing w:line="240" w:lineRule="auto" w:before="43" w:after="0"/>
        <w:ind w:left="640" w:right="0" w:hanging="530"/>
        <w:jc w:val="left"/>
        <w:rPr>
          <w:sz w:val="21"/>
        </w:rPr>
      </w:pPr>
      <w:r>
        <w:rPr>
          <w:sz w:val="21"/>
        </w:rPr>
        <w:t>合同变更的概念</w:t>
      </w:r>
    </w:p>
    <w:p>
      <w:pPr>
        <w:pStyle w:val="ListParagraph"/>
        <w:numPr>
          <w:ilvl w:val="0"/>
          <w:numId w:val="20"/>
        </w:numPr>
        <w:tabs>
          <w:tab w:pos="641" w:val="left" w:leader="none"/>
        </w:tabs>
        <w:spacing w:line="240" w:lineRule="auto" w:before="43" w:after="0"/>
        <w:ind w:left="640" w:right="0" w:hanging="530"/>
        <w:jc w:val="left"/>
        <w:rPr>
          <w:sz w:val="21"/>
        </w:rPr>
      </w:pPr>
      <w:r>
        <w:rPr>
          <w:sz w:val="21"/>
        </w:rPr>
        <w:t>合同转让的概念</w:t>
      </w:r>
    </w:p>
    <w:p>
      <w:pPr>
        <w:pStyle w:val="ListParagraph"/>
        <w:numPr>
          <w:ilvl w:val="0"/>
          <w:numId w:val="20"/>
        </w:numPr>
        <w:tabs>
          <w:tab w:pos="641" w:val="left" w:leader="none"/>
        </w:tabs>
        <w:spacing w:line="240" w:lineRule="auto" w:before="43" w:after="0"/>
        <w:ind w:left="640" w:right="0" w:hanging="530"/>
        <w:jc w:val="left"/>
        <w:rPr>
          <w:sz w:val="21"/>
        </w:rPr>
      </w:pPr>
      <w:r>
        <w:rPr>
          <w:sz w:val="21"/>
        </w:rPr>
        <w:t>合同终止的概念</w:t>
      </w:r>
    </w:p>
    <w:p>
      <w:pPr>
        <w:pStyle w:val="BodyText"/>
      </w:pPr>
      <w:r>
        <w:rPr>
          <w:rFonts w:ascii="Times New Roman" w:eastAsia="Times New Roman"/>
        </w:rPr>
        <w:t>2</w:t>
      </w:r>
      <w:r>
        <w:rPr>
          <w:spacing w:val="-12"/>
        </w:rPr>
        <w:t>、 领会：</w:t>
      </w:r>
    </w:p>
    <w:p>
      <w:pPr>
        <w:pStyle w:val="ListParagraph"/>
        <w:numPr>
          <w:ilvl w:val="0"/>
          <w:numId w:val="21"/>
        </w:numPr>
        <w:tabs>
          <w:tab w:pos="641" w:val="left" w:leader="none"/>
        </w:tabs>
        <w:spacing w:line="240" w:lineRule="auto" w:before="43" w:after="0"/>
        <w:ind w:left="640" w:right="0" w:hanging="530"/>
        <w:jc w:val="left"/>
        <w:rPr>
          <w:sz w:val="21"/>
        </w:rPr>
      </w:pPr>
      <w:r>
        <w:rPr>
          <w:spacing w:val="-1"/>
          <w:sz w:val="21"/>
        </w:rPr>
        <w:t>合同变更的有关法律规定</w:t>
      </w:r>
    </w:p>
    <w:p>
      <w:pPr>
        <w:pStyle w:val="ListParagraph"/>
        <w:numPr>
          <w:ilvl w:val="0"/>
          <w:numId w:val="21"/>
        </w:numPr>
        <w:tabs>
          <w:tab w:pos="641" w:val="left" w:leader="none"/>
        </w:tabs>
        <w:spacing w:line="240" w:lineRule="auto" w:before="43" w:after="0"/>
        <w:ind w:left="640" w:right="0" w:hanging="530"/>
        <w:jc w:val="left"/>
        <w:rPr>
          <w:sz w:val="21"/>
        </w:rPr>
      </w:pPr>
      <w:r>
        <w:rPr>
          <w:spacing w:val="-1"/>
          <w:sz w:val="21"/>
        </w:rPr>
        <w:t>合同转让的有关法律规定</w:t>
      </w:r>
    </w:p>
    <w:p>
      <w:pPr>
        <w:pStyle w:val="ListParagraph"/>
        <w:numPr>
          <w:ilvl w:val="0"/>
          <w:numId w:val="21"/>
        </w:numPr>
        <w:tabs>
          <w:tab w:pos="641" w:val="left" w:leader="none"/>
        </w:tabs>
        <w:spacing w:line="240" w:lineRule="auto" w:before="43" w:after="0"/>
        <w:ind w:left="640" w:right="0" w:hanging="530"/>
        <w:jc w:val="left"/>
        <w:rPr>
          <w:sz w:val="21"/>
        </w:rPr>
      </w:pPr>
      <w:r>
        <w:rPr>
          <w:spacing w:val="-1"/>
          <w:sz w:val="21"/>
        </w:rPr>
        <w:t>合同终止的有关法律规定</w:t>
      </w:r>
    </w:p>
    <w:p>
      <w:pPr>
        <w:pStyle w:val="BodyText"/>
      </w:pPr>
      <w:r>
        <w:rPr/>
        <w:t>（六）违约责任承担方式</w:t>
      </w:r>
    </w:p>
    <w:p>
      <w:pPr>
        <w:pStyle w:val="BodyText"/>
      </w:pPr>
      <w:r>
        <w:rPr>
          <w:rFonts w:ascii="Times New Roman" w:eastAsia="Times New Roman"/>
        </w:rPr>
        <w:t>1</w:t>
      </w:r>
      <w:r>
        <w:rPr/>
        <w:t>、识记：</w:t>
      </w:r>
    </w:p>
    <w:p>
      <w:pPr>
        <w:pStyle w:val="ListParagraph"/>
        <w:numPr>
          <w:ilvl w:val="0"/>
          <w:numId w:val="22"/>
        </w:numPr>
        <w:tabs>
          <w:tab w:pos="641" w:val="left" w:leader="none"/>
        </w:tabs>
        <w:spacing w:line="240" w:lineRule="auto" w:before="43" w:after="0"/>
        <w:ind w:left="640" w:right="0" w:hanging="530"/>
        <w:jc w:val="left"/>
        <w:rPr>
          <w:sz w:val="21"/>
        </w:rPr>
      </w:pPr>
      <w:r>
        <w:rPr>
          <w:sz w:val="21"/>
        </w:rPr>
        <w:t>违约责任的概念和承担方式</w:t>
      </w:r>
    </w:p>
    <w:p>
      <w:pPr>
        <w:pStyle w:val="ListParagraph"/>
        <w:numPr>
          <w:ilvl w:val="0"/>
          <w:numId w:val="22"/>
        </w:numPr>
        <w:tabs>
          <w:tab w:pos="641" w:val="left" w:leader="none"/>
        </w:tabs>
        <w:spacing w:line="240" w:lineRule="auto" w:before="43" w:after="0"/>
        <w:ind w:left="640" w:right="0" w:hanging="530"/>
        <w:jc w:val="left"/>
        <w:rPr>
          <w:sz w:val="21"/>
        </w:rPr>
      </w:pPr>
      <w:r>
        <w:rPr>
          <w:sz w:val="21"/>
        </w:rPr>
        <w:t>违约金、赔偿损失、继续履行、采取补救措施等的有关概念</w:t>
      </w:r>
    </w:p>
    <w:p>
      <w:pPr>
        <w:pStyle w:val="BodyText"/>
        <w:spacing w:before="42"/>
      </w:pPr>
      <w:r>
        <w:rPr>
          <w:rFonts w:ascii="Times New Roman" w:eastAsia="Times New Roman"/>
        </w:rPr>
        <w:t>2</w:t>
      </w:r>
      <w:r>
        <w:rPr/>
        <w:t>、综合应用：</w:t>
      </w:r>
    </w:p>
    <w:p>
      <w:pPr>
        <w:pStyle w:val="BodyText"/>
      </w:pPr>
      <w:r>
        <w:rPr>
          <w:spacing w:val="-1"/>
        </w:rPr>
        <w:t>各种承担方式的有关法律规定</w:t>
      </w:r>
    </w:p>
    <w:p>
      <w:pPr>
        <w:pStyle w:val="BodyText"/>
      </w:pPr>
      <w:r>
        <w:rPr/>
        <w:t>（七）合同争议处理方式</w:t>
      </w:r>
    </w:p>
    <w:p>
      <w:pPr>
        <w:pStyle w:val="BodyText"/>
      </w:pPr>
      <w:r>
        <w:rPr>
          <w:rFonts w:ascii="Times New Roman" w:eastAsia="Times New Roman"/>
        </w:rPr>
        <w:t>1</w:t>
      </w:r>
      <w:r>
        <w:rPr>
          <w:spacing w:val="-12"/>
        </w:rPr>
        <w:t>、 识记：</w:t>
      </w:r>
    </w:p>
    <w:p>
      <w:pPr>
        <w:pStyle w:val="ListParagraph"/>
        <w:numPr>
          <w:ilvl w:val="0"/>
          <w:numId w:val="23"/>
        </w:numPr>
        <w:tabs>
          <w:tab w:pos="641" w:val="left" w:leader="none"/>
        </w:tabs>
        <w:spacing w:line="240" w:lineRule="auto" w:before="43" w:after="0"/>
        <w:ind w:left="640" w:right="0" w:hanging="530"/>
        <w:jc w:val="left"/>
        <w:rPr>
          <w:sz w:val="21"/>
        </w:rPr>
      </w:pPr>
      <w:r>
        <w:rPr>
          <w:sz w:val="21"/>
        </w:rPr>
        <w:t>合同争议的概念</w:t>
      </w:r>
    </w:p>
    <w:p>
      <w:pPr>
        <w:pStyle w:val="ListParagraph"/>
        <w:numPr>
          <w:ilvl w:val="0"/>
          <w:numId w:val="23"/>
        </w:numPr>
        <w:tabs>
          <w:tab w:pos="641" w:val="left" w:leader="none"/>
        </w:tabs>
        <w:spacing w:line="240" w:lineRule="auto" w:before="43" w:after="0"/>
        <w:ind w:left="640" w:right="0" w:hanging="530"/>
        <w:jc w:val="left"/>
        <w:rPr>
          <w:sz w:val="21"/>
        </w:rPr>
      </w:pPr>
      <w:r>
        <w:rPr>
          <w:sz w:val="21"/>
        </w:rPr>
        <w:t>合同争议的解决途径</w:t>
      </w:r>
    </w:p>
    <w:p>
      <w:pPr>
        <w:pStyle w:val="ListParagraph"/>
        <w:numPr>
          <w:ilvl w:val="0"/>
          <w:numId w:val="23"/>
        </w:numPr>
        <w:tabs>
          <w:tab w:pos="641" w:val="left" w:leader="none"/>
        </w:tabs>
        <w:spacing w:line="240" w:lineRule="auto" w:before="43" w:after="0"/>
        <w:ind w:left="640" w:right="0" w:hanging="530"/>
        <w:jc w:val="left"/>
        <w:rPr>
          <w:sz w:val="21"/>
        </w:rPr>
      </w:pPr>
      <w:r>
        <w:rPr>
          <w:spacing w:val="-1"/>
          <w:sz w:val="21"/>
        </w:rPr>
        <w:t>和解、调解、仲裁、诉讼的有关概念</w:t>
      </w:r>
    </w:p>
    <w:p>
      <w:pPr>
        <w:pStyle w:val="BodyText"/>
      </w:pPr>
      <w:r>
        <w:rPr>
          <w:rFonts w:ascii="Times New Roman" w:eastAsia="Times New Roman"/>
        </w:rPr>
        <w:t>2</w:t>
      </w:r>
      <w:r>
        <w:rPr>
          <w:spacing w:val="-12"/>
        </w:rPr>
        <w:t>、 领会：</w:t>
      </w:r>
    </w:p>
    <w:p>
      <w:pPr>
        <w:pStyle w:val="BodyText"/>
      </w:pPr>
      <w:r>
        <w:rPr>
          <w:spacing w:val="-1"/>
        </w:rPr>
        <w:t>和解、调解、仲裁和诉讼的有关法律规定</w:t>
      </w:r>
    </w:p>
    <w:p>
      <w:pPr>
        <w:pStyle w:val="BodyText"/>
      </w:pPr>
      <w:r>
        <w:rPr>
          <w:rFonts w:ascii="Times New Roman" w:eastAsia="Times New Roman"/>
        </w:rPr>
        <w:t>3</w:t>
      </w:r>
      <w:r>
        <w:rPr>
          <w:spacing w:val="-10"/>
        </w:rPr>
        <w:t>、 简单应用：</w:t>
      </w:r>
    </w:p>
    <w:p>
      <w:pPr>
        <w:pStyle w:val="BodyText"/>
      </w:pPr>
      <w:r>
        <w:rPr>
          <w:spacing w:val="-1"/>
        </w:rPr>
        <w:t>和解、调解、仲裁和诉讼的相互区别</w:t>
      </w:r>
    </w:p>
    <w:p>
      <w:pPr>
        <w:pStyle w:val="BodyText"/>
        <w:spacing w:before="8"/>
        <w:ind w:left="0"/>
        <w:rPr>
          <w:sz w:val="27"/>
        </w:rPr>
      </w:pPr>
    </w:p>
    <w:p>
      <w:pPr>
        <w:pStyle w:val="Heading1"/>
        <w:ind w:left="4155"/>
      </w:pPr>
      <w:r>
        <w:rPr/>
        <w:t>第五章 建设工程施工合同示范文本</w:t>
      </w:r>
    </w:p>
    <w:p>
      <w:pPr>
        <w:pStyle w:val="BodyText"/>
        <w:spacing w:before="12"/>
        <w:ind w:left="0"/>
        <w:rPr>
          <w:sz w:val="25"/>
        </w:rPr>
      </w:pPr>
    </w:p>
    <w:p>
      <w:pPr>
        <w:pStyle w:val="Heading2"/>
      </w:pPr>
      <w:r>
        <w:rPr/>
        <w:t>一、学习的目的与要求</w:t>
      </w:r>
    </w:p>
    <w:p>
      <w:pPr>
        <w:pStyle w:val="BodyText"/>
        <w:spacing w:before="8"/>
        <w:ind w:left="0"/>
        <w:rPr>
          <w:sz w:val="17"/>
        </w:rPr>
      </w:pPr>
    </w:p>
    <w:p>
      <w:pPr>
        <w:pStyle w:val="BodyText"/>
        <w:spacing w:line="278" w:lineRule="auto" w:before="0"/>
        <w:ind w:right="223" w:firstLine="422"/>
        <w:jc w:val="both"/>
      </w:pPr>
      <w:r>
        <w:rPr>
          <w:spacing w:val="-1"/>
        </w:rPr>
        <w:t>本章详细介绍了建设合同施工合同示范文本的相关内容，分别从合同文本的结构、合同双方的一般权利和义务，以及合同中质量、进度、造价控制三方面的主要条款进行阐述，最后介绍了专业分包合同示范文本和劳务分包合同示范文本的有关内容及其与建设施工合同示范文本的关系与区别。通过本章的学习，应掌握我国现行建设工程施工合同示范文本的内容和有关规定，了解专业分包合同示范文本和劳</w:t>
      </w:r>
      <w:r>
        <w:rPr/>
        <w:t>务分包合同示范文本的内容和有关规定。</w:t>
      </w:r>
    </w:p>
    <w:p>
      <w:pPr>
        <w:pStyle w:val="Heading2"/>
        <w:spacing w:before="179"/>
      </w:pPr>
      <w:r>
        <w:rPr/>
        <w:t>二、课程内容</w:t>
      </w:r>
    </w:p>
    <w:p>
      <w:pPr>
        <w:pStyle w:val="BodyText"/>
        <w:spacing w:before="8"/>
        <w:ind w:left="0"/>
        <w:rPr>
          <w:sz w:val="17"/>
        </w:rPr>
      </w:pPr>
    </w:p>
    <w:p>
      <w:pPr>
        <w:pStyle w:val="BodyText"/>
        <w:spacing w:before="0"/>
      </w:pPr>
      <w:r>
        <w:rPr/>
        <w:t>第一节 合同文本的结构</w:t>
      </w:r>
    </w:p>
    <w:p>
      <w:pPr>
        <w:pStyle w:val="BodyText"/>
      </w:pPr>
      <w:r>
        <w:rPr/>
        <w:t>（一）协议书。协议书的内容。</w:t>
      </w:r>
    </w:p>
    <w:p>
      <w:pPr>
        <w:pStyle w:val="BodyText"/>
      </w:pPr>
      <w:r>
        <w:rPr/>
        <w:t>（二）通用条款。通用条款的概念和内容。</w:t>
      </w:r>
    </w:p>
    <w:p>
      <w:pPr>
        <w:pStyle w:val="BodyText"/>
      </w:pPr>
      <w:r>
        <w:rPr/>
        <w:t>（三）专用条款。专用条款的概念和有关规定。</w:t>
      </w:r>
    </w:p>
    <w:p>
      <w:pPr>
        <w:pStyle w:val="BodyText"/>
        <w:spacing w:line="278" w:lineRule="auto"/>
        <w:ind w:right="5047"/>
      </w:pPr>
      <w:r>
        <w:rPr/>
        <w:t>（四）工程质量保修书。工程质量保修书的内容。</w:t>
      </w:r>
      <w:r>
        <w:rPr>
          <w:spacing w:val="-2"/>
        </w:rPr>
        <w:t>第二节 合同双方的一般权利和义务</w:t>
      </w:r>
    </w:p>
    <w:p>
      <w:pPr>
        <w:pStyle w:val="BodyText"/>
        <w:spacing w:line="269" w:lineRule="exact" w:before="0"/>
      </w:pPr>
      <w:r>
        <w:rPr/>
        <w:t>（一）发包人的义务。</w:t>
      </w:r>
    </w:p>
    <w:p>
      <w:pPr>
        <w:pStyle w:val="BodyText"/>
      </w:pPr>
      <w:r>
        <w:rPr/>
        <w:t>（二）承包人的义务。</w:t>
      </w:r>
    </w:p>
    <w:p>
      <w:pPr>
        <w:pStyle w:val="BodyText"/>
        <w:spacing w:line="278" w:lineRule="auto"/>
        <w:ind w:right="7673"/>
      </w:pPr>
      <w:r>
        <w:rPr/>
        <w:t>（三）工程师的义务</w:t>
      </w:r>
      <w:r>
        <w:rPr>
          <w:spacing w:val="-3"/>
        </w:rPr>
        <w:t>第三节 质量控制条款</w:t>
      </w:r>
    </w:p>
    <w:p>
      <w:pPr>
        <w:spacing w:after="0" w:line="278" w:lineRule="auto"/>
        <w:sectPr>
          <w:pgSz w:w="11910" w:h="16840"/>
          <w:pgMar w:header="0" w:footer="992" w:top="1080" w:bottom="1180" w:left="1120" w:right="1000"/>
        </w:sectPr>
      </w:pPr>
    </w:p>
    <w:p>
      <w:pPr>
        <w:pStyle w:val="BodyText"/>
        <w:spacing w:before="59"/>
      </w:pPr>
      <w:r>
        <w:rPr/>
        <w:t>（一）质量检查与验收。工程验收的内容和有关规定。</w:t>
      </w:r>
    </w:p>
    <w:p>
      <w:pPr>
        <w:pStyle w:val="BodyText"/>
      </w:pPr>
      <w:r>
        <w:rPr/>
        <w:t>（二）材料设备控制。材料设备控制的有关规定。</w:t>
      </w:r>
    </w:p>
    <w:p>
      <w:pPr>
        <w:pStyle w:val="BodyText"/>
      </w:pPr>
      <w:r>
        <w:rPr/>
        <w:t>（三）工程试车。工程试车的概念与形式，工程试车中双方的责任。</w:t>
      </w:r>
    </w:p>
    <w:p>
      <w:pPr>
        <w:pStyle w:val="BodyText"/>
        <w:spacing w:line="278" w:lineRule="auto"/>
        <w:ind w:right="5468"/>
      </w:pPr>
      <w:r>
        <w:rPr/>
        <w:t>（四）竣工验收。竣工验收的有关法律规定。</w:t>
      </w:r>
      <w:r>
        <w:rPr>
          <w:spacing w:val="-2"/>
        </w:rPr>
        <w:t>第四节 进度控制条款</w:t>
      </w:r>
    </w:p>
    <w:p>
      <w:pPr>
        <w:pStyle w:val="BodyText"/>
        <w:spacing w:line="269" w:lineRule="exact" w:before="0"/>
      </w:pPr>
      <w:r>
        <w:rPr/>
        <w:t>（一）进度计划。进度计划的分类和有关规定。</w:t>
      </w:r>
    </w:p>
    <w:p>
      <w:pPr>
        <w:pStyle w:val="BodyText"/>
      </w:pPr>
      <w:r>
        <w:rPr/>
        <w:t>（二）开工和竣工。开工和竣工的有关规定。</w:t>
      </w:r>
    </w:p>
    <w:p>
      <w:pPr>
        <w:pStyle w:val="BodyText"/>
      </w:pPr>
      <w:r>
        <w:rPr/>
        <w:t>（三）暂停施工。暂停施工的影响和有关规定。</w:t>
      </w:r>
    </w:p>
    <w:p>
      <w:pPr>
        <w:pStyle w:val="BodyText"/>
        <w:spacing w:line="278" w:lineRule="auto"/>
        <w:ind w:right="5256"/>
      </w:pPr>
      <w:r>
        <w:rPr/>
        <w:t>（四）工期延误。工期延误的原因何有关规定。</w:t>
      </w:r>
      <w:r>
        <w:rPr>
          <w:spacing w:val="-2"/>
        </w:rPr>
        <w:t>第五节 造价控制条款</w:t>
      </w:r>
    </w:p>
    <w:p>
      <w:pPr>
        <w:pStyle w:val="BodyText"/>
        <w:spacing w:line="269" w:lineRule="exact" w:before="0"/>
      </w:pPr>
      <w:r>
        <w:rPr/>
        <w:t>（一）工程计量。工程计量的概念和有关规定。</w:t>
      </w:r>
    </w:p>
    <w:p>
      <w:pPr>
        <w:pStyle w:val="BodyText"/>
      </w:pPr>
      <w:r>
        <w:rPr/>
        <w:t>（二）工程款支付。工程款支付的形式和有关规定。</w:t>
      </w:r>
    </w:p>
    <w:p>
      <w:pPr>
        <w:pStyle w:val="BodyText"/>
      </w:pPr>
      <w:r>
        <w:rPr/>
        <w:t>（三）价款调整。确定价款的方式，合同价款调整的因素和有关规定。</w:t>
      </w:r>
    </w:p>
    <w:p>
      <w:pPr>
        <w:pStyle w:val="BodyText"/>
        <w:spacing w:line="278" w:lineRule="auto"/>
        <w:ind w:right="5256"/>
      </w:pPr>
      <w:r>
        <w:rPr/>
        <w:t>（四）工程结算。工程结算的概念和有关规定。</w:t>
      </w:r>
      <w:r>
        <w:rPr>
          <w:spacing w:val="-2"/>
        </w:rPr>
        <w:t>第六节 管理性条款</w:t>
      </w:r>
    </w:p>
    <w:p>
      <w:pPr>
        <w:pStyle w:val="BodyText"/>
        <w:spacing w:line="269" w:lineRule="exact" w:before="0"/>
      </w:pPr>
      <w:r>
        <w:rPr/>
        <w:t>（一）工程分包。工程分包的有关规定。</w:t>
      </w:r>
    </w:p>
    <w:p>
      <w:pPr>
        <w:pStyle w:val="BodyText"/>
      </w:pPr>
      <w:r>
        <w:rPr/>
        <w:t>（二）工程变更。工程设计变更的程序及责任，工程变更价款确定方法及规则。</w:t>
      </w:r>
    </w:p>
    <w:p>
      <w:pPr>
        <w:pStyle w:val="BodyText"/>
      </w:pPr>
      <w:r>
        <w:rPr/>
        <w:t>（三）违约责任。违约责任的有关规定。</w:t>
      </w:r>
    </w:p>
    <w:p>
      <w:pPr>
        <w:pStyle w:val="BodyText"/>
      </w:pPr>
      <w:r>
        <w:rPr/>
        <w:t>（四）施工索赔。施工索赔的概念，有关要求及程序。</w:t>
      </w:r>
    </w:p>
    <w:p>
      <w:pPr>
        <w:pStyle w:val="BodyText"/>
        <w:spacing w:line="278" w:lineRule="auto" w:before="42"/>
        <w:ind w:right="4209"/>
      </w:pPr>
      <w:r>
        <w:rPr/>
        <w:t>（五）争议处理。减少争议处理的措施，争议处理的方法。</w:t>
      </w:r>
      <w:r>
        <w:rPr>
          <w:spacing w:val="-2"/>
        </w:rPr>
        <w:t>第七节 专业分包合同示范文本</w:t>
      </w:r>
    </w:p>
    <w:p>
      <w:pPr>
        <w:pStyle w:val="BodyText"/>
        <w:spacing w:line="278" w:lineRule="auto" w:before="0"/>
        <w:ind w:right="3368"/>
      </w:pPr>
      <w:r>
        <w:rPr/>
        <w:t>施工合同与专业分包合同的对比；专业分包合同的概念及有关规定。</w:t>
      </w:r>
      <w:r>
        <w:rPr>
          <w:spacing w:val="-2"/>
        </w:rPr>
        <w:t>第八节 劳务分包合同示范文本</w:t>
      </w:r>
    </w:p>
    <w:p>
      <w:pPr>
        <w:pStyle w:val="BodyText"/>
        <w:spacing w:line="269" w:lineRule="exact" w:before="0"/>
      </w:pPr>
      <w:r>
        <w:rPr/>
        <w:t>（一）工程承包人的义务。</w:t>
      </w:r>
    </w:p>
    <w:p>
      <w:pPr>
        <w:pStyle w:val="BodyText"/>
      </w:pPr>
      <w:r>
        <w:rPr/>
        <w:t>（二）劳务分包人的义务。</w:t>
      </w:r>
    </w:p>
    <w:p>
      <w:pPr>
        <w:pStyle w:val="BodyText"/>
      </w:pPr>
      <w:r>
        <w:rPr/>
        <w:t>（三）材料、设备供应。</w:t>
      </w:r>
    </w:p>
    <w:p>
      <w:pPr>
        <w:pStyle w:val="BodyText"/>
      </w:pPr>
      <w:r>
        <w:rPr/>
        <w:t>（四）劳务报酬。劳务报酬的计算方式。</w:t>
      </w:r>
    </w:p>
    <w:p>
      <w:pPr>
        <w:pStyle w:val="BodyText"/>
      </w:pPr>
      <w:r>
        <w:rPr/>
        <w:t>（五）工时及工程量的确认。工时及工程量的计量方式。</w:t>
      </w:r>
    </w:p>
    <w:p>
      <w:pPr>
        <w:pStyle w:val="BodyText"/>
      </w:pPr>
      <w:r>
        <w:rPr/>
        <w:t>（六）劳务报酬的中间支付和最终支付。</w:t>
      </w:r>
    </w:p>
    <w:p>
      <w:pPr>
        <w:pStyle w:val="BodyText"/>
      </w:pPr>
      <w:r>
        <w:rPr/>
        <w:t>（七）禁止转包或再分包。</w:t>
      </w:r>
    </w:p>
    <w:p>
      <w:pPr>
        <w:pStyle w:val="BodyText"/>
        <w:spacing w:before="4"/>
        <w:ind w:left="0"/>
        <w:rPr>
          <w:sz w:val="17"/>
        </w:rPr>
      </w:pPr>
    </w:p>
    <w:p>
      <w:pPr>
        <w:pStyle w:val="Heading2"/>
      </w:pPr>
      <w:r>
        <w:rPr/>
        <w:t>三、考核知识点</w:t>
      </w:r>
    </w:p>
    <w:p>
      <w:pPr>
        <w:pStyle w:val="BodyText"/>
        <w:spacing w:before="8"/>
        <w:ind w:left="0"/>
        <w:rPr>
          <w:sz w:val="17"/>
        </w:rPr>
      </w:pPr>
    </w:p>
    <w:p>
      <w:pPr>
        <w:pStyle w:val="BodyText"/>
        <w:spacing w:before="0"/>
      </w:pPr>
      <w:r>
        <w:rPr/>
        <w:t>（一）合同文本的结构</w:t>
      </w:r>
    </w:p>
    <w:p>
      <w:pPr>
        <w:pStyle w:val="BodyText"/>
      </w:pPr>
      <w:r>
        <w:rPr/>
        <w:t>（二）合同双方的一般权利和义务</w:t>
      </w:r>
    </w:p>
    <w:p>
      <w:pPr>
        <w:pStyle w:val="BodyText"/>
      </w:pPr>
      <w:r>
        <w:rPr/>
        <w:t>（三）质量控制条款</w:t>
      </w:r>
    </w:p>
    <w:p>
      <w:pPr>
        <w:pStyle w:val="BodyText"/>
      </w:pPr>
      <w:r>
        <w:rPr/>
        <w:t>（四）进度控制条款</w:t>
      </w:r>
    </w:p>
    <w:p>
      <w:pPr>
        <w:pStyle w:val="BodyText"/>
      </w:pPr>
      <w:r>
        <w:rPr/>
        <w:t>（五）造价控制条款</w:t>
      </w:r>
    </w:p>
    <w:p>
      <w:pPr>
        <w:pStyle w:val="BodyText"/>
      </w:pPr>
      <w:r>
        <w:rPr/>
        <w:t>（六）管理性条款</w:t>
      </w:r>
    </w:p>
    <w:p>
      <w:pPr>
        <w:pStyle w:val="BodyText"/>
      </w:pPr>
      <w:r>
        <w:rPr>
          <w:spacing w:val="-1"/>
        </w:rPr>
        <w:t>（七</w:t>
      </w:r>
      <w:r>
        <w:rPr/>
        <w:t>）专业分包合同示范文本</w:t>
      </w:r>
    </w:p>
    <w:p>
      <w:pPr>
        <w:pStyle w:val="BodyText"/>
      </w:pPr>
      <w:r>
        <w:rPr>
          <w:spacing w:val="-1"/>
        </w:rPr>
        <w:t>（八</w:t>
      </w:r>
      <w:r>
        <w:rPr/>
        <w:t>）劳务分包合同示范文本</w:t>
      </w:r>
    </w:p>
    <w:p>
      <w:pPr>
        <w:pStyle w:val="BodyText"/>
        <w:spacing w:before="4"/>
        <w:ind w:left="0"/>
        <w:rPr>
          <w:sz w:val="17"/>
        </w:rPr>
      </w:pPr>
    </w:p>
    <w:p>
      <w:pPr>
        <w:pStyle w:val="Heading2"/>
      </w:pPr>
      <w:r>
        <w:rPr/>
        <w:t>四、考核要求</w:t>
      </w:r>
    </w:p>
    <w:p>
      <w:pPr>
        <w:pStyle w:val="BodyText"/>
        <w:spacing w:before="8"/>
        <w:ind w:left="0"/>
        <w:rPr>
          <w:sz w:val="17"/>
        </w:rPr>
      </w:pPr>
    </w:p>
    <w:p>
      <w:pPr>
        <w:pStyle w:val="BodyText"/>
        <w:spacing w:before="1"/>
      </w:pPr>
      <w:r>
        <w:rPr/>
        <w:t>（一）合同文本的结构</w:t>
      </w:r>
    </w:p>
    <w:p>
      <w:pPr>
        <w:pStyle w:val="BodyText"/>
      </w:pPr>
      <w:r>
        <w:rPr>
          <w:rFonts w:ascii="Times New Roman" w:eastAsia="Times New Roman"/>
        </w:rPr>
        <w:t>1</w:t>
      </w:r>
      <w:r>
        <w:rPr/>
        <w:t>、 识记：</w:t>
      </w:r>
    </w:p>
    <w:p>
      <w:pPr>
        <w:pStyle w:val="ListParagraph"/>
        <w:numPr>
          <w:ilvl w:val="0"/>
          <w:numId w:val="24"/>
        </w:numPr>
        <w:tabs>
          <w:tab w:pos="641" w:val="left" w:leader="none"/>
        </w:tabs>
        <w:spacing w:line="240" w:lineRule="auto" w:before="43" w:after="0"/>
        <w:ind w:left="640" w:right="0" w:hanging="530"/>
        <w:jc w:val="left"/>
        <w:rPr>
          <w:sz w:val="21"/>
        </w:rPr>
      </w:pPr>
      <w:r>
        <w:rPr>
          <w:sz w:val="21"/>
        </w:rPr>
        <w:t>合同文本的组成</w:t>
      </w:r>
    </w:p>
    <w:p>
      <w:pPr>
        <w:spacing w:after="0" w:line="240" w:lineRule="auto"/>
        <w:jc w:val="left"/>
        <w:rPr>
          <w:sz w:val="21"/>
        </w:rPr>
        <w:sectPr>
          <w:footerReference w:type="default" r:id="rId6"/>
          <w:pgSz w:w="11910" w:h="16840"/>
          <w:pgMar w:footer="992" w:header="0" w:top="1080" w:bottom="1180" w:left="1120" w:right="1000"/>
        </w:sectPr>
      </w:pPr>
    </w:p>
    <w:p>
      <w:pPr>
        <w:pStyle w:val="ListParagraph"/>
        <w:numPr>
          <w:ilvl w:val="0"/>
          <w:numId w:val="24"/>
        </w:numPr>
        <w:tabs>
          <w:tab w:pos="641" w:val="left" w:leader="none"/>
        </w:tabs>
        <w:spacing w:line="240" w:lineRule="auto" w:before="59" w:after="0"/>
        <w:ind w:left="640" w:right="0" w:hanging="530"/>
        <w:jc w:val="left"/>
        <w:rPr>
          <w:sz w:val="21"/>
        </w:rPr>
      </w:pPr>
      <w:r>
        <w:rPr>
          <w:spacing w:val="-1"/>
          <w:sz w:val="21"/>
        </w:rPr>
        <w:t>协议书、通用条款、专用条款、工程质量保修书的概念</w:t>
      </w:r>
    </w:p>
    <w:p>
      <w:pPr>
        <w:pStyle w:val="BodyText"/>
      </w:pPr>
      <w:r>
        <w:rPr>
          <w:rFonts w:ascii="Times New Roman" w:eastAsia="Times New Roman"/>
        </w:rPr>
        <w:t>2</w:t>
      </w:r>
      <w:r>
        <w:rPr/>
        <w:t>、 领会：</w:t>
      </w:r>
    </w:p>
    <w:p>
      <w:pPr>
        <w:pStyle w:val="BodyText"/>
      </w:pPr>
      <w:r>
        <w:rPr>
          <w:spacing w:val="-1"/>
        </w:rPr>
        <w:t>协议书、通用条款的有关规定</w:t>
      </w:r>
    </w:p>
    <w:p>
      <w:pPr>
        <w:pStyle w:val="BodyText"/>
      </w:pPr>
      <w:r>
        <w:rPr>
          <w:rFonts w:ascii="Times New Roman" w:eastAsia="Times New Roman"/>
        </w:rPr>
        <w:t>3</w:t>
      </w:r>
      <w:r>
        <w:rPr/>
        <w:t>、 简单应用：</w:t>
      </w:r>
    </w:p>
    <w:p>
      <w:pPr>
        <w:pStyle w:val="BodyText"/>
      </w:pPr>
      <w:r>
        <w:rPr>
          <w:spacing w:val="-1"/>
        </w:rPr>
        <w:t>专用条款、工程质量保修书的有关规定</w:t>
      </w:r>
    </w:p>
    <w:p>
      <w:pPr>
        <w:pStyle w:val="BodyText"/>
      </w:pPr>
      <w:r>
        <w:rPr/>
        <w:t>（二）合同双方的一般权利和义务</w:t>
      </w:r>
    </w:p>
    <w:p>
      <w:pPr>
        <w:pStyle w:val="BodyText"/>
      </w:pPr>
      <w:r>
        <w:rPr>
          <w:rFonts w:ascii="Times New Roman" w:eastAsia="Times New Roman"/>
        </w:rPr>
        <w:t>1</w:t>
      </w:r>
      <w:r>
        <w:rPr/>
        <w:t>、 识记：</w:t>
      </w:r>
    </w:p>
    <w:p>
      <w:pPr>
        <w:pStyle w:val="ListParagraph"/>
        <w:numPr>
          <w:ilvl w:val="0"/>
          <w:numId w:val="25"/>
        </w:numPr>
        <w:tabs>
          <w:tab w:pos="641" w:val="left" w:leader="none"/>
        </w:tabs>
        <w:spacing w:line="240" w:lineRule="auto" w:before="43" w:after="0"/>
        <w:ind w:left="640" w:right="0" w:hanging="530"/>
        <w:jc w:val="left"/>
        <w:rPr>
          <w:sz w:val="21"/>
        </w:rPr>
      </w:pPr>
      <w:r>
        <w:rPr>
          <w:sz w:val="21"/>
        </w:rPr>
        <w:t>发包人的概念</w:t>
      </w:r>
    </w:p>
    <w:p>
      <w:pPr>
        <w:pStyle w:val="ListParagraph"/>
        <w:numPr>
          <w:ilvl w:val="0"/>
          <w:numId w:val="25"/>
        </w:numPr>
        <w:tabs>
          <w:tab w:pos="641" w:val="left" w:leader="none"/>
        </w:tabs>
        <w:spacing w:line="240" w:lineRule="auto" w:before="43" w:after="0"/>
        <w:ind w:left="640" w:right="0" w:hanging="530"/>
        <w:jc w:val="left"/>
        <w:rPr>
          <w:sz w:val="21"/>
        </w:rPr>
      </w:pPr>
      <w:r>
        <w:rPr>
          <w:sz w:val="21"/>
        </w:rPr>
        <w:t>承包人的概念</w:t>
      </w:r>
    </w:p>
    <w:p>
      <w:pPr>
        <w:pStyle w:val="ListParagraph"/>
        <w:numPr>
          <w:ilvl w:val="0"/>
          <w:numId w:val="25"/>
        </w:numPr>
        <w:tabs>
          <w:tab w:pos="641" w:val="left" w:leader="none"/>
        </w:tabs>
        <w:spacing w:line="240" w:lineRule="auto" w:before="43" w:after="0"/>
        <w:ind w:left="640" w:right="0" w:hanging="530"/>
        <w:jc w:val="left"/>
        <w:rPr>
          <w:sz w:val="21"/>
        </w:rPr>
      </w:pPr>
      <w:r>
        <w:rPr>
          <w:sz w:val="21"/>
        </w:rPr>
        <w:t>工程师的概念</w:t>
      </w:r>
    </w:p>
    <w:p>
      <w:pPr>
        <w:pStyle w:val="BodyText"/>
      </w:pPr>
      <w:r>
        <w:rPr>
          <w:rFonts w:ascii="Times New Roman" w:eastAsia="Times New Roman"/>
        </w:rPr>
        <w:t>2</w:t>
      </w:r>
      <w:r>
        <w:rPr/>
        <w:t>、 领会：</w:t>
      </w:r>
    </w:p>
    <w:p>
      <w:pPr>
        <w:pStyle w:val="ListParagraph"/>
        <w:numPr>
          <w:ilvl w:val="0"/>
          <w:numId w:val="26"/>
        </w:numPr>
        <w:tabs>
          <w:tab w:pos="641" w:val="left" w:leader="none"/>
        </w:tabs>
        <w:spacing w:line="240" w:lineRule="auto" w:before="43" w:after="0"/>
        <w:ind w:left="640" w:right="0" w:hanging="530"/>
        <w:jc w:val="left"/>
        <w:rPr>
          <w:sz w:val="21"/>
        </w:rPr>
      </w:pPr>
      <w:r>
        <w:rPr>
          <w:sz w:val="21"/>
        </w:rPr>
        <w:t>发包人的义务</w:t>
      </w:r>
    </w:p>
    <w:p>
      <w:pPr>
        <w:pStyle w:val="ListParagraph"/>
        <w:numPr>
          <w:ilvl w:val="0"/>
          <w:numId w:val="26"/>
        </w:numPr>
        <w:tabs>
          <w:tab w:pos="641" w:val="left" w:leader="none"/>
        </w:tabs>
        <w:spacing w:line="240" w:lineRule="auto" w:before="43" w:after="0"/>
        <w:ind w:left="640" w:right="0" w:hanging="530"/>
        <w:jc w:val="left"/>
        <w:rPr>
          <w:sz w:val="21"/>
        </w:rPr>
      </w:pPr>
      <w:r>
        <w:rPr>
          <w:sz w:val="21"/>
        </w:rPr>
        <w:t>承包人的义务</w:t>
      </w:r>
    </w:p>
    <w:p>
      <w:pPr>
        <w:pStyle w:val="ListParagraph"/>
        <w:numPr>
          <w:ilvl w:val="0"/>
          <w:numId w:val="26"/>
        </w:numPr>
        <w:tabs>
          <w:tab w:pos="641" w:val="left" w:leader="none"/>
        </w:tabs>
        <w:spacing w:line="240" w:lineRule="auto" w:before="42" w:after="0"/>
        <w:ind w:left="640" w:right="0" w:hanging="530"/>
        <w:jc w:val="left"/>
        <w:rPr>
          <w:sz w:val="21"/>
        </w:rPr>
      </w:pPr>
      <w:r>
        <w:rPr>
          <w:sz w:val="21"/>
        </w:rPr>
        <w:t>工程师的义务</w:t>
      </w:r>
    </w:p>
    <w:p>
      <w:pPr>
        <w:pStyle w:val="BodyText"/>
      </w:pPr>
      <w:r>
        <w:rPr/>
        <w:t>（三）质量控制条款</w:t>
      </w:r>
    </w:p>
    <w:p>
      <w:pPr>
        <w:pStyle w:val="BodyText"/>
      </w:pPr>
      <w:r>
        <w:rPr>
          <w:rFonts w:ascii="Times New Roman" w:eastAsia="Times New Roman"/>
        </w:rPr>
        <w:t>1</w:t>
      </w:r>
      <w:r>
        <w:rPr/>
        <w:t>、 识记：</w:t>
      </w:r>
    </w:p>
    <w:p>
      <w:pPr>
        <w:pStyle w:val="ListParagraph"/>
        <w:numPr>
          <w:ilvl w:val="0"/>
          <w:numId w:val="27"/>
        </w:numPr>
        <w:tabs>
          <w:tab w:pos="641" w:val="left" w:leader="none"/>
        </w:tabs>
        <w:spacing w:line="240" w:lineRule="auto" w:before="43" w:after="0"/>
        <w:ind w:left="640" w:right="0" w:hanging="530"/>
        <w:jc w:val="left"/>
        <w:rPr>
          <w:sz w:val="21"/>
        </w:rPr>
      </w:pPr>
      <w:r>
        <w:rPr>
          <w:sz w:val="21"/>
        </w:rPr>
        <w:t>工程验收的内容</w:t>
      </w:r>
    </w:p>
    <w:p>
      <w:pPr>
        <w:pStyle w:val="ListParagraph"/>
        <w:numPr>
          <w:ilvl w:val="0"/>
          <w:numId w:val="27"/>
        </w:numPr>
        <w:tabs>
          <w:tab w:pos="641" w:val="left" w:leader="none"/>
        </w:tabs>
        <w:spacing w:line="240" w:lineRule="auto" w:before="43" w:after="0"/>
        <w:ind w:left="640" w:right="0" w:hanging="530"/>
        <w:jc w:val="left"/>
        <w:rPr>
          <w:sz w:val="21"/>
        </w:rPr>
      </w:pPr>
      <w:r>
        <w:rPr>
          <w:spacing w:val="-1"/>
          <w:sz w:val="21"/>
        </w:rPr>
        <w:t>工程试车的形式和内容</w:t>
      </w:r>
    </w:p>
    <w:p>
      <w:pPr>
        <w:pStyle w:val="BodyText"/>
      </w:pPr>
      <w:r>
        <w:rPr>
          <w:rFonts w:ascii="Times New Roman" w:eastAsia="Times New Roman"/>
        </w:rPr>
        <w:t>2</w:t>
      </w:r>
      <w:r>
        <w:rPr/>
        <w:t>、领会：</w:t>
      </w:r>
    </w:p>
    <w:p>
      <w:pPr>
        <w:pStyle w:val="ListParagraph"/>
        <w:numPr>
          <w:ilvl w:val="0"/>
          <w:numId w:val="28"/>
        </w:numPr>
        <w:tabs>
          <w:tab w:pos="641" w:val="left" w:leader="none"/>
        </w:tabs>
        <w:spacing w:line="240" w:lineRule="auto" w:before="43" w:after="0"/>
        <w:ind w:left="640" w:right="0" w:hanging="530"/>
        <w:jc w:val="left"/>
        <w:rPr>
          <w:sz w:val="21"/>
        </w:rPr>
      </w:pPr>
      <w:r>
        <w:rPr>
          <w:sz w:val="21"/>
        </w:rPr>
        <w:t>工程质量检查的有关法律规定</w:t>
      </w:r>
    </w:p>
    <w:p>
      <w:pPr>
        <w:pStyle w:val="ListParagraph"/>
        <w:numPr>
          <w:ilvl w:val="0"/>
          <w:numId w:val="28"/>
        </w:numPr>
        <w:tabs>
          <w:tab w:pos="641" w:val="left" w:leader="none"/>
        </w:tabs>
        <w:spacing w:line="240" w:lineRule="auto" w:before="43" w:after="0"/>
        <w:ind w:left="640" w:right="0" w:hanging="530"/>
        <w:jc w:val="left"/>
        <w:rPr>
          <w:sz w:val="21"/>
        </w:rPr>
      </w:pPr>
      <w:r>
        <w:rPr>
          <w:sz w:val="21"/>
        </w:rPr>
        <w:t>竣工验收的有关法律规定</w:t>
      </w:r>
    </w:p>
    <w:p>
      <w:pPr>
        <w:pStyle w:val="BodyText"/>
      </w:pPr>
      <w:r>
        <w:rPr>
          <w:rFonts w:ascii="Times New Roman" w:eastAsia="Times New Roman"/>
        </w:rPr>
        <w:t>3</w:t>
      </w:r>
      <w:r>
        <w:rPr/>
        <w:t>、简单应用：</w:t>
      </w:r>
    </w:p>
    <w:p>
      <w:pPr>
        <w:pStyle w:val="BodyText"/>
      </w:pPr>
      <w:r>
        <w:rPr>
          <w:spacing w:val="-1"/>
        </w:rPr>
        <w:t>有关材料设备供应的规定</w:t>
      </w:r>
    </w:p>
    <w:p>
      <w:pPr>
        <w:pStyle w:val="BodyText"/>
      </w:pPr>
      <w:r>
        <w:rPr/>
        <w:t>（四）进度控制条款</w:t>
      </w:r>
    </w:p>
    <w:p>
      <w:pPr>
        <w:pStyle w:val="BodyText"/>
      </w:pPr>
      <w:r>
        <w:rPr>
          <w:rFonts w:ascii="Times New Roman" w:eastAsia="Times New Roman"/>
        </w:rPr>
        <w:t>1</w:t>
      </w:r>
      <w:r>
        <w:rPr>
          <w:spacing w:val="-12"/>
        </w:rPr>
        <w:t>、 识记：</w:t>
      </w:r>
    </w:p>
    <w:p>
      <w:pPr>
        <w:pStyle w:val="BodyText"/>
      </w:pPr>
      <w:r>
        <w:rPr>
          <w:spacing w:val="-1"/>
        </w:rPr>
        <w:t>合同文件中进度控制的内容和有关规定</w:t>
      </w:r>
    </w:p>
    <w:p>
      <w:pPr>
        <w:pStyle w:val="BodyText"/>
      </w:pPr>
      <w:r>
        <w:rPr>
          <w:rFonts w:ascii="Times New Roman" w:eastAsia="Times New Roman"/>
        </w:rPr>
        <w:t>2</w:t>
      </w:r>
      <w:r>
        <w:rPr>
          <w:spacing w:val="-12"/>
        </w:rPr>
        <w:t>、 领会：</w:t>
      </w:r>
    </w:p>
    <w:p>
      <w:pPr>
        <w:pStyle w:val="ListParagraph"/>
        <w:numPr>
          <w:ilvl w:val="0"/>
          <w:numId w:val="29"/>
        </w:numPr>
        <w:tabs>
          <w:tab w:pos="641" w:val="left" w:leader="none"/>
        </w:tabs>
        <w:spacing w:line="240" w:lineRule="auto" w:before="43" w:after="0"/>
        <w:ind w:left="640" w:right="0" w:hanging="530"/>
        <w:jc w:val="left"/>
        <w:rPr>
          <w:sz w:val="21"/>
        </w:rPr>
      </w:pPr>
      <w:r>
        <w:rPr>
          <w:sz w:val="21"/>
        </w:rPr>
        <w:t>进度计划的有关法律规定</w:t>
      </w:r>
    </w:p>
    <w:p>
      <w:pPr>
        <w:pStyle w:val="ListParagraph"/>
        <w:numPr>
          <w:ilvl w:val="0"/>
          <w:numId w:val="29"/>
        </w:numPr>
        <w:tabs>
          <w:tab w:pos="641" w:val="left" w:leader="none"/>
        </w:tabs>
        <w:spacing w:line="240" w:lineRule="auto" w:before="43" w:after="0"/>
        <w:ind w:left="640" w:right="0" w:hanging="530"/>
        <w:jc w:val="left"/>
        <w:rPr>
          <w:sz w:val="21"/>
        </w:rPr>
      </w:pPr>
      <w:r>
        <w:rPr>
          <w:sz w:val="21"/>
        </w:rPr>
        <w:t>开工和竣工的有关法律规定</w:t>
      </w:r>
    </w:p>
    <w:p>
      <w:pPr>
        <w:pStyle w:val="ListParagraph"/>
        <w:numPr>
          <w:ilvl w:val="0"/>
          <w:numId w:val="29"/>
        </w:numPr>
        <w:tabs>
          <w:tab w:pos="641" w:val="left" w:leader="none"/>
        </w:tabs>
        <w:spacing w:line="240" w:lineRule="auto" w:before="42" w:after="0"/>
        <w:ind w:left="640" w:right="0" w:hanging="530"/>
        <w:jc w:val="left"/>
        <w:rPr>
          <w:sz w:val="21"/>
        </w:rPr>
      </w:pPr>
      <w:r>
        <w:rPr>
          <w:sz w:val="21"/>
        </w:rPr>
        <w:t>暂停施工的有关法律规定</w:t>
      </w:r>
    </w:p>
    <w:p>
      <w:pPr>
        <w:pStyle w:val="BodyText"/>
      </w:pPr>
      <w:r>
        <w:rPr>
          <w:rFonts w:ascii="Times New Roman" w:eastAsia="Times New Roman"/>
        </w:rPr>
        <w:t>3</w:t>
      </w:r>
      <w:r>
        <w:rPr/>
        <w:t>、综合应用：</w:t>
      </w:r>
    </w:p>
    <w:p>
      <w:pPr>
        <w:pStyle w:val="BodyText"/>
      </w:pPr>
      <w:r>
        <w:rPr>
          <w:spacing w:val="-1"/>
        </w:rPr>
        <w:t>工期延误的有关法律规定</w:t>
      </w:r>
    </w:p>
    <w:p>
      <w:pPr>
        <w:pStyle w:val="BodyText"/>
      </w:pPr>
      <w:r>
        <w:rPr/>
        <w:t>（五）造价控制条款</w:t>
      </w:r>
    </w:p>
    <w:p>
      <w:pPr>
        <w:pStyle w:val="BodyText"/>
      </w:pPr>
      <w:r>
        <w:rPr>
          <w:rFonts w:ascii="Times New Roman" w:eastAsia="Times New Roman"/>
        </w:rPr>
        <w:t>1</w:t>
      </w:r>
      <w:r>
        <w:rPr/>
        <w:t>、 识记：</w:t>
      </w:r>
    </w:p>
    <w:p>
      <w:pPr>
        <w:pStyle w:val="BodyText"/>
      </w:pPr>
      <w:r>
        <w:rPr/>
        <w:t>造价控制的内容</w:t>
      </w:r>
    </w:p>
    <w:p>
      <w:pPr>
        <w:pStyle w:val="BodyText"/>
      </w:pPr>
      <w:r>
        <w:rPr/>
        <w:t>（六）管理性条款</w:t>
      </w:r>
    </w:p>
    <w:p>
      <w:pPr>
        <w:pStyle w:val="BodyText"/>
      </w:pPr>
      <w:r>
        <w:rPr>
          <w:rFonts w:ascii="Times New Roman" w:eastAsia="Times New Roman"/>
        </w:rPr>
        <w:t>1</w:t>
      </w:r>
      <w:r>
        <w:rPr>
          <w:spacing w:val="-10"/>
        </w:rPr>
        <w:t>、 简单应用：</w:t>
      </w:r>
    </w:p>
    <w:p>
      <w:pPr>
        <w:pStyle w:val="BodyText"/>
      </w:pPr>
      <w:r>
        <w:rPr>
          <w:spacing w:val="-1"/>
        </w:rPr>
        <w:t>工程分包、工程变更、违约责任、施工索赔和争议处理的有关规定</w:t>
      </w:r>
    </w:p>
    <w:p>
      <w:pPr>
        <w:pStyle w:val="BodyText"/>
      </w:pPr>
      <w:r>
        <w:rPr/>
        <w:t>（七）专业分包合同示范文本</w:t>
      </w:r>
    </w:p>
    <w:p>
      <w:pPr>
        <w:pStyle w:val="BodyText"/>
      </w:pPr>
      <w:r>
        <w:rPr>
          <w:rFonts w:ascii="Times New Roman" w:eastAsia="Times New Roman"/>
          <w:spacing w:val="-1"/>
        </w:rPr>
        <w:t>1</w:t>
      </w:r>
      <w:r>
        <w:rPr>
          <w:spacing w:val="-8"/>
        </w:rPr>
        <w:t>、 领会：专业分包合同与施工合同的差别</w:t>
      </w:r>
    </w:p>
    <w:p>
      <w:pPr>
        <w:pStyle w:val="BodyText"/>
      </w:pPr>
      <w:r>
        <w:rPr/>
        <w:t>（八）劳务分包合同示范文本</w:t>
      </w:r>
    </w:p>
    <w:p>
      <w:pPr>
        <w:pStyle w:val="BodyText"/>
      </w:pPr>
      <w:r>
        <w:rPr>
          <w:rFonts w:ascii="Times New Roman" w:eastAsia="Times New Roman"/>
          <w:spacing w:val="-1"/>
        </w:rPr>
        <w:t>1</w:t>
      </w:r>
      <w:r>
        <w:rPr>
          <w:spacing w:val="-8"/>
        </w:rPr>
        <w:t>、 识记：劳动分包合同的内容</w:t>
      </w:r>
    </w:p>
    <w:p>
      <w:pPr>
        <w:pStyle w:val="BodyText"/>
      </w:pPr>
      <w:r>
        <w:rPr>
          <w:rFonts w:ascii="Times New Roman" w:eastAsia="Times New Roman"/>
        </w:rPr>
        <w:t>2</w:t>
      </w:r>
      <w:r>
        <w:rPr>
          <w:spacing w:val="-12"/>
        </w:rPr>
        <w:t>、 领会：</w:t>
      </w:r>
    </w:p>
    <w:p>
      <w:pPr>
        <w:pStyle w:val="ListParagraph"/>
        <w:numPr>
          <w:ilvl w:val="0"/>
          <w:numId w:val="30"/>
        </w:numPr>
        <w:tabs>
          <w:tab w:pos="641" w:val="left" w:leader="none"/>
        </w:tabs>
        <w:spacing w:line="240" w:lineRule="auto" w:before="43" w:after="0"/>
        <w:ind w:left="640" w:right="0" w:hanging="530"/>
        <w:jc w:val="left"/>
        <w:rPr>
          <w:sz w:val="21"/>
        </w:rPr>
      </w:pPr>
      <w:r>
        <w:rPr>
          <w:spacing w:val="-1"/>
          <w:sz w:val="21"/>
        </w:rPr>
        <w:t>工程承包人义务的有关规定</w:t>
      </w:r>
    </w:p>
    <w:p>
      <w:pPr>
        <w:pStyle w:val="ListParagraph"/>
        <w:numPr>
          <w:ilvl w:val="0"/>
          <w:numId w:val="30"/>
        </w:numPr>
        <w:tabs>
          <w:tab w:pos="641" w:val="left" w:leader="none"/>
        </w:tabs>
        <w:spacing w:line="240" w:lineRule="auto" w:before="43" w:after="0"/>
        <w:ind w:left="640" w:right="0" w:hanging="530"/>
        <w:jc w:val="left"/>
        <w:rPr>
          <w:sz w:val="21"/>
        </w:rPr>
      </w:pPr>
      <w:r>
        <w:rPr>
          <w:spacing w:val="-1"/>
          <w:sz w:val="21"/>
        </w:rPr>
        <w:t>劳务报酬中间支付和最终支付的有关规定</w:t>
      </w:r>
    </w:p>
    <w:p>
      <w:pPr>
        <w:pStyle w:val="ListParagraph"/>
        <w:numPr>
          <w:ilvl w:val="0"/>
          <w:numId w:val="30"/>
        </w:numPr>
        <w:tabs>
          <w:tab w:pos="641" w:val="left" w:leader="none"/>
        </w:tabs>
        <w:spacing w:line="240" w:lineRule="auto" w:before="42" w:after="0"/>
        <w:ind w:left="640" w:right="0" w:hanging="530"/>
        <w:jc w:val="left"/>
        <w:rPr>
          <w:sz w:val="21"/>
        </w:rPr>
      </w:pPr>
      <w:r>
        <w:rPr>
          <w:spacing w:val="-1"/>
          <w:sz w:val="21"/>
        </w:rPr>
        <w:t>禁止转包或再分包的有关规定</w:t>
      </w:r>
    </w:p>
    <w:p>
      <w:pPr>
        <w:spacing w:after="0" w:line="240" w:lineRule="auto"/>
        <w:jc w:val="left"/>
        <w:rPr>
          <w:sz w:val="21"/>
        </w:rPr>
        <w:sectPr>
          <w:footerReference w:type="default" r:id="rId7"/>
          <w:pgSz w:w="11910" w:h="16840"/>
          <w:pgMar w:footer="992" w:header="0" w:top="1080" w:bottom="1180" w:left="1120" w:right="1000"/>
        </w:sectPr>
      </w:pPr>
    </w:p>
    <w:p>
      <w:pPr>
        <w:pStyle w:val="BodyText"/>
        <w:spacing w:before="59"/>
      </w:pPr>
      <w:r>
        <w:rPr>
          <w:rFonts w:ascii="Times New Roman" w:eastAsia="Times New Roman"/>
        </w:rPr>
        <w:t>3</w:t>
      </w:r>
      <w:r>
        <w:rPr>
          <w:spacing w:val="-10"/>
        </w:rPr>
        <w:t>、 简单应用：</w:t>
      </w:r>
    </w:p>
    <w:p>
      <w:pPr>
        <w:pStyle w:val="ListParagraph"/>
        <w:numPr>
          <w:ilvl w:val="0"/>
          <w:numId w:val="31"/>
        </w:numPr>
        <w:tabs>
          <w:tab w:pos="641" w:val="left" w:leader="none"/>
        </w:tabs>
        <w:spacing w:line="240" w:lineRule="auto" w:before="43" w:after="0"/>
        <w:ind w:left="640" w:right="0" w:hanging="530"/>
        <w:jc w:val="left"/>
        <w:rPr>
          <w:sz w:val="21"/>
        </w:rPr>
      </w:pPr>
      <w:r>
        <w:rPr>
          <w:spacing w:val="-1"/>
          <w:sz w:val="21"/>
        </w:rPr>
        <w:t>劳务分包人义务的有关规定</w:t>
      </w:r>
    </w:p>
    <w:p>
      <w:pPr>
        <w:pStyle w:val="ListParagraph"/>
        <w:numPr>
          <w:ilvl w:val="0"/>
          <w:numId w:val="31"/>
        </w:numPr>
        <w:tabs>
          <w:tab w:pos="641" w:val="left" w:leader="none"/>
        </w:tabs>
        <w:spacing w:line="240" w:lineRule="auto" w:before="43" w:after="0"/>
        <w:ind w:left="640" w:right="0" w:hanging="530"/>
        <w:jc w:val="left"/>
        <w:rPr>
          <w:sz w:val="21"/>
        </w:rPr>
      </w:pPr>
      <w:r>
        <w:rPr>
          <w:spacing w:val="-1"/>
          <w:sz w:val="21"/>
        </w:rPr>
        <w:t>材料、设备供应的有关规定</w:t>
      </w:r>
    </w:p>
    <w:p>
      <w:pPr>
        <w:pStyle w:val="ListParagraph"/>
        <w:numPr>
          <w:ilvl w:val="0"/>
          <w:numId w:val="31"/>
        </w:numPr>
        <w:tabs>
          <w:tab w:pos="641" w:val="left" w:leader="none"/>
        </w:tabs>
        <w:spacing w:line="240" w:lineRule="auto" w:before="43" w:after="0"/>
        <w:ind w:left="640" w:right="0" w:hanging="530"/>
        <w:jc w:val="left"/>
        <w:rPr>
          <w:sz w:val="21"/>
        </w:rPr>
      </w:pPr>
      <w:r>
        <w:rPr>
          <w:sz w:val="21"/>
        </w:rPr>
        <w:t>劳务报酬的有关规定</w:t>
      </w:r>
    </w:p>
    <w:p>
      <w:pPr>
        <w:pStyle w:val="ListParagraph"/>
        <w:numPr>
          <w:ilvl w:val="0"/>
          <w:numId w:val="31"/>
        </w:numPr>
        <w:tabs>
          <w:tab w:pos="641" w:val="left" w:leader="none"/>
        </w:tabs>
        <w:spacing w:line="240" w:lineRule="auto" w:before="43" w:after="0"/>
        <w:ind w:left="640" w:right="0" w:hanging="530"/>
        <w:jc w:val="left"/>
        <w:rPr>
          <w:sz w:val="21"/>
        </w:rPr>
      </w:pPr>
      <w:r>
        <w:rPr>
          <w:spacing w:val="-1"/>
          <w:sz w:val="21"/>
        </w:rPr>
        <w:t>工时及工程量确认的有关规定</w:t>
      </w:r>
    </w:p>
    <w:p>
      <w:pPr>
        <w:pStyle w:val="BodyText"/>
        <w:spacing w:before="11"/>
        <w:ind w:left="0"/>
      </w:pPr>
    </w:p>
    <w:p>
      <w:pPr>
        <w:spacing w:before="75"/>
        <w:ind w:left="4035" w:right="0" w:firstLine="0"/>
        <w:jc w:val="left"/>
        <w:rPr>
          <w:sz w:val="28"/>
        </w:rPr>
      </w:pPr>
      <w:r>
        <w:rPr>
          <w:spacing w:val="2"/>
          <w:sz w:val="28"/>
        </w:rPr>
        <w:t>第六章 </w:t>
      </w:r>
      <w:r>
        <w:rPr>
          <w:rFonts w:ascii="Arial" w:eastAsia="Arial"/>
          <w:b/>
          <w:sz w:val="28"/>
        </w:rPr>
        <w:t>FIDIC</w:t>
      </w:r>
      <w:r>
        <w:rPr>
          <w:rFonts w:ascii="Arial" w:eastAsia="Arial"/>
          <w:b/>
          <w:spacing w:val="-4"/>
          <w:sz w:val="28"/>
        </w:rPr>
        <w:t> </w:t>
      </w:r>
      <w:r>
        <w:rPr>
          <w:sz w:val="28"/>
        </w:rPr>
        <w:t>土木工程施工合同条件</w:t>
      </w:r>
    </w:p>
    <w:p>
      <w:pPr>
        <w:pStyle w:val="BodyText"/>
        <w:spacing w:before="8"/>
        <w:ind w:left="0"/>
        <w:rPr>
          <w:sz w:val="20"/>
        </w:rPr>
      </w:pPr>
    </w:p>
    <w:p>
      <w:pPr>
        <w:pStyle w:val="Heading2"/>
        <w:spacing w:before="67"/>
      </w:pPr>
      <w:r>
        <w:rPr/>
        <w:t>一、学习的目的与要求</w:t>
      </w:r>
    </w:p>
    <w:p>
      <w:pPr>
        <w:pStyle w:val="BodyText"/>
        <w:spacing w:before="8"/>
        <w:ind w:left="0"/>
        <w:rPr>
          <w:sz w:val="17"/>
        </w:rPr>
      </w:pPr>
    </w:p>
    <w:p>
      <w:pPr>
        <w:pStyle w:val="BodyText"/>
        <w:spacing w:line="278" w:lineRule="auto" w:before="1"/>
        <w:ind w:right="197" w:firstLine="422"/>
        <w:jc w:val="both"/>
      </w:pPr>
      <w:r>
        <w:rPr>
          <w:spacing w:val="8"/>
        </w:rPr>
        <w:t>本章主要介绍</w:t>
      </w:r>
      <w:r>
        <w:rPr>
          <w:rFonts w:ascii="Times New Roman" w:eastAsia="Times New Roman"/>
        </w:rPr>
        <w:t>FIDIC</w:t>
      </w:r>
      <w:r>
        <w:rPr>
          <w:rFonts w:ascii="Times New Roman" w:eastAsia="Times New Roman"/>
          <w:spacing w:val="-12"/>
        </w:rPr>
        <w:t> </w:t>
      </w:r>
      <w:r>
        <w:rPr/>
        <w:t>土木工程施工合同条件，从《施工合同条件》的一般权利和义务条款，质量、</w:t>
      </w:r>
      <w:r>
        <w:rPr>
          <w:spacing w:val="-3"/>
        </w:rPr>
        <w:t>进度和费用控制条款，以及管理性条款三个方面进行阐述。通过本章的学习，应掌握 </w:t>
      </w:r>
      <w:r>
        <w:rPr>
          <w:rFonts w:ascii="Times New Roman" w:eastAsia="Times New Roman"/>
          <w:spacing w:val="-1"/>
        </w:rPr>
        <w:t>FIDIC</w:t>
      </w:r>
      <w:r>
        <w:rPr>
          <w:rFonts w:ascii="Times New Roman" w:eastAsia="Times New Roman"/>
        </w:rPr>
        <w:t> </w:t>
      </w:r>
      <w:r>
        <w:rPr>
          <w:spacing w:val="-1"/>
        </w:rPr>
        <w:t>土木工程施</w:t>
      </w:r>
      <w:r>
        <w:rPr/>
        <w:t>工合同条件的有关规定。</w:t>
      </w:r>
    </w:p>
    <w:p>
      <w:pPr>
        <w:pStyle w:val="Heading2"/>
        <w:spacing w:before="178"/>
      </w:pPr>
      <w:r>
        <w:rPr/>
        <w:t>二、课程内容</w:t>
      </w:r>
    </w:p>
    <w:p>
      <w:pPr>
        <w:pStyle w:val="BodyText"/>
        <w:spacing w:before="9"/>
        <w:ind w:left="0"/>
        <w:rPr>
          <w:sz w:val="17"/>
        </w:rPr>
      </w:pPr>
    </w:p>
    <w:p>
      <w:pPr>
        <w:pStyle w:val="BodyText"/>
        <w:spacing w:before="0"/>
      </w:pPr>
      <w:r>
        <w:rPr>
          <w:spacing w:val="-1"/>
        </w:rPr>
        <w:t>第一节 </w:t>
      </w:r>
      <w:r>
        <w:rPr>
          <w:rFonts w:ascii="Arial MT" w:eastAsia="Arial MT"/>
        </w:rPr>
        <w:t>FIDIC</w:t>
      </w:r>
      <w:r>
        <w:rPr>
          <w:rFonts w:ascii="Arial MT" w:eastAsia="Arial MT"/>
          <w:spacing w:val="-3"/>
        </w:rPr>
        <w:t> </w:t>
      </w:r>
      <w:r>
        <w:rPr/>
        <w:t>合同条件简介</w:t>
      </w:r>
    </w:p>
    <w:p>
      <w:pPr>
        <w:pStyle w:val="BodyText"/>
      </w:pPr>
      <w:r>
        <w:rPr/>
        <w:t>（一）</w:t>
      </w:r>
      <w:r>
        <w:rPr>
          <w:rFonts w:ascii="Times New Roman" w:eastAsia="Times New Roman"/>
        </w:rPr>
        <w:t>FIDIC </w:t>
      </w:r>
      <w:r>
        <w:rPr/>
        <w:t>组织简介。</w:t>
      </w:r>
    </w:p>
    <w:p>
      <w:pPr>
        <w:pStyle w:val="BodyText"/>
        <w:spacing w:line="278" w:lineRule="auto"/>
        <w:ind w:right="116"/>
      </w:pPr>
      <w:r>
        <w:rPr>
          <w:spacing w:val="-3"/>
        </w:rPr>
        <w:t>（二）</w:t>
      </w:r>
      <w:r>
        <w:rPr>
          <w:rFonts w:ascii="Times New Roman" w:eastAsia="Times New Roman"/>
          <w:spacing w:val="-3"/>
        </w:rPr>
        <w:t>FIDIC</w:t>
      </w:r>
      <w:r>
        <w:rPr>
          <w:spacing w:val="-3"/>
        </w:rPr>
        <w:t>《施工合同条件》简介</w:t>
      </w:r>
      <w:r>
        <w:rPr>
          <w:spacing w:val="-14"/>
        </w:rPr>
        <w:t>。《施工合同条件》的概念、适用条件、文本结构、特点及运用情况。</w:t>
      </w:r>
      <w:r>
        <w:rPr>
          <w:spacing w:val="-2"/>
        </w:rPr>
        <w:t>第二节 一般权利和义务条款</w:t>
      </w:r>
    </w:p>
    <w:p>
      <w:pPr>
        <w:pStyle w:val="BodyText"/>
        <w:spacing w:line="269" w:lineRule="exact" w:before="0"/>
      </w:pPr>
      <w:r>
        <w:rPr/>
        <w:t>（一）业主的责任和风险的分担。</w:t>
      </w:r>
    </w:p>
    <w:p>
      <w:pPr>
        <w:pStyle w:val="BodyText"/>
      </w:pPr>
      <w:r>
        <w:rPr/>
        <w:t>（二）承包商的义务。</w:t>
      </w:r>
    </w:p>
    <w:p>
      <w:pPr>
        <w:pStyle w:val="BodyText"/>
        <w:spacing w:line="278" w:lineRule="auto"/>
        <w:ind w:right="3786"/>
      </w:pPr>
      <w:r>
        <w:rPr/>
        <w:t>（三）工程师及工程师代表。工程师的职责和权利的有关规定。</w:t>
      </w:r>
      <w:r>
        <w:rPr>
          <w:spacing w:val="-2"/>
        </w:rPr>
        <w:t>第三节 质量、进度和费用控制条款</w:t>
      </w:r>
    </w:p>
    <w:p>
      <w:pPr>
        <w:pStyle w:val="BodyText"/>
        <w:spacing w:line="269" w:lineRule="exact" w:before="0"/>
      </w:pPr>
      <w:r>
        <w:rPr/>
        <w:t>（一）</w:t>
      </w:r>
      <w:r>
        <w:rPr>
          <w:spacing w:val="-11"/>
        </w:rPr>
        <w:t>质量控制。《施工合同条件》中控制工程质量的有关规定。</w:t>
      </w:r>
    </w:p>
    <w:p>
      <w:pPr>
        <w:pStyle w:val="BodyText"/>
        <w:spacing w:before="42"/>
      </w:pPr>
      <w:r>
        <w:rPr/>
        <w:t>（二）工期控制。工期控制的内容。</w:t>
      </w:r>
    </w:p>
    <w:p>
      <w:pPr>
        <w:pStyle w:val="BodyText"/>
        <w:spacing w:line="278" w:lineRule="auto"/>
        <w:ind w:right="4836"/>
      </w:pPr>
      <w:r>
        <w:rPr/>
        <w:t>（三）计量与支付。计量与支付工程款的有关规定。</w:t>
      </w:r>
      <w:r>
        <w:rPr>
          <w:spacing w:val="-2"/>
        </w:rPr>
        <w:t>第四节 管理性条款</w:t>
      </w:r>
    </w:p>
    <w:p>
      <w:pPr>
        <w:pStyle w:val="BodyText"/>
        <w:spacing w:line="269" w:lineRule="exact" w:before="0"/>
      </w:pPr>
      <w:r>
        <w:rPr/>
        <w:t>（一）</w:t>
      </w:r>
      <w:r>
        <w:rPr>
          <w:spacing w:val="-11"/>
        </w:rPr>
        <w:t>合同转让和分包。《施工合同条件》中有关合同转让和分包的规定。</w:t>
      </w:r>
    </w:p>
    <w:p>
      <w:pPr>
        <w:pStyle w:val="BodyText"/>
      </w:pPr>
      <w:r>
        <w:rPr/>
        <w:t>（二）工程的变更与调整。变更的范围及有关规定。</w:t>
      </w:r>
    </w:p>
    <w:p>
      <w:pPr>
        <w:pStyle w:val="BodyText"/>
      </w:pPr>
      <w:r>
        <w:rPr/>
        <w:t>（三）</w:t>
      </w:r>
      <w:r>
        <w:rPr>
          <w:spacing w:val="-10"/>
        </w:rPr>
        <w:t>违约责任及施工索赔。《施工合同条件》中有关违约责任和施工索赔的规定。</w:t>
      </w:r>
    </w:p>
    <w:p>
      <w:pPr>
        <w:pStyle w:val="BodyText"/>
      </w:pPr>
      <w:r>
        <w:rPr/>
        <w:t>（四）合同争端处理。合同争议处理的方式及步骤。</w:t>
      </w:r>
    </w:p>
    <w:p>
      <w:pPr>
        <w:pStyle w:val="BodyText"/>
        <w:spacing w:before="4"/>
        <w:ind w:left="0"/>
        <w:rPr>
          <w:sz w:val="17"/>
        </w:rPr>
      </w:pPr>
    </w:p>
    <w:p>
      <w:pPr>
        <w:pStyle w:val="Heading2"/>
      </w:pPr>
      <w:r>
        <w:rPr/>
        <w:t>三、考核知识点</w:t>
      </w:r>
    </w:p>
    <w:p>
      <w:pPr>
        <w:pStyle w:val="BodyText"/>
        <w:spacing w:before="9"/>
        <w:ind w:left="0"/>
        <w:rPr>
          <w:sz w:val="17"/>
        </w:rPr>
      </w:pPr>
    </w:p>
    <w:p>
      <w:pPr>
        <w:pStyle w:val="BodyText"/>
        <w:spacing w:before="0"/>
      </w:pPr>
      <w:r>
        <w:rPr/>
        <w:t>（一）</w:t>
      </w:r>
      <w:r>
        <w:rPr>
          <w:rFonts w:ascii="Times New Roman" w:eastAsia="Times New Roman"/>
        </w:rPr>
        <w:t>FIDIC</w:t>
      </w:r>
      <w:r>
        <w:rPr>
          <w:rFonts w:ascii="Times New Roman" w:eastAsia="Times New Roman"/>
          <w:spacing w:val="-1"/>
        </w:rPr>
        <w:t> </w:t>
      </w:r>
      <w:r>
        <w:rPr/>
        <w:t>合同条件简介</w:t>
      </w:r>
    </w:p>
    <w:p>
      <w:pPr>
        <w:pStyle w:val="BodyText"/>
      </w:pPr>
      <w:r>
        <w:rPr/>
        <w:t>（二）一般权利和义务条款</w:t>
      </w:r>
    </w:p>
    <w:p>
      <w:pPr>
        <w:pStyle w:val="BodyText"/>
      </w:pPr>
      <w:r>
        <w:rPr/>
        <w:t>（三）质量、进度和费用控制条款</w:t>
      </w:r>
    </w:p>
    <w:p>
      <w:pPr>
        <w:pStyle w:val="BodyText"/>
      </w:pPr>
      <w:r>
        <w:rPr/>
        <w:t>（四）管理性条款</w:t>
      </w:r>
    </w:p>
    <w:p>
      <w:pPr>
        <w:pStyle w:val="BodyText"/>
        <w:spacing w:before="3"/>
        <w:ind w:left="0"/>
        <w:rPr>
          <w:sz w:val="17"/>
        </w:rPr>
      </w:pPr>
    </w:p>
    <w:p>
      <w:pPr>
        <w:pStyle w:val="Heading2"/>
        <w:spacing w:before="1"/>
      </w:pPr>
      <w:r>
        <w:rPr/>
        <w:t>四、考核要求</w:t>
      </w:r>
    </w:p>
    <w:p>
      <w:pPr>
        <w:pStyle w:val="BodyText"/>
        <w:spacing w:before="6"/>
        <w:ind w:left="0"/>
        <w:rPr>
          <w:sz w:val="17"/>
        </w:rPr>
      </w:pPr>
    </w:p>
    <w:p>
      <w:pPr>
        <w:pStyle w:val="BodyText"/>
        <w:spacing w:before="0"/>
      </w:pPr>
      <w:r>
        <w:rPr/>
        <w:t>（一）</w:t>
      </w:r>
      <w:r>
        <w:rPr>
          <w:rFonts w:ascii="Times New Roman" w:eastAsia="Times New Roman"/>
        </w:rPr>
        <w:t>FIDIC </w:t>
      </w:r>
      <w:r>
        <w:rPr/>
        <w:t>合同条件简介</w:t>
      </w:r>
    </w:p>
    <w:p>
      <w:pPr>
        <w:pStyle w:val="BodyText"/>
      </w:pPr>
      <w:r>
        <w:rPr>
          <w:rFonts w:ascii="Times New Roman" w:eastAsia="Times New Roman"/>
        </w:rPr>
        <w:t>1</w:t>
      </w:r>
      <w:r>
        <w:rPr>
          <w:spacing w:val="-12"/>
        </w:rPr>
        <w:t>、 识记：</w:t>
      </w:r>
    </w:p>
    <w:p>
      <w:pPr>
        <w:pStyle w:val="ListParagraph"/>
        <w:numPr>
          <w:ilvl w:val="0"/>
          <w:numId w:val="32"/>
        </w:numPr>
        <w:tabs>
          <w:tab w:pos="641" w:val="left" w:leader="none"/>
        </w:tabs>
        <w:spacing w:line="240" w:lineRule="auto" w:before="43" w:after="0"/>
        <w:ind w:left="640" w:right="0" w:hanging="530"/>
        <w:jc w:val="left"/>
        <w:rPr>
          <w:sz w:val="21"/>
        </w:rPr>
      </w:pPr>
      <w:r>
        <w:rPr>
          <w:rFonts w:ascii="Times New Roman" w:eastAsia="Times New Roman"/>
          <w:sz w:val="21"/>
        </w:rPr>
        <w:t>FIDIC </w:t>
      </w:r>
      <w:r>
        <w:rPr>
          <w:sz w:val="21"/>
        </w:rPr>
        <w:t>组织简介</w:t>
      </w:r>
    </w:p>
    <w:p>
      <w:pPr>
        <w:pStyle w:val="ListParagraph"/>
        <w:numPr>
          <w:ilvl w:val="0"/>
          <w:numId w:val="32"/>
        </w:numPr>
        <w:tabs>
          <w:tab w:pos="641" w:val="left" w:leader="none"/>
        </w:tabs>
        <w:spacing w:line="240" w:lineRule="auto" w:before="43" w:after="0"/>
        <w:ind w:left="640" w:right="0" w:hanging="530"/>
        <w:jc w:val="left"/>
        <w:rPr>
          <w:sz w:val="21"/>
        </w:rPr>
      </w:pPr>
      <w:r>
        <w:rPr>
          <w:rFonts w:ascii="Times New Roman" w:eastAsia="Times New Roman"/>
          <w:sz w:val="21"/>
        </w:rPr>
        <w:t>FIDIC</w:t>
      </w:r>
      <w:r>
        <w:rPr>
          <w:sz w:val="21"/>
        </w:rPr>
        <w:t>《施工合同条件》的概念、适用条件、文本结构、特点、运用情况</w:t>
      </w:r>
    </w:p>
    <w:p>
      <w:pPr>
        <w:pStyle w:val="BodyText"/>
      </w:pPr>
      <w:r>
        <w:rPr/>
        <w:t>（二）一般权利和义务条款</w:t>
      </w:r>
    </w:p>
    <w:p>
      <w:pPr>
        <w:pStyle w:val="BodyText"/>
      </w:pPr>
      <w:r>
        <w:rPr>
          <w:rFonts w:ascii="Times New Roman" w:eastAsia="Times New Roman"/>
        </w:rPr>
        <w:t>1</w:t>
      </w:r>
      <w:r>
        <w:rPr>
          <w:spacing w:val="-12"/>
        </w:rPr>
        <w:t>、 领会：</w:t>
      </w:r>
    </w:p>
    <w:p>
      <w:pPr>
        <w:spacing w:after="0"/>
        <w:sectPr>
          <w:footerReference w:type="default" r:id="rId8"/>
          <w:pgSz w:w="11910" w:h="16840"/>
          <w:pgMar w:footer="992" w:header="0" w:top="1080" w:bottom="1180" w:left="1120" w:right="1000"/>
          <w:pgNumType w:start="2"/>
        </w:sectPr>
      </w:pPr>
    </w:p>
    <w:p>
      <w:pPr>
        <w:pStyle w:val="ListParagraph"/>
        <w:numPr>
          <w:ilvl w:val="0"/>
          <w:numId w:val="33"/>
        </w:numPr>
        <w:tabs>
          <w:tab w:pos="641" w:val="left" w:leader="none"/>
        </w:tabs>
        <w:spacing w:line="240" w:lineRule="auto" w:before="59" w:after="0"/>
        <w:ind w:left="640" w:right="0" w:hanging="530"/>
        <w:jc w:val="left"/>
        <w:rPr>
          <w:sz w:val="21"/>
        </w:rPr>
      </w:pPr>
      <w:r>
        <w:rPr>
          <w:spacing w:val="-1"/>
          <w:sz w:val="21"/>
        </w:rPr>
        <w:t>建设单位的责任和风险的分担</w:t>
      </w:r>
    </w:p>
    <w:p>
      <w:pPr>
        <w:pStyle w:val="ListParagraph"/>
        <w:numPr>
          <w:ilvl w:val="0"/>
          <w:numId w:val="33"/>
        </w:numPr>
        <w:tabs>
          <w:tab w:pos="641" w:val="left" w:leader="none"/>
        </w:tabs>
        <w:spacing w:line="240" w:lineRule="auto" w:before="43" w:after="0"/>
        <w:ind w:left="640" w:right="0" w:hanging="530"/>
        <w:jc w:val="left"/>
        <w:rPr>
          <w:sz w:val="21"/>
        </w:rPr>
      </w:pPr>
      <w:r>
        <w:rPr>
          <w:spacing w:val="-1"/>
          <w:sz w:val="21"/>
        </w:rPr>
        <w:t>承包商的一般义务</w:t>
      </w:r>
    </w:p>
    <w:p>
      <w:pPr>
        <w:pStyle w:val="ListParagraph"/>
        <w:numPr>
          <w:ilvl w:val="0"/>
          <w:numId w:val="33"/>
        </w:numPr>
        <w:tabs>
          <w:tab w:pos="641" w:val="left" w:leader="none"/>
        </w:tabs>
        <w:spacing w:line="240" w:lineRule="auto" w:before="43" w:after="0"/>
        <w:ind w:left="640" w:right="0" w:hanging="530"/>
        <w:jc w:val="left"/>
        <w:rPr>
          <w:sz w:val="21"/>
        </w:rPr>
      </w:pPr>
      <w:r>
        <w:rPr>
          <w:spacing w:val="-1"/>
          <w:sz w:val="21"/>
        </w:rPr>
        <w:t>工程师和工程师代表的职责和权利</w:t>
      </w:r>
    </w:p>
    <w:p>
      <w:pPr>
        <w:pStyle w:val="BodyText"/>
      </w:pPr>
      <w:r>
        <w:rPr/>
        <w:t>（三）质量、进度和费用控制条款</w:t>
      </w:r>
    </w:p>
    <w:p>
      <w:pPr>
        <w:pStyle w:val="BodyText"/>
      </w:pPr>
      <w:r>
        <w:rPr>
          <w:rFonts w:ascii="Times New Roman" w:eastAsia="Times New Roman"/>
        </w:rPr>
        <w:t>1</w:t>
      </w:r>
      <w:r>
        <w:rPr>
          <w:spacing w:val="-12"/>
        </w:rPr>
        <w:t>、 领会：</w:t>
      </w:r>
    </w:p>
    <w:p>
      <w:pPr>
        <w:pStyle w:val="ListParagraph"/>
        <w:numPr>
          <w:ilvl w:val="0"/>
          <w:numId w:val="34"/>
        </w:numPr>
        <w:tabs>
          <w:tab w:pos="641" w:val="left" w:leader="none"/>
        </w:tabs>
        <w:spacing w:line="240" w:lineRule="auto" w:before="43" w:after="0"/>
        <w:ind w:left="640" w:right="0" w:hanging="530"/>
        <w:jc w:val="left"/>
        <w:rPr>
          <w:sz w:val="21"/>
        </w:rPr>
      </w:pPr>
      <w:r>
        <w:rPr>
          <w:sz w:val="21"/>
        </w:rPr>
        <w:t>《施工合同条件》对质量控制的有关规定</w:t>
      </w:r>
    </w:p>
    <w:p>
      <w:pPr>
        <w:pStyle w:val="ListParagraph"/>
        <w:numPr>
          <w:ilvl w:val="0"/>
          <w:numId w:val="34"/>
        </w:numPr>
        <w:tabs>
          <w:tab w:pos="641" w:val="left" w:leader="none"/>
        </w:tabs>
        <w:spacing w:line="240" w:lineRule="auto" w:before="43" w:after="0"/>
        <w:ind w:left="640" w:right="0" w:hanging="530"/>
        <w:jc w:val="left"/>
        <w:rPr>
          <w:sz w:val="21"/>
        </w:rPr>
      </w:pPr>
      <w:r>
        <w:rPr>
          <w:sz w:val="21"/>
        </w:rPr>
        <w:t>国际工程项目管理中对工期的控制</w:t>
      </w:r>
    </w:p>
    <w:p>
      <w:pPr>
        <w:pStyle w:val="BodyText"/>
      </w:pPr>
      <w:r>
        <w:rPr>
          <w:rFonts w:ascii="Times New Roman" w:eastAsia="Times New Roman"/>
        </w:rPr>
        <w:t>2</w:t>
      </w:r>
      <w:r>
        <w:rPr/>
        <w:t>、综合应用：</w:t>
      </w:r>
    </w:p>
    <w:p>
      <w:pPr>
        <w:pStyle w:val="BodyText"/>
      </w:pPr>
      <w:r>
        <w:rPr>
          <w:spacing w:val="-1"/>
        </w:rPr>
        <w:t>合同中对计量与估价、合同价格与支付的有关规定</w:t>
      </w:r>
    </w:p>
    <w:p>
      <w:pPr>
        <w:pStyle w:val="BodyText"/>
      </w:pPr>
      <w:r>
        <w:rPr/>
        <w:t>（四）管理性条款</w:t>
      </w:r>
    </w:p>
    <w:p>
      <w:pPr>
        <w:pStyle w:val="BodyText"/>
      </w:pPr>
      <w:r>
        <w:rPr>
          <w:rFonts w:ascii="Times New Roman" w:eastAsia="Times New Roman"/>
        </w:rPr>
        <w:t>1</w:t>
      </w:r>
      <w:r>
        <w:rPr>
          <w:spacing w:val="-12"/>
        </w:rPr>
        <w:t>、 识记：</w:t>
      </w:r>
    </w:p>
    <w:p>
      <w:pPr>
        <w:pStyle w:val="ListParagraph"/>
        <w:numPr>
          <w:ilvl w:val="0"/>
          <w:numId w:val="35"/>
        </w:numPr>
        <w:tabs>
          <w:tab w:pos="641" w:val="left" w:leader="none"/>
        </w:tabs>
        <w:spacing w:line="240" w:lineRule="auto" w:before="43" w:after="0"/>
        <w:ind w:left="640" w:right="0" w:hanging="530"/>
        <w:jc w:val="left"/>
        <w:rPr>
          <w:sz w:val="21"/>
        </w:rPr>
      </w:pPr>
      <w:r>
        <w:rPr>
          <w:spacing w:val="-1"/>
          <w:sz w:val="21"/>
        </w:rPr>
        <w:t>工程变更与调整的范围</w:t>
      </w:r>
    </w:p>
    <w:p>
      <w:pPr>
        <w:pStyle w:val="ListParagraph"/>
        <w:numPr>
          <w:ilvl w:val="0"/>
          <w:numId w:val="35"/>
        </w:numPr>
        <w:tabs>
          <w:tab w:pos="641" w:val="left" w:leader="none"/>
        </w:tabs>
        <w:spacing w:line="240" w:lineRule="auto" w:before="43" w:after="0"/>
        <w:ind w:left="640" w:right="0" w:hanging="530"/>
        <w:jc w:val="left"/>
        <w:rPr>
          <w:sz w:val="21"/>
        </w:rPr>
      </w:pPr>
      <w:r>
        <w:rPr>
          <w:sz w:val="21"/>
        </w:rPr>
        <w:t>合同争端的处理方式</w:t>
      </w:r>
    </w:p>
    <w:p>
      <w:pPr>
        <w:pStyle w:val="BodyText"/>
        <w:spacing w:before="42"/>
      </w:pPr>
      <w:r>
        <w:rPr>
          <w:rFonts w:ascii="Times New Roman" w:eastAsia="Times New Roman"/>
        </w:rPr>
        <w:t>2</w:t>
      </w:r>
      <w:r>
        <w:rPr>
          <w:spacing w:val="-12"/>
        </w:rPr>
        <w:t>、 领会：</w:t>
      </w:r>
    </w:p>
    <w:p>
      <w:pPr>
        <w:pStyle w:val="BodyText"/>
      </w:pPr>
      <w:r>
        <w:rPr/>
        <w:t>（</w:t>
      </w:r>
      <w:r>
        <w:rPr>
          <w:rFonts w:ascii="Times New Roman" w:eastAsia="Times New Roman"/>
        </w:rPr>
        <w:t>1</w:t>
      </w:r>
      <w:r>
        <w:rPr/>
        <w:t>）</w:t>
      </w:r>
      <w:r>
        <w:rPr>
          <w:spacing w:val="4"/>
        </w:rPr>
        <w:t> 合同转让与分包的有关规定</w:t>
      </w:r>
    </w:p>
    <w:p>
      <w:pPr>
        <w:pStyle w:val="BodyText"/>
      </w:pPr>
      <w:r>
        <w:rPr>
          <w:rFonts w:ascii="Times New Roman" w:eastAsia="Times New Roman"/>
        </w:rPr>
        <w:t>3</w:t>
      </w:r>
      <w:r>
        <w:rPr>
          <w:spacing w:val="-9"/>
        </w:rPr>
        <w:t>、 简单应用：</w:t>
      </w:r>
    </w:p>
    <w:p>
      <w:pPr>
        <w:pStyle w:val="BodyText"/>
        <w:spacing w:line="278" w:lineRule="auto"/>
        <w:ind w:right="4920"/>
      </w:pPr>
      <w:r>
        <w:rPr>
          <w:rFonts w:ascii="Times New Roman" w:eastAsia="Times New Roman"/>
        </w:rPr>
        <w:t>FIDIC</w:t>
      </w:r>
      <w:r>
        <w:rPr/>
        <w:t>《施工合同条件》与国内有关合同文件的区别</w:t>
      </w:r>
      <w:r>
        <w:rPr>
          <w:rFonts w:ascii="Times New Roman" w:eastAsia="Times New Roman"/>
        </w:rPr>
        <w:t>4</w:t>
      </w:r>
      <w:r>
        <w:rPr>
          <w:spacing w:val="-10"/>
        </w:rPr>
        <w:t>、 综合应用：</w:t>
      </w:r>
    </w:p>
    <w:p>
      <w:pPr>
        <w:pStyle w:val="BodyText"/>
        <w:spacing w:line="269" w:lineRule="exact" w:before="0"/>
      </w:pPr>
      <w:r>
        <w:rPr/>
        <w:t>违约责任及施工索赔的有关规定</w:t>
      </w:r>
    </w:p>
    <w:p>
      <w:pPr>
        <w:pStyle w:val="BodyText"/>
        <w:spacing w:before="9"/>
        <w:ind w:left="0"/>
        <w:rPr>
          <w:sz w:val="27"/>
        </w:rPr>
      </w:pPr>
    </w:p>
    <w:p>
      <w:pPr>
        <w:pStyle w:val="Heading1"/>
        <w:ind w:left="4435"/>
      </w:pPr>
      <w:r>
        <w:rPr/>
        <w:t>第七章 施工合同的签订与管理</w:t>
      </w:r>
    </w:p>
    <w:p>
      <w:pPr>
        <w:pStyle w:val="BodyText"/>
        <w:spacing w:before="11"/>
        <w:ind w:left="0"/>
        <w:rPr>
          <w:sz w:val="25"/>
        </w:rPr>
      </w:pPr>
    </w:p>
    <w:p>
      <w:pPr>
        <w:pStyle w:val="Heading2"/>
      </w:pPr>
      <w:r>
        <w:rPr/>
        <w:t>一、学习的目的与要求</w:t>
      </w:r>
    </w:p>
    <w:p>
      <w:pPr>
        <w:pStyle w:val="BodyText"/>
        <w:spacing w:before="9"/>
        <w:ind w:left="0"/>
        <w:rPr>
          <w:sz w:val="17"/>
        </w:rPr>
      </w:pPr>
    </w:p>
    <w:p>
      <w:pPr>
        <w:pStyle w:val="BodyText"/>
        <w:spacing w:line="278" w:lineRule="auto" w:before="0"/>
        <w:ind w:right="223" w:firstLine="422"/>
        <w:jc w:val="both"/>
      </w:pPr>
      <w:r>
        <w:rPr>
          <w:spacing w:val="-1"/>
        </w:rPr>
        <w:t>本章主要介绍合同的签订、履约管理和风险防范措施，从工程发包承包模式，施工合同类型及选择出发，介绍了合同签订的程序、技巧，合同履行过程中的管理内容，最后阐述了合同风险的识别、评估</w:t>
      </w:r>
      <w:r>
        <w:rPr/>
        <w:t>和防范。通过本章的学习，应掌握合同的签订、履约管理的工作内容以及风险的防范对策。</w:t>
      </w:r>
    </w:p>
    <w:p>
      <w:pPr>
        <w:pStyle w:val="Heading2"/>
        <w:spacing w:before="178"/>
      </w:pPr>
      <w:r>
        <w:rPr/>
        <w:t>二、课程内容</w:t>
      </w:r>
    </w:p>
    <w:p>
      <w:pPr>
        <w:pStyle w:val="BodyText"/>
        <w:spacing w:before="9"/>
        <w:ind w:left="0"/>
        <w:rPr>
          <w:sz w:val="17"/>
        </w:rPr>
      </w:pPr>
    </w:p>
    <w:p>
      <w:pPr>
        <w:pStyle w:val="BodyText"/>
        <w:spacing w:before="0"/>
      </w:pPr>
      <w:r>
        <w:rPr/>
        <w:t>第一节 工程发包承包模式</w:t>
      </w:r>
    </w:p>
    <w:p>
      <w:pPr>
        <w:pStyle w:val="BodyText"/>
      </w:pPr>
      <w:r>
        <w:rPr/>
        <w:t>（一）平行发包。平行发包的概念及特点。</w:t>
      </w:r>
    </w:p>
    <w:p>
      <w:pPr>
        <w:pStyle w:val="BodyText"/>
      </w:pPr>
      <w:r>
        <w:rPr/>
        <w:t>（二）施工总承包。施工总承包的概念及特点。</w:t>
      </w:r>
    </w:p>
    <w:p>
      <w:pPr>
        <w:pStyle w:val="BodyText"/>
        <w:spacing w:line="278" w:lineRule="auto"/>
        <w:ind w:right="3157"/>
      </w:pPr>
      <w:r>
        <w:rPr/>
        <w:t>（三）施工总承包管理。施工总承包管理与施工总承包的区别及优点。</w:t>
      </w:r>
      <w:r>
        <w:rPr>
          <w:spacing w:val="-2"/>
        </w:rPr>
        <w:t>第二节 施工合同类型及选择</w:t>
      </w:r>
    </w:p>
    <w:p>
      <w:pPr>
        <w:pStyle w:val="BodyText"/>
        <w:spacing w:line="269" w:lineRule="exact" w:before="0"/>
      </w:pPr>
      <w:r>
        <w:rPr/>
        <w:t>（一）总价合同。总价合同的概念、特点及分类。</w:t>
      </w:r>
    </w:p>
    <w:p>
      <w:pPr>
        <w:pStyle w:val="BodyText"/>
      </w:pPr>
      <w:r>
        <w:rPr/>
        <w:t>（二）单价合同。单价合同的特点及分类。</w:t>
      </w:r>
    </w:p>
    <w:p>
      <w:pPr>
        <w:pStyle w:val="BodyText"/>
        <w:spacing w:line="278" w:lineRule="auto"/>
        <w:ind w:right="4627"/>
      </w:pPr>
      <w:r>
        <w:rPr/>
        <w:t>（三）成本加酬金合同。成本加酬金合同的适用范围。</w:t>
      </w:r>
      <w:r>
        <w:rPr>
          <w:spacing w:val="-2"/>
        </w:rPr>
        <w:t>第三节 合同的签订</w:t>
      </w:r>
    </w:p>
    <w:p>
      <w:pPr>
        <w:pStyle w:val="BodyText"/>
        <w:spacing w:line="269" w:lineRule="exact" w:before="0"/>
      </w:pPr>
      <w:r>
        <w:rPr/>
        <w:t>（一）合同签订的原则。</w:t>
      </w:r>
    </w:p>
    <w:p>
      <w:pPr>
        <w:pStyle w:val="BodyText"/>
      </w:pPr>
      <w:r>
        <w:rPr/>
        <w:t>（二）合同签订的程序。合同谈判准备；合同谈判的内容；合同审查。</w:t>
      </w:r>
    </w:p>
    <w:p>
      <w:pPr>
        <w:pStyle w:val="BodyText"/>
        <w:spacing w:line="278" w:lineRule="auto"/>
        <w:ind w:right="7464"/>
      </w:pPr>
      <w:r>
        <w:rPr/>
        <w:t>（三）合同谈判技巧。</w:t>
      </w:r>
      <w:r>
        <w:rPr>
          <w:spacing w:val="-3"/>
        </w:rPr>
        <w:t>第四节 合同的履约管理</w:t>
      </w:r>
    </w:p>
    <w:p>
      <w:pPr>
        <w:pStyle w:val="BodyText"/>
        <w:spacing w:line="269" w:lineRule="exact" w:before="0"/>
      </w:pPr>
      <w:r>
        <w:rPr/>
        <w:t>（一）合同履行管理。施工合同管理制度的内容。</w:t>
      </w:r>
    </w:p>
    <w:p>
      <w:pPr>
        <w:pStyle w:val="BodyText"/>
      </w:pPr>
      <w:r>
        <w:rPr/>
        <w:t>（二）合同的跟踪与控制。合同跟踪的依据与对象；合同实施的偏差分析和处理。</w:t>
      </w:r>
    </w:p>
    <w:p>
      <w:pPr>
        <w:pStyle w:val="BodyText"/>
      </w:pPr>
      <w:r>
        <w:rPr/>
        <w:t>（三）合同变更管理。工程变更的原因、范围、程序及责任分析。</w:t>
      </w:r>
    </w:p>
    <w:p>
      <w:pPr>
        <w:pStyle w:val="BodyText"/>
        <w:spacing w:before="42"/>
      </w:pPr>
      <w:r>
        <w:rPr/>
        <w:t>（四）合同信息管理。施工合同管理的概念与任务。</w:t>
      </w:r>
    </w:p>
    <w:p>
      <w:pPr>
        <w:spacing w:after="0"/>
        <w:sectPr>
          <w:pgSz w:w="11910" w:h="16840"/>
          <w:pgMar w:header="0" w:footer="992" w:top="1080" w:bottom="1180" w:left="1120" w:right="1000"/>
        </w:sectPr>
      </w:pPr>
    </w:p>
    <w:p>
      <w:pPr>
        <w:pStyle w:val="BodyText"/>
        <w:spacing w:line="278" w:lineRule="auto" w:before="59"/>
        <w:ind w:right="1474"/>
      </w:pPr>
      <w:r>
        <w:rPr/>
        <w:t>（五）合同纠纷处理。施工合同争议的解决方式；争议发生后允许停止履行合同的情况。</w:t>
      </w:r>
      <w:r>
        <w:rPr>
          <w:spacing w:val="-2"/>
        </w:rPr>
        <w:t>第五节 合同风险的防范</w:t>
      </w:r>
    </w:p>
    <w:p>
      <w:pPr>
        <w:pStyle w:val="BodyText"/>
        <w:spacing w:line="269" w:lineRule="exact" w:before="0"/>
      </w:pPr>
      <w:r>
        <w:rPr/>
        <w:t>（一）风险管理的基本概念。风险和风险量的基本概念；风险管理的概念和工作流程。</w:t>
      </w:r>
    </w:p>
    <w:p>
      <w:pPr>
        <w:pStyle w:val="BodyText"/>
      </w:pPr>
      <w:r>
        <w:rPr/>
        <w:t>（二）风险的辨识。风险因素分类、辨识及估计。</w:t>
      </w:r>
    </w:p>
    <w:p>
      <w:pPr>
        <w:pStyle w:val="BodyText"/>
      </w:pPr>
      <w:r>
        <w:rPr/>
        <w:t>（三）风险的评估。风险评估的方法。</w:t>
      </w:r>
    </w:p>
    <w:p>
      <w:pPr>
        <w:pStyle w:val="BodyText"/>
      </w:pPr>
      <w:r>
        <w:rPr/>
        <w:t>（四）风险的防范。风险的全过程防范管理；风险的防范对策。</w:t>
      </w:r>
    </w:p>
    <w:p>
      <w:pPr>
        <w:pStyle w:val="BodyText"/>
        <w:spacing w:before="4"/>
        <w:ind w:left="0"/>
        <w:rPr>
          <w:sz w:val="17"/>
        </w:rPr>
      </w:pPr>
    </w:p>
    <w:p>
      <w:pPr>
        <w:pStyle w:val="Heading2"/>
      </w:pPr>
      <w:r>
        <w:rPr/>
        <w:t>三、考核知识点</w:t>
      </w:r>
    </w:p>
    <w:p>
      <w:pPr>
        <w:pStyle w:val="BodyText"/>
        <w:spacing w:before="9"/>
        <w:ind w:left="0"/>
        <w:rPr>
          <w:sz w:val="17"/>
        </w:rPr>
      </w:pPr>
    </w:p>
    <w:p>
      <w:pPr>
        <w:pStyle w:val="BodyText"/>
        <w:spacing w:before="0"/>
      </w:pPr>
      <w:r>
        <w:rPr/>
        <w:t>（一）工程发包承包模式</w:t>
      </w:r>
    </w:p>
    <w:p>
      <w:pPr>
        <w:pStyle w:val="BodyText"/>
      </w:pPr>
      <w:r>
        <w:rPr/>
        <w:t>（二）施工合同类型及选择</w:t>
      </w:r>
    </w:p>
    <w:p>
      <w:pPr>
        <w:pStyle w:val="BodyText"/>
      </w:pPr>
      <w:r>
        <w:rPr/>
        <w:t>（三）合同的签订</w:t>
      </w:r>
    </w:p>
    <w:p>
      <w:pPr>
        <w:pStyle w:val="BodyText"/>
      </w:pPr>
      <w:r>
        <w:rPr/>
        <w:t>（四）合同的履约管理</w:t>
      </w:r>
    </w:p>
    <w:p>
      <w:pPr>
        <w:pStyle w:val="BodyText"/>
        <w:spacing w:before="42"/>
      </w:pPr>
      <w:r>
        <w:rPr/>
        <w:t>（五）合同风险的防范</w:t>
      </w:r>
    </w:p>
    <w:p>
      <w:pPr>
        <w:pStyle w:val="BodyText"/>
        <w:spacing w:before="4"/>
        <w:ind w:left="0"/>
        <w:rPr>
          <w:sz w:val="17"/>
        </w:rPr>
      </w:pPr>
    </w:p>
    <w:p>
      <w:pPr>
        <w:pStyle w:val="Heading2"/>
      </w:pPr>
      <w:r>
        <w:rPr/>
        <w:t>四、考核要求</w:t>
      </w:r>
    </w:p>
    <w:p>
      <w:pPr>
        <w:pStyle w:val="BodyText"/>
        <w:spacing w:before="9"/>
        <w:ind w:left="0"/>
        <w:rPr>
          <w:sz w:val="17"/>
        </w:rPr>
      </w:pPr>
    </w:p>
    <w:p>
      <w:pPr>
        <w:pStyle w:val="BodyText"/>
        <w:spacing w:before="0"/>
      </w:pPr>
      <w:r>
        <w:rPr/>
        <w:t>（一）工程发包承包模式</w:t>
      </w:r>
    </w:p>
    <w:p>
      <w:pPr>
        <w:pStyle w:val="BodyText"/>
      </w:pPr>
      <w:r>
        <w:rPr>
          <w:rFonts w:ascii="Times New Roman" w:eastAsia="Times New Roman"/>
        </w:rPr>
        <w:t>1</w:t>
      </w:r>
      <w:r>
        <w:rPr>
          <w:spacing w:val="-12"/>
        </w:rPr>
        <w:t>、 识记：</w:t>
      </w:r>
    </w:p>
    <w:p>
      <w:pPr>
        <w:pStyle w:val="ListParagraph"/>
        <w:numPr>
          <w:ilvl w:val="0"/>
          <w:numId w:val="36"/>
        </w:numPr>
        <w:tabs>
          <w:tab w:pos="641" w:val="left" w:leader="none"/>
        </w:tabs>
        <w:spacing w:line="240" w:lineRule="auto" w:before="43" w:after="0"/>
        <w:ind w:left="640" w:right="0" w:hanging="530"/>
        <w:jc w:val="left"/>
        <w:rPr>
          <w:sz w:val="21"/>
        </w:rPr>
      </w:pPr>
      <w:r>
        <w:rPr>
          <w:spacing w:val="-1"/>
          <w:sz w:val="21"/>
        </w:rPr>
        <w:t>平行发包的概念及特点</w:t>
      </w:r>
    </w:p>
    <w:p>
      <w:pPr>
        <w:pStyle w:val="ListParagraph"/>
        <w:numPr>
          <w:ilvl w:val="0"/>
          <w:numId w:val="36"/>
        </w:numPr>
        <w:tabs>
          <w:tab w:pos="641" w:val="left" w:leader="none"/>
        </w:tabs>
        <w:spacing w:line="240" w:lineRule="auto" w:before="43" w:after="0"/>
        <w:ind w:left="640" w:right="0" w:hanging="530"/>
        <w:jc w:val="left"/>
        <w:rPr>
          <w:sz w:val="21"/>
        </w:rPr>
      </w:pPr>
      <w:r>
        <w:rPr>
          <w:spacing w:val="-1"/>
          <w:sz w:val="21"/>
        </w:rPr>
        <w:t>施工总承包的概念及特点</w:t>
      </w:r>
    </w:p>
    <w:p>
      <w:pPr>
        <w:pStyle w:val="BodyText"/>
      </w:pPr>
      <w:r>
        <w:rPr>
          <w:rFonts w:ascii="Times New Roman" w:eastAsia="Times New Roman"/>
        </w:rPr>
        <w:t>2</w:t>
      </w:r>
      <w:r>
        <w:rPr>
          <w:spacing w:val="-12"/>
        </w:rPr>
        <w:t>、 领会：</w:t>
      </w:r>
    </w:p>
    <w:p>
      <w:pPr>
        <w:pStyle w:val="BodyText"/>
      </w:pPr>
      <w:r>
        <w:rPr>
          <w:spacing w:val="-1"/>
        </w:rPr>
        <w:t>施工总承包管理与施工总承包的区别及其优点</w:t>
      </w:r>
    </w:p>
    <w:p>
      <w:pPr>
        <w:pStyle w:val="BodyText"/>
      </w:pPr>
      <w:r>
        <w:rPr/>
        <w:t>（二）施工合同类型及选择</w:t>
      </w:r>
    </w:p>
    <w:p>
      <w:pPr>
        <w:pStyle w:val="BodyText"/>
      </w:pPr>
      <w:r>
        <w:rPr>
          <w:rFonts w:ascii="Times New Roman" w:eastAsia="Times New Roman"/>
        </w:rPr>
        <w:t>1</w:t>
      </w:r>
      <w:r>
        <w:rPr>
          <w:spacing w:val="-12"/>
        </w:rPr>
        <w:t>、 识记：</w:t>
      </w:r>
    </w:p>
    <w:p>
      <w:pPr>
        <w:pStyle w:val="ListParagraph"/>
        <w:numPr>
          <w:ilvl w:val="0"/>
          <w:numId w:val="37"/>
        </w:numPr>
        <w:tabs>
          <w:tab w:pos="641" w:val="left" w:leader="none"/>
        </w:tabs>
        <w:spacing w:line="240" w:lineRule="auto" w:before="43" w:after="0"/>
        <w:ind w:left="640" w:right="0" w:hanging="530"/>
        <w:jc w:val="left"/>
        <w:rPr>
          <w:sz w:val="21"/>
        </w:rPr>
      </w:pPr>
      <w:r>
        <w:rPr>
          <w:spacing w:val="-1"/>
          <w:sz w:val="21"/>
        </w:rPr>
        <w:t>总价合同的概念、分类</w:t>
      </w:r>
    </w:p>
    <w:p>
      <w:pPr>
        <w:pStyle w:val="ListParagraph"/>
        <w:numPr>
          <w:ilvl w:val="0"/>
          <w:numId w:val="37"/>
        </w:numPr>
        <w:tabs>
          <w:tab w:pos="641" w:val="left" w:leader="none"/>
        </w:tabs>
        <w:spacing w:line="240" w:lineRule="auto" w:before="43" w:after="0"/>
        <w:ind w:left="640" w:right="0" w:hanging="530"/>
        <w:jc w:val="left"/>
        <w:rPr>
          <w:sz w:val="21"/>
        </w:rPr>
      </w:pPr>
      <w:r>
        <w:rPr>
          <w:sz w:val="21"/>
        </w:rPr>
        <w:t>单价合同的分类</w:t>
      </w:r>
    </w:p>
    <w:p>
      <w:pPr>
        <w:pStyle w:val="ListParagraph"/>
        <w:numPr>
          <w:ilvl w:val="0"/>
          <w:numId w:val="37"/>
        </w:numPr>
        <w:tabs>
          <w:tab w:pos="641" w:val="left" w:leader="none"/>
        </w:tabs>
        <w:spacing w:line="240" w:lineRule="auto" w:before="42" w:after="0"/>
        <w:ind w:left="640" w:right="0" w:hanging="530"/>
        <w:jc w:val="left"/>
        <w:rPr>
          <w:sz w:val="21"/>
        </w:rPr>
      </w:pPr>
      <w:r>
        <w:rPr>
          <w:spacing w:val="-1"/>
          <w:sz w:val="21"/>
        </w:rPr>
        <w:t>成本加酬金合同的适用范围</w:t>
      </w:r>
    </w:p>
    <w:p>
      <w:pPr>
        <w:pStyle w:val="BodyText"/>
      </w:pPr>
      <w:r>
        <w:rPr>
          <w:rFonts w:ascii="Times New Roman" w:eastAsia="Times New Roman"/>
        </w:rPr>
        <w:t>2</w:t>
      </w:r>
      <w:r>
        <w:rPr>
          <w:spacing w:val="-12"/>
        </w:rPr>
        <w:t>、 领会：</w:t>
      </w:r>
    </w:p>
    <w:p>
      <w:pPr>
        <w:pStyle w:val="ListParagraph"/>
        <w:numPr>
          <w:ilvl w:val="0"/>
          <w:numId w:val="38"/>
        </w:numPr>
        <w:tabs>
          <w:tab w:pos="641" w:val="left" w:leader="none"/>
        </w:tabs>
        <w:spacing w:line="240" w:lineRule="auto" w:before="43" w:after="0"/>
        <w:ind w:left="640" w:right="0" w:hanging="530"/>
        <w:jc w:val="left"/>
        <w:rPr>
          <w:sz w:val="21"/>
        </w:rPr>
      </w:pPr>
      <w:r>
        <w:rPr>
          <w:sz w:val="21"/>
        </w:rPr>
        <w:t>总价合同的特点</w:t>
      </w:r>
    </w:p>
    <w:p>
      <w:pPr>
        <w:pStyle w:val="ListParagraph"/>
        <w:numPr>
          <w:ilvl w:val="0"/>
          <w:numId w:val="38"/>
        </w:numPr>
        <w:tabs>
          <w:tab w:pos="641" w:val="left" w:leader="none"/>
        </w:tabs>
        <w:spacing w:line="240" w:lineRule="auto" w:before="43" w:after="0"/>
        <w:ind w:left="640" w:right="0" w:hanging="530"/>
        <w:jc w:val="left"/>
        <w:rPr>
          <w:sz w:val="21"/>
        </w:rPr>
      </w:pPr>
      <w:r>
        <w:rPr>
          <w:sz w:val="21"/>
        </w:rPr>
        <w:t>单价合同的特点</w:t>
      </w:r>
    </w:p>
    <w:p>
      <w:pPr>
        <w:pStyle w:val="BodyText"/>
      </w:pPr>
      <w:r>
        <w:rPr/>
        <w:t>（三）合同的签订</w:t>
      </w:r>
    </w:p>
    <w:p>
      <w:pPr>
        <w:pStyle w:val="BodyText"/>
      </w:pPr>
      <w:r>
        <w:rPr>
          <w:rFonts w:ascii="Times New Roman" w:eastAsia="Times New Roman"/>
        </w:rPr>
        <w:t>1</w:t>
      </w:r>
      <w:r>
        <w:rPr>
          <w:spacing w:val="-12"/>
        </w:rPr>
        <w:t>、 识记：</w:t>
      </w:r>
    </w:p>
    <w:p>
      <w:pPr>
        <w:pStyle w:val="ListParagraph"/>
        <w:numPr>
          <w:ilvl w:val="0"/>
          <w:numId w:val="39"/>
        </w:numPr>
        <w:tabs>
          <w:tab w:pos="641" w:val="left" w:leader="none"/>
        </w:tabs>
        <w:spacing w:line="240" w:lineRule="auto" w:before="43" w:after="0"/>
        <w:ind w:left="640" w:right="0" w:hanging="530"/>
        <w:jc w:val="left"/>
        <w:rPr>
          <w:sz w:val="21"/>
        </w:rPr>
      </w:pPr>
      <w:r>
        <w:rPr>
          <w:spacing w:val="-1"/>
          <w:sz w:val="21"/>
        </w:rPr>
        <w:t>合同、合同签订的概念</w:t>
      </w:r>
    </w:p>
    <w:p>
      <w:pPr>
        <w:pStyle w:val="ListParagraph"/>
        <w:numPr>
          <w:ilvl w:val="0"/>
          <w:numId w:val="39"/>
        </w:numPr>
        <w:tabs>
          <w:tab w:pos="641" w:val="left" w:leader="none"/>
        </w:tabs>
        <w:spacing w:line="240" w:lineRule="auto" w:before="43" w:after="0"/>
        <w:ind w:left="640" w:right="0" w:hanging="530"/>
        <w:jc w:val="left"/>
        <w:rPr>
          <w:sz w:val="21"/>
        </w:rPr>
      </w:pPr>
      <w:r>
        <w:rPr>
          <w:sz w:val="21"/>
        </w:rPr>
        <w:t>合同签订的基本原则</w:t>
      </w:r>
    </w:p>
    <w:p>
      <w:pPr>
        <w:pStyle w:val="ListParagraph"/>
        <w:numPr>
          <w:ilvl w:val="0"/>
          <w:numId w:val="39"/>
        </w:numPr>
        <w:tabs>
          <w:tab w:pos="641" w:val="left" w:leader="none"/>
        </w:tabs>
        <w:spacing w:line="240" w:lineRule="auto" w:before="43" w:after="0"/>
        <w:ind w:left="640" w:right="0" w:hanging="530"/>
        <w:jc w:val="left"/>
        <w:rPr>
          <w:sz w:val="21"/>
        </w:rPr>
      </w:pPr>
      <w:r>
        <w:rPr>
          <w:sz w:val="21"/>
        </w:rPr>
        <w:t>合同签订的程序</w:t>
      </w:r>
    </w:p>
    <w:p>
      <w:pPr>
        <w:pStyle w:val="ListParagraph"/>
        <w:numPr>
          <w:ilvl w:val="0"/>
          <w:numId w:val="39"/>
        </w:numPr>
        <w:tabs>
          <w:tab w:pos="641" w:val="left" w:leader="none"/>
        </w:tabs>
        <w:spacing w:line="240" w:lineRule="auto" w:before="43" w:after="0"/>
        <w:ind w:left="640" w:right="0" w:hanging="530"/>
        <w:jc w:val="left"/>
        <w:rPr>
          <w:sz w:val="21"/>
        </w:rPr>
      </w:pPr>
      <w:r>
        <w:rPr>
          <w:spacing w:val="-1"/>
          <w:sz w:val="21"/>
        </w:rPr>
        <w:t>合同谈判的目的、规则</w:t>
      </w:r>
    </w:p>
    <w:p>
      <w:pPr>
        <w:pStyle w:val="BodyText"/>
      </w:pPr>
      <w:r>
        <w:rPr>
          <w:rFonts w:ascii="Times New Roman" w:eastAsia="Times New Roman"/>
        </w:rPr>
        <w:t>2</w:t>
      </w:r>
      <w:r>
        <w:rPr>
          <w:spacing w:val="-12"/>
        </w:rPr>
        <w:t>、 领会：</w:t>
      </w:r>
    </w:p>
    <w:p>
      <w:pPr>
        <w:pStyle w:val="ListParagraph"/>
        <w:numPr>
          <w:ilvl w:val="0"/>
          <w:numId w:val="40"/>
        </w:numPr>
        <w:tabs>
          <w:tab w:pos="641" w:val="left" w:leader="none"/>
        </w:tabs>
        <w:spacing w:line="240" w:lineRule="auto" w:before="43" w:after="0"/>
        <w:ind w:left="640" w:right="0" w:hanging="530"/>
        <w:jc w:val="left"/>
        <w:rPr>
          <w:sz w:val="21"/>
        </w:rPr>
      </w:pPr>
      <w:r>
        <w:rPr>
          <w:sz w:val="21"/>
        </w:rPr>
        <w:t>合同谈判的有关规定和注意事项</w:t>
      </w:r>
    </w:p>
    <w:p>
      <w:pPr>
        <w:pStyle w:val="ListParagraph"/>
        <w:numPr>
          <w:ilvl w:val="0"/>
          <w:numId w:val="40"/>
        </w:numPr>
        <w:tabs>
          <w:tab w:pos="641" w:val="left" w:leader="none"/>
        </w:tabs>
        <w:spacing w:line="240" w:lineRule="auto" w:before="43" w:after="0"/>
        <w:ind w:left="640" w:right="0" w:hanging="530"/>
        <w:jc w:val="left"/>
        <w:rPr>
          <w:sz w:val="21"/>
        </w:rPr>
      </w:pPr>
      <w:r>
        <w:rPr>
          <w:sz w:val="21"/>
        </w:rPr>
        <w:t>合同谈判的技巧</w:t>
      </w:r>
    </w:p>
    <w:p>
      <w:pPr>
        <w:pStyle w:val="BodyText"/>
      </w:pPr>
      <w:r>
        <w:rPr/>
        <w:t>（四）合同的履约管理</w:t>
      </w:r>
    </w:p>
    <w:p>
      <w:pPr>
        <w:pStyle w:val="BodyText"/>
      </w:pPr>
      <w:r>
        <w:rPr>
          <w:rFonts w:ascii="Times New Roman" w:eastAsia="Times New Roman"/>
        </w:rPr>
        <w:t>1</w:t>
      </w:r>
      <w:r>
        <w:rPr>
          <w:spacing w:val="-12"/>
        </w:rPr>
        <w:t>、 识记：</w:t>
      </w:r>
    </w:p>
    <w:p>
      <w:pPr>
        <w:pStyle w:val="ListParagraph"/>
        <w:numPr>
          <w:ilvl w:val="0"/>
          <w:numId w:val="41"/>
        </w:numPr>
        <w:tabs>
          <w:tab w:pos="641" w:val="left" w:leader="none"/>
        </w:tabs>
        <w:spacing w:line="240" w:lineRule="auto" w:before="43" w:after="0"/>
        <w:ind w:left="640" w:right="0" w:hanging="530"/>
        <w:jc w:val="left"/>
        <w:rPr>
          <w:sz w:val="21"/>
        </w:rPr>
      </w:pPr>
      <w:r>
        <w:rPr>
          <w:spacing w:val="-1"/>
          <w:sz w:val="21"/>
        </w:rPr>
        <w:t>施工合同管理制度的内容</w:t>
      </w:r>
    </w:p>
    <w:p>
      <w:pPr>
        <w:pStyle w:val="ListParagraph"/>
        <w:numPr>
          <w:ilvl w:val="0"/>
          <w:numId w:val="41"/>
        </w:numPr>
        <w:tabs>
          <w:tab w:pos="641" w:val="left" w:leader="none"/>
        </w:tabs>
        <w:spacing w:line="240" w:lineRule="auto" w:before="42" w:after="0"/>
        <w:ind w:left="640" w:right="0" w:hanging="530"/>
        <w:jc w:val="left"/>
        <w:rPr>
          <w:sz w:val="21"/>
        </w:rPr>
      </w:pPr>
      <w:r>
        <w:rPr>
          <w:spacing w:val="-1"/>
          <w:sz w:val="21"/>
        </w:rPr>
        <w:t>合同跟踪的含义、依据</w:t>
      </w:r>
    </w:p>
    <w:p>
      <w:pPr>
        <w:pStyle w:val="ListParagraph"/>
        <w:numPr>
          <w:ilvl w:val="0"/>
          <w:numId w:val="41"/>
        </w:numPr>
        <w:tabs>
          <w:tab w:pos="641" w:val="left" w:leader="none"/>
        </w:tabs>
        <w:spacing w:line="240" w:lineRule="auto" w:before="43" w:after="0"/>
        <w:ind w:left="640" w:right="0" w:hanging="530"/>
        <w:jc w:val="left"/>
        <w:rPr>
          <w:sz w:val="21"/>
        </w:rPr>
      </w:pPr>
      <w:r>
        <w:rPr>
          <w:spacing w:val="-1"/>
          <w:sz w:val="21"/>
        </w:rPr>
        <w:t>合同信息管理的概念和任务</w:t>
      </w:r>
    </w:p>
    <w:p>
      <w:pPr>
        <w:pStyle w:val="ListParagraph"/>
        <w:numPr>
          <w:ilvl w:val="0"/>
          <w:numId w:val="41"/>
        </w:numPr>
        <w:tabs>
          <w:tab w:pos="641" w:val="left" w:leader="none"/>
        </w:tabs>
        <w:spacing w:line="240" w:lineRule="auto" w:before="43" w:after="0"/>
        <w:ind w:left="640" w:right="0" w:hanging="530"/>
        <w:jc w:val="left"/>
        <w:rPr>
          <w:sz w:val="21"/>
        </w:rPr>
      </w:pPr>
      <w:r>
        <w:rPr>
          <w:spacing w:val="-1"/>
          <w:sz w:val="21"/>
        </w:rPr>
        <w:t>争议发生后允许停止履行合同的情况</w:t>
      </w:r>
    </w:p>
    <w:p>
      <w:pPr>
        <w:pStyle w:val="BodyText"/>
      </w:pPr>
      <w:r>
        <w:rPr>
          <w:rFonts w:ascii="Times New Roman" w:eastAsia="Times New Roman"/>
        </w:rPr>
        <w:t>2</w:t>
      </w:r>
      <w:r>
        <w:rPr>
          <w:spacing w:val="-10"/>
        </w:rPr>
        <w:t>、 简单应用：</w:t>
      </w:r>
    </w:p>
    <w:p>
      <w:pPr>
        <w:spacing w:after="0"/>
        <w:sectPr>
          <w:pgSz w:w="11910" w:h="16840"/>
          <w:pgMar w:header="0" w:footer="992" w:top="1080" w:bottom="1180" w:left="1120" w:right="1000"/>
        </w:sectPr>
      </w:pPr>
    </w:p>
    <w:p>
      <w:pPr>
        <w:pStyle w:val="ListParagraph"/>
        <w:numPr>
          <w:ilvl w:val="0"/>
          <w:numId w:val="42"/>
        </w:numPr>
        <w:tabs>
          <w:tab w:pos="641" w:val="left" w:leader="none"/>
        </w:tabs>
        <w:spacing w:line="240" w:lineRule="auto" w:before="59" w:after="0"/>
        <w:ind w:left="640" w:right="0" w:hanging="530"/>
        <w:jc w:val="left"/>
        <w:rPr>
          <w:sz w:val="21"/>
        </w:rPr>
      </w:pPr>
      <w:r>
        <w:rPr>
          <w:spacing w:val="-1"/>
          <w:sz w:val="21"/>
        </w:rPr>
        <w:t>工程变更的原因、内容和程序</w:t>
      </w:r>
    </w:p>
    <w:p>
      <w:pPr>
        <w:pStyle w:val="ListParagraph"/>
        <w:numPr>
          <w:ilvl w:val="0"/>
          <w:numId w:val="42"/>
        </w:numPr>
        <w:tabs>
          <w:tab w:pos="641" w:val="left" w:leader="none"/>
        </w:tabs>
        <w:spacing w:line="240" w:lineRule="auto" w:before="43" w:after="0"/>
        <w:ind w:left="640" w:right="0" w:hanging="530"/>
        <w:jc w:val="left"/>
        <w:rPr>
          <w:sz w:val="21"/>
        </w:rPr>
      </w:pPr>
      <w:r>
        <w:rPr>
          <w:spacing w:val="-1"/>
          <w:sz w:val="21"/>
        </w:rPr>
        <w:t>施工合同争议的解决方式</w:t>
      </w:r>
    </w:p>
    <w:p>
      <w:pPr>
        <w:pStyle w:val="BodyText"/>
      </w:pPr>
      <w:r>
        <w:rPr>
          <w:rFonts w:ascii="Times New Roman" w:eastAsia="Times New Roman"/>
        </w:rPr>
        <w:t>3</w:t>
      </w:r>
      <w:r>
        <w:rPr>
          <w:spacing w:val="-10"/>
        </w:rPr>
        <w:t>、 综合应用：</w:t>
      </w:r>
    </w:p>
    <w:p>
      <w:pPr>
        <w:pStyle w:val="BodyText"/>
      </w:pPr>
      <w:r>
        <w:rPr/>
        <w:t>合同实施的偏差分析</w:t>
      </w:r>
    </w:p>
    <w:p>
      <w:pPr>
        <w:pStyle w:val="BodyText"/>
      </w:pPr>
      <w:r>
        <w:rPr/>
        <w:t>（五）合同风险的防范</w:t>
      </w:r>
    </w:p>
    <w:p>
      <w:pPr>
        <w:pStyle w:val="BodyText"/>
      </w:pPr>
      <w:r>
        <w:rPr>
          <w:rFonts w:ascii="Times New Roman" w:eastAsia="Times New Roman"/>
        </w:rPr>
        <w:t>1</w:t>
      </w:r>
      <w:r>
        <w:rPr>
          <w:spacing w:val="-12"/>
        </w:rPr>
        <w:t>、 识记：</w:t>
      </w:r>
    </w:p>
    <w:p>
      <w:pPr>
        <w:pStyle w:val="ListParagraph"/>
        <w:numPr>
          <w:ilvl w:val="0"/>
          <w:numId w:val="43"/>
        </w:numPr>
        <w:tabs>
          <w:tab w:pos="641" w:val="left" w:leader="none"/>
        </w:tabs>
        <w:spacing w:line="240" w:lineRule="auto" w:before="43" w:after="0"/>
        <w:ind w:left="640" w:right="0" w:hanging="530"/>
        <w:jc w:val="left"/>
        <w:rPr>
          <w:sz w:val="21"/>
        </w:rPr>
      </w:pPr>
      <w:r>
        <w:rPr>
          <w:spacing w:val="-1"/>
          <w:sz w:val="21"/>
        </w:rPr>
        <w:t>风险和风险量的基本概念</w:t>
      </w:r>
    </w:p>
    <w:p>
      <w:pPr>
        <w:pStyle w:val="ListParagraph"/>
        <w:numPr>
          <w:ilvl w:val="0"/>
          <w:numId w:val="43"/>
        </w:numPr>
        <w:tabs>
          <w:tab w:pos="641" w:val="left" w:leader="none"/>
        </w:tabs>
        <w:spacing w:line="240" w:lineRule="auto" w:before="43" w:after="0"/>
        <w:ind w:left="640" w:right="0" w:hanging="530"/>
        <w:jc w:val="left"/>
        <w:rPr>
          <w:sz w:val="21"/>
        </w:rPr>
      </w:pPr>
      <w:r>
        <w:rPr>
          <w:spacing w:val="-1"/>
          <w:sz w:val="21"/>
        </w:rPr>
        <w:t>风险管理的概念和工作流程</w:t>
      </w:r>
    </w:p>
    <w:p>
      <w:pPr>
        <w:pStyle w:val="ListParagraph"/>
        <w:numPr>
          <w:ilvl w:val="0"/>
          <w:numId w:val="43"/>
        </w:numPr>
        <w:tabs>
          <w:tab w:pos="641" w:val="left" w:leader="none"/>
        </w:tabs>
        <w:spacing w:line="240" w:lineRule="auto" w:before="43" w:after="0"/>
        <w:ind w:left="640" w:right="0" w:hanging="530"/>
        <w:jc w:val="left"/>
        <w:rPr>
          <w:sz w:val="21"/>
        </w:rPr>
      </w:pPr>
      <w:r>
        <w:rPr>
          <w:spacing w:val="-1"/>
          <w:sz w:val="21"/>
        </w:rPr>
        <w:t>风险因素的分类、识别方法</w:t>
      </w:r>
    </w:p>
    <w:p>
      <w:pPr>
        <w:pStyle w:val="ListParagraph"/>
        <w:numPr>
          <w:ilvl w:val="0"/>
          <w:numId w:val="43"/>
        </w:numPr>
        <w:tabs>
          <w:tab w:pos="641" w:val="left" w:leader="none"/>
        </w:tabs>
        <w:spacing w:line="240" w:lineRule="auto" w:before="43" w:after="0"/>
        <w:ind w:left="640" w:right="0" w:hanging="530"/>
        <w:jc w:val="left"/>
        <w:rPr>
          <w:sz w:val="21"/>
        </w:rPr>
      </w:pPr>
      <w:r>
        <w:rPr>
          <w:sz w:val="21"/>
        </w:rPr>
        <w:t>风险评估的方法</w:t>
      </w:r>
    </w:p>
    <w:p>
      <w:pPr>
        <w:pStyle w:val="ListParagraph"/>
        <w:numPr>
          <w:ilvl w:val="0"/>
          <w:numId w:val="43"/>
        </w:numPr>
        <w:tabs>
          <w:tab w:pos="641" w:val="left" w:leader="none"/>
        </w:tabs>
        <w:spacing w:line="240" w:lineRule="auto" w:before="43" w:after="0"/>
        <w:ind w:left="640" w:right="0" w:hanging="530"/>
        <w:jc w:val="left"/>
        <w:rPr>
          <w:sz w:val="21"/>
        </w:rPr>
      </w:pPr>
      <w:r>
        <w:rPr>
          <w:spacing w:val="-1"/>
          <w:sz w:val="21"/>
        </w:rPr>
        <w:t>风险全过程的防范管理</w:t>
      </w:r>
    </w:p>
    <w:p>
      <w:pPr>
        <w:pStyle w:val="BodyText"/>
      </w:pPr>
      <w:r>
        <w:rPr>
          <w:rFonts w:ascii="Times New Roman" w:eastAsia="Times New Roman"/>
        </w:rPr>
        <w:t>2</w:t>
      </w:r>
      <w:r>
        <w:rPr>
          <w:spacing w:val="-12"/>
        </w:rPr>
        <w:t>、 领会：</w:t>
      </w:r>
    </w:p>
    <w:p>
      <w:pPr>
        <w:pStyle w:val="ListParagraph"/>
        <w:numPr>
          <w:ilvl w:val="0"/>
          <w:numId w:val="44"/>
        </w:numPr>
        <w:tabs>
          <w:tab w:pos="641" w:val="left" w:leader="none"/>
        </w:tabs>
        <w:spacing w:line="240" w:lineRule="auto" w:before="43" w:after="0"/>
        <w:ind w:left="640" w:right="0" w:hanging="530"/>
        <w:jc w:val="left"/>
        <w:rPr>
          <w:sz w:val="21"/>
        </w:rPr>
      </w:pPr>
      <w:r>
        <w:rPr>
          <w:sz w:val="21"/>
        </w:rPr>
        <w:t>风险因素的估计方法</w:t>
      </w:r>
    </w:p>
    <w:p>
      <w:pPr>
        <w:pStyle w:val="ListParagraph"/>
        <w:numPr>
          <w:ilvl w:val="0"/>
          <w:numId w:val="44"/>
        </w:numPr>
        <w:tabs>
          <w:tab w:pos="641" w:val="left" w:leader="none"/>
        </w:tabs>
        <w:spacing w:line="240" w:lineRule="auto" w:before="42" w:after="0"/>
        <w:ind w:left="640" w:right="0" w:hanging="530"/>
        <w:jc w:val="left"/>
        <w:rPr>
          <w:sz w:val="21"/>
        </w:rPr>
      </w:pPr>
      <w:r>
        <w:rPr>
          <w:sz w:val="21"/>
        </w:rPr>
        <w:t>风险防范对策</w:t>
      </w:r>
    </w:p>
    <w:p>
      <w:pPr>
        <w:pStyle w:val="BodyText"/>
      </w:pPr>
      <w:r>
        <w:rPr>
          <w:rFonts w:ascii="Times New Roman" w:eastAsia="Times New Roman"/>
        </w:rPr>
        <w:t>3</w:t>
      </w:r>
      <w:r>
        <w:rPr/>
        <w:t>、综合应用：</w:t>
      </w:r>
    </w:p>
    <w:p>
      <w:pPr>
        <w:pStyle w:val="BodyText"/>
      </w:pPr>
      <w:r>
        <w:rPr>
          <w:spacing w:val="-1"/>
        </w:rPr>
        <w:t>风险评估方法的计算步骤</w:t>
      </w:r>
    </w:p>
    <w:p>
      <w:pPr>
        <w:pStyle w:val="BodyText"/>
        <w:spacing w:before="12"/>
        <w:ind w:left="0"/>
        <w:rPr>
          <w:sz w:val="22"/>
        </w:rPr>
      </w:pPr>
    </w:p>
    <w:p>
      <w:pPr>
        <w:pStyle w:val="Heading1"/>
        <w:spacing w:before="61"/>
        <w:ind w:left="5280"/>
      </w:pPr>
      <w:r>
        <w:rPr/>
        <w:t>第八章 施工索赔</w:t>
      </w:r>
    </w:p>
    <w:p>
      <w:pPr>
        <w:pStyle w:val="BodyText"/>
        <w:spacing w:before="9"/>
        <w:ind w:left="0"/>
        <w:rPr>
          <w:sz w:val="20"/>
        </w:rPr>
      </w:pPr>
    </w:p>
    <w:p>
      <w:pPr>
        <w:pStyle w:val="Heading2"/>
        <w:spacing w:before="66"/>
      </w:pPr>
      <w:r>
        <w:rPr/>
        <w:t>一、学习的目的与要求</w:t>
      </w:r>
    </w:p>
    <w:p>
      <w:pPr>
        <w:pStyle w:val="BodyText"/>
        <w:spacing w:before="9"/>
        <w:ind w:left="0"/>
        <w:rPr>
          <w:sz w:val="17"/>
        </w:rPr>
      </w:pPr>
    </w:p>
    <w:p>
      <w:pPr>
        <w:pStyle w:val="BodyText"/>
        <w:spacing w:line="278" w:lineRule="auto" w:before="0"/>
        <w:ind w:right="223" w:firstLine="422"/>
        <w:jc w:val="both"/>
      </w:pPr>
      <w:r>
        <w:rPr>
          <w:spacing w:val="-1"/>
        </w:rPr>
        <w:t>本章主要介绍施工索赔的相关知识，从索赔的原因和分类入手，分别介绍了施工索赔的程序，索赔报告的内容，索赔技巧，以及反索赔的相关内容，并对相关案例进行了分析，其中着重介绍了工期索赔和经济索赔的计算。通过本章的学习，应掌握施工索赔和反索赔的相关知识，索赔的计算及各种索赔实</w:t>
      </w:r>
      <w:r>
        <w:rPr/>
        <w:t>例的分析。</w:t>
      </w:r>
    </w:p>
    <w:p>
      <w:pPr>
        <w:pStyle w:val="Heading2"/>
        <w:spacing w:before="178"/>
      </w:pPr>
      <w:r>
        <w:rPr/>
        <w:t>二、课程内容</w:t>
      </w:r>
    </w:p>
    <w:p>
      <w:pPr>
        <w:pStyle w:val="BodyText"/>
        <w:spacing w:before="9"/>
        <w:ind w:left="0"/>
        <w:rPr>
          <w:sz w:val="17"/>
        </w:rPr>
      </w:pPr>
    </w:p>
    <w:p>
      <w:pPr>
        <w:pStyle w:val="BodyText"/>
        <w:spacing w:before="0"/>
      </w:pPr>
      <w:r>
        <w:rPr/>
        <w:t>第一节 索赔概述</w:t>
      </w:r>
    </w:p>
    <w:p>
      <w:pPr>
        <w:pStyle w:val="BodyText"/>
      </w:pPr>
      <w:r>
        <w:rPr/>
        <w:t>（一）索赔的原因。索赔的概念，施工索赔的概念及原因。</w:t>
      </w:r>
    </w:p>
    <w:p>
      <w:pPr>
        <w:pStyle w:val="BodyText"/>
      </w:pPr>
      <w:r>
        <w:rPr/>
        <w:t>（二）索赔的分类。</w:t>
      </w:r>
    </w:p>
    <w:p>
      <w:pPr>
        <w:pStyle w:val="BodyText"/>
        <w:spacing w:line="278" w:lineRule="auto"/>
        <w:ind w:right="4209"/>
      </w:pPr>
      <w:r>
        <w:rPr/>
        <w:t>（三）索赔的依据。对索赔证据的要求；索赔证据的种类。</w:t>
      </w:r>
      <w:r>
        <w:rPr>
          <w:spacing w:val="-2"/>
        </w:rPr>
        <w:t>第二节 索赔的程序</w:t>
      </w:r>
    </w:p>
    <w:p>
      <w:pPr>
        <w:pStyle w:val="BodyText"/>
        <w:spacing w:line="269" w:lineRule="exact" w:before="0"/>
      </w:pPr>
      <w:r>
        <w:rPr/>
        <w:t>（一）索赔意向通知。索赔意向通知的内容。</w:t>
      </w:r>
    </w:p>
    <w:p>
      <w:pPr>
        <w:pStyle w:val="BodyText"/>
      </w:pPr>
      <w:r>
        <w:rPr/>
        <w:t>（二）索赔报告提交。</w:t>
      </w:r>
    </w:p>
    <w:p>
      <w:pPr>
        <w:pStyle w:val="BodyText"/>
      </w:pPr>
      <w:r>
        <w:rPr/>
        <w:t>（三）索赔报告的评审。</w:t>
      </w:r>
    </w:p>
    <w:p>
      <w:pPr>
        <w:pStyle w:val="BodyText"/>
        <w:spacing w:line="278" w:lineRule="auto"/>
        <w:ind w:right="7987"/>
      </w:pPr>
      <w:r>
        <w:rPr/>
        <w:t>（四）索赔谈判。</w:t>
      </w:r>
      <w:r>
        <w:rPr>
          <w:spacing w:val="-1"/>
        </w:rPr>
        <w:t>第三节 索赔报告</w:t>
      </w:r>
    </w:p>
    <w:p>
      <w:pPr>
        <w:pStyle w:val="BodyText"/>
        <w:spacing w:line="269" w:lineRule="exact" w:before="0"/>
      </w:pPr>
      <w:r>
        <w:rPr/>
        <w:t>（一）索赔报告的内容。索赔报告的基本内容，报送时间和方式。</w:t>
      </w:r>
    </w:p>
    <w:p>
      <w:pPr>
        <w:pStyle w:val="BodyText"/>
        <w:spacing w:line="278" w:lineRule="auto"/>
        <w:ind w:right="6940"/>
      </w:pPr>
      <w:r>
        <w:rPr/>
        <w:t>（二）索赔报告编写的要求。</w:t>
      </w:r>
      <w:r>
        <w:rPr>
          <w:spacing w:val="-2"/>
        </w:rPr>
        <w:t>第四节 索赔的计算</w:t>
      </w:r>
    </w:p>
    <w:p>
      <w:pPr>
        <w:pStyle w:val="BodyText"/>
        <w:spacing w:line="269" w:lineRule="exact" w:before="0"/>
      </w:pPr>
      <w:r>
        <w:rPr/>
        <w:t>（一）工期索赔计算。常用工期索赔计算方法。</w:t>
      </w:r>
    </w:p>
    <w:p>
      <w:pPr>
        <w:pStyle w:val="BodyText"/>
        <w:spacing w:line="278" w:lineRule="auto"/>
        <w:ind w:right="4209"/>
      </w:pPr>
      <w:r>
        <w:rPr/>
        <w:t>（二）经济索赔计算。经济索赔费用项目构成及计算方法。</w:t>
      </w:r>
      <w:r>
        <w:rPr>
          <w:spacing w:val="-2"/>
        </w:rPr>
        <w:t>第五节 索赔的技巧</w:t>
      </w:r>
    </w:p>
    <w:p>
      <w:pPr>
        <w:pStyle w:val="BodyText"/>
        <w:spacing w:line="269" w:lineRule="exact" w:before="0"/>
      </w:pPr>
      <w:r>
        <w:rPr/>
        <w:t>（一）索赔的策略。</w:t>
      </w:r>
    </w:p>
    <w:p>
      <w:pPr>
        <w:pStyle w:val="BodyText"/>
        <w:spacing w:line="278" w:lineRule="auto"/>
        <w:ind w:right="7778"/>
      </w:pPr>
      <w:r>
        <w:rPr/>
        <w:t>（二）索赔的技巧。</w:t>
      </w:r>
      <w:r>
        <w:rPr>
          <w:spacing w:val="-1"/>
        </w:rPr>
        <w:t>第六节 反索赔</w:t>
      </w:r>
    </w:p>
    <w:p>
      <w:pPr>
        <w:spacing w:after="0" w:line="278" w:lineRule="auto"/>
        <w:sectPr>
          <w:pgSz w:w="11910" w:h="16840"/>
          <w:pgMar w:header="0" w:footer="992" w:top="1080" w:bottom="1180" w:left="1120" w:right="1000"/>
        </w:sectPr>
      </w:pPr>
    </w:p>
    <w:p>
      <w:pPr>
        <w:pStyle w:val="BodyText"/>
        <w:spacing w:before="59"/>
      </w:pPr>
      <w:r>
        <w:rPr/>
        <w:t>（一）反索赔的概述。反索赔的意义、原则和主要步骤。</w:t>
      </w:r>
    </w:p>
    <w:p>
      <w:pPr>
        <w:pStyle w:val="BodyText"/>
      </w:pPr>
      <w:r>
        <w:rPr/>
        <w:t>（二）索赔防范。</w:t>
      </w:r>
    </w:p>
    <w:p>
      <w:pPr>
        <w:pStyle w:val="BodyText"/>
        <w:spacing w:line="278" w:lineRule="auto"/>
        <w:ind w:right="7987"/>
      </w:pPr>
      <w:r>
        <w:rPr/>
        <w:t>（三）索赔反驳。</w:t>
      </w:r>
      <w:r>
        <w:rPr>
          <w:spacing w:val="-1"/>
        </w:rPr>
        <w:t>第七节 索赔案例</w:t>
      </w:r>
    </w:p>
    <w:p>
      <w:pPr>
        <w:pStyle w:val="BodyText"/>
        <w:spacing w:line="269" w:lineRule="exact" w:before="0"/>
      </w:pPr>
      <w:r>
        <w:rPr/>
        <w:t>（一）施工合同类型案例分析</w:t>
      </w:r>
    </w:p>
    <w:p>
      <w:pPr>
        <w:pStyle w:val="BodyText"/>
      </w:pPr>
      <w:r>
        <w:rPr/>
        <w:t>（二）施工合同文件的组成及解释顺序案例分析。</w:t>
      </w:r>
    </w:p>
    <w:p>
      <w:pPr>
        <w:pStyle w:val="BodyText"/>
      </w:pPr>
      <w:r>
        <w:rPr/>
        <w:t>（三）施工索赔成立的条件案例分析。</w:t>
      </w:r>
    </w:p>
    <w:p>
      <w:pPr>
        <w:pStyle w:val="BodyText"/>
      </w:pPr>
      <w:r>
        <w:rPr/>
        <w:t>（四）施工索赔程序案例分析。</w:t>
      </w:r>
    </w:p>
    <w:p>
      <w:pPr>
        <w:pStyle w:val="BodyText"/>
        <w:spacing w:before="4"/>
        <w:ind w:left="0"/>
        <w:rPr>
          <w:sz w:val="17"/>
        </w:rPr>
      </w:pPr>
    </w:p>
    <w:p>
      <w:pPr>
        <w:pStyle w:val="Heading2"/>
      </w:pPr>
      <w:r>
        <w:rPr/>
        <w:t>三、考核知识点</w:t>
      </w:r>
    </w:p>
    <w:p>
      <w:pPr>
        <w:pStyle w:val="BodyText"/>
        <w:spacing w:before="8"/>
        <w:ind w:left="0"/>
        <w:rPr>
          <w:sz w:val="17"/>
        </w:rPr>
      </w:pPr>
    </w:p>
    <w:p>
      <w:pPr>
        <w:pStyle w:val="BodyText"/>
        <w:spacing w:before="1"/>
      </w:pPr>
      <w:r>
        <w:rPr/>
        <w:t>（一）索赔概述</w:t>
      </w:r>
    </w:p>
    <w:p>
      <w:pPr>
        <w:pStyle w:val="BodyText"/>
      </w:pPr>
      <w:r>
        <w:rPr/>
        <w:t>（二）索赔的程序</w:t>
      </w:r>
    </w:p>
    <w:p>
      <w:pPr>
        <w:pStyle w:val="BodyText"/>
        <w:spacing w:before="42"/>
      </w:pPr>
      <w:r>
        <w:rPr/>
        <w:t>（三）索赔报告</w:t>
      </w:r>
    </w:p>
    <w:p>
      <w:pPr>
        <w:pStyle w:val="BodyText"/>
      </w:pPr>
      <w:r>
        <w:rPr/>
        <w:t>（四）索赔的计算</w:t>
      </w:r>
    </w:p>
    <w:p>
      <w:pPr>
        <w:pStyle w:val="BodyText"/>
      </w:pPr>
      <w:r>
        <w:rPr/>
        <w:t>（五）索赔的技巧</w:t>
      </w:r>
    </w:p>
    <w:p>
      <w:pPr>
        <w:pStyle w:val="BodyText"/>
      </w:pPr>
      <w:r>
        <w:rPr/>
        <w:t>（六）反索赔</w:t>
      </w:r>
    </w:p>
    <w:p>
      <w:pPr>
        <w:pStyle w:val="BodyText"/>
      </w:pPr>
      <w:r>
        <w:rPr/>
        <w:t>（七）索赔案例</w:t>
      </w:r>
    </w:p>
    <w:p>
      <w:pPr>
        <w:pStyle w:val="BodyText"/>
        <w:spacing w:before="4"/>
        <w:ind w:left="0"/>
        <w:rPr>
          <w:sz w:val="17"/>
        </w:rPr>
      </w:pPr>
    </w:p>
    <w:p>
      <w:pPr>
        <w:pStyle w:val="Heading2"/>
      </w:pPr>
      <w:r>
        <w:rPr/>
        <w:t>四、考核要求</w:t>
      </w:r>
    </w:p>
    <w:p>
      <w:pPr>
        <w:pStyle w:val="BodyText"/>
        <w:spacing w:before="9"/>
        <w:ind w:left="0"/>
        <w:rPr>
          <w:sz w:val="17"/>
        </w:rPr>
      </w:pPr>
    </w:p>
    <w:p>
      <w:pPr>
        <w:pStyle w:val="BodyText"/>
        <w:spacing w:before="0"/>
      </w:pPr>
      <w:r>
        <w:rPr/>
        <w:t>（一）索赔概述</w:t>
      </w:r>
    </w:p>
    <w:p>
      <w:pPr>
        <w:pStyle w:val="BodyText"/>
      </w:pPr>
      <w:r>
        <w:rPr>
          <w:rFonts w:ascii="Times New Roman" w:eastAsia="Times New Roman"/>
        </w:rPr>
        <w:t>1</w:t>
      </w:r>
      <w:r>
        <w:rPr>
          <w:spacing w:val="-12"/>
        </w:rPr>
        <w:t>、 识记：</w:t>
      </w:r>
    </w:p>
    <w:p>
      <w:pPr>
        <w:pStyle w:val="ListParagraph"/>
        <w:numPr>
          <w:ilvl w:val="0"/>
          <w:numId w:val="45"/>
        </w:numPr>
        <w:tabs>
          <w:tab w:pos="641" w:val="left" w:leader="none"/>
        </w:tabs>
        <w:spacing w:line="240" w:lineRule="auto" w:before="43" w:after="0"/>
        <w:ind w:left="640" w:right="0" w:hanging="530"/>
        <w:jc w:val="left"/>
        <w:rPr>
          <w:sz w:val="21"/>
        </w:rPr>
      </w:pPr>
      <w:r>
        <w:rPr>
          <w:sz w:val="21"/>
        </w:rPr>
        <w:t>索赔的原因</w:t>
      </w:r>
    </w:p>
    <w:p>
      <w:pPr>
        <w:pStyle w:val="ListParagraph"/>
        <w:numPr>
          <w:ilvl w:val="0"/>
          <w:numId w:val="45"/>
        </w:numPr>
        <w:tabs>
          <w:tab w:pos="641" w:val="left" w:leader="none"/>
        </w:tabs>
        <w:spacing w:line="240" w:lineRule="auto" w:before="43" w:after="0"/>
        <w:ind w:left="640" w:right="0" w:hanging="530"/>
        <w:jc w:val="left"/>
        <w:rPr>
          <w:sz w:val="21"/>
        </w:rPr>
      </w:pPr>
      <w:r>
        <w:rPr>
          <w:sz w:val="21"/>
        </w:rPr>
        <w:t>索赔的分类</w:t>
      </w:r>
    </w:p>
    <w:p>
      <w:pPr>
        <w:pStyle w:val="BodyText"/>
        <w:spacing w:line="278" w:lineRule="auto"/>
        <w:ind w:right="8619"/>
      </w:pPr>
      <w:r>
        <w:rPr>
          <w:rFonts w:ascii="Times New Roman" w:eastAsia="Times New Roman"/>
        </w:rPr>
        <w:t>2</w:t>
      </w:r>
      <w:r>
        <w:rPr/>
        <w:t>、领会：</w:t>
      </w:r>
      <w:r>
        <w:rPr>
          <w:spacing w:val="1"/>
        </w:rPr>
        <w:t> </w:t>
      </w:r>
      <w:r>
        <w:rPr>
          <w:spacing w:val="-3"/>
        </w:rPr>
        <w:t>索赔的依据</w:t>
      </w:r>
    </w:p>
    <w:p>
      <w:pPr>
        <w:pStyle w:val="BodyText"/>
        <w:spacing w:line="278" w:lineRule="auto" w:before="0"/>
        <w:ind w:right="7987"/>
      </w:pPr>
      <w:r>
        <w:rPr/>
        <w:t>（二）索赔的程序</w:t>
      </w:r>
      <w:r>
        <w:rPr>
          <w:rFonts w:ascii="Times New Roman" w:eastAsia="Times New Roman"/>
        </w:rPr>
        <w:t>1</w:t>
      </w:r>
      <w:r>
        <w:rPr/>
        <w:t>、 综合应用：</w:t>
      </w:r>
      <w:r>
        <w:rPr>
          <w:spacing w:val="1"/>
        </w:rPr>
        <w:t> </w:t>
      </w:r>
      <w:r>
        <w:rPr/>
        <w:t>索赔的程序</w:t>
      </w:r>
    </w:p>
    <w:p>
      <w:pPr>
        <w:pStyle w:val="BodyText"/>
        <w:spacing w:line="269" w:lineRule="exact" w:before="0"/>
      </w:pPr>
      <w:r>
        <w:rPr/>
        <w:t>（三）索赔报告</w:t>
      </w:r>
    </w:p>
    <w:p>
      <w:pPr>
        <w:pStyle w:val="BodyText"/>
        <w:spacing w:before="42"/>
      </w:pPr>
      <w:r>
        <w:rPr>
          <w:rFonts w:ascii="Times New Roman" w:eastAsia="Times New Roman"/>
        </w:rPr>
        <w:t>1</w:t>
      </w:r>
      <w:r>
        <w:rPr>
          <w:spacing w:val="-12"/>
        </w:rPr>
        <w:t>、 识记：</w:t>
      </w:r>
    </w:p>
    <w:p>
      <w:pPr>
        <w:pStyle w:val="BodyText"/>
      </w:pPr>
      <w:r>
        <w:rPr>
          <w:spacing w:val="-1"/>
        </w:rPr>
        <w:t>索赔报告的基本内容、报送时间和方式</w:t>
      </w:r>
    </w:p>
    <w:p>
      <w:pPr>
        <w:pStyle w:val="BodyText"/>
      </w:pPr>
      <w:r>
        <w:rPr>
          <w:rFonts w:ascii="Times New Roman" w:eastAsia="Times New Roman"/>
        </w:rPr>
        <w:t>2</w:t>
      </w:r>
      <w:r>
        <w:rPr>
          <w:spacing w:val="-12"/>
        </w:rPr>
        <w:t>、 领会：</w:t>
      </w:r>
    </w:p>
    <w:p>
      <w:pPr>
        <w:pStyle w:val="BodyText"/>
      </w:pPr>
      <w:r>
        <w:rPr/>
        <w:t>索赔报告编写的要求</w:t>
      </w:r>
    </w:p>
    <w:p>
      <w:pPr>
        <w:pStyle w:val="BodyText"/>
      </w:pPr>
      <w:r>
        <w:rPr/>
        <w:t>（四）索赔的计算</w:t>
      </w:r>
    </w:p>
    <w:p>
      <w:pPr>
        <w:pStyle w:val="BodyText"/>
      </w:pPr>
      <w:r>
        <w:rPr>
          <w:rFonts w:ascii="Times New Roman" w:eastAsia="Times New Roman"/>
        </w:rPr>
        <w:t>1</w:t>
      </w:r>
      <w:r>
        <w:rPr>
          <w:spacing w:val="-12"/>
        </w:rPr>
        <w:t>、 识记：</w:t>
      </w:r>
    </w:p>
    <w:p>
      <w:pPr>
        <w:pStyle w:val="ListParagraph"/>
        <w:numPr>
          <w:ilvl w:val="0"/>
          <w:numId w:val="46"/>
        </w:numPr>
        <w:tabs>
          <w:tab w:pos="641" w:val="left" w:leader="none"/>
        </w:tabs>
        <w:spacing w:line="240" w:lineRule="auto" w:before="43" w:after="0"/>
        <w:ind w:left="640" w:right="0" w:hanging="530"/>
        <w:jc w:val="left"/>
        <w:rPr>
          <w:sz w:val="21"/>
        </w:rPr>
      </w:pPr>
      <w:r>
        <w:rPr>
          <w:sz w:val="21"/>
        </w:rPr>
        <w:t>工期索赔的计算方法</w:t>
      </w:r>
    </w:p>
    <w:p>
      <w:pPr>
        <w:pStyle w:val="ListParagraph"/>
        <w:numPr>
          <w:ilvl w:val="0"/>
          <w:numId w:val="46"/>
        </w:numPr>
        <w:tabs>
          <w:tab w:pos="641" w:val="left" w:leader="none"/>
        </w:tabs>
        <w:spacing w:line="240" w:lineRule="auto" w:before="43" w:after="0"/>
        <w:ind w:left="640" w:right="0" w:hanging="530"/>
        <w:jc w:val="left"/>
        <w:rPr>
          <w:sz w:val="21"/>
        </w:rPr>
      </w:pPr>
      <w:r>
        <w:rPr>
          <w:sz w:val="21"/>
        </w:rPr>
        <w:t>经济索赔的计算方法</w:t>
      </w:r>
    </w:p>
    <w:p>
      <w:pPr>
        <w:pStyle w:val="BodyText"/>
      </w:pPr>
      <w:r>
        <w:rPr>
          <w:rFonts w:ascii="Times New Roman" w:eastAsia="Times New Roman"/>
        </w:rPr>
        <w:t>2</w:t>
      </w:r>
      <w:r>
        <w:rPr>
          <w:spacing w:val="-10"/>
        </w:rPr>
        <w:t>、 简单应用：</w:t>
      </w:r>
    </w:p>
    <w:p>
      <w:pPr>
        <w:pStyle w:val="ListParagraph"/>
        <w:numPr>
          <w:ilvl w:val="0"/>
          <w:numId w:val="47"/>
        </w:numPr>
        <w:tabs>
          <w:tab w:pos="641" w:val="left" w:leader="none"/>
        </w:tabs>
        <w:spacing w:line="240" w:lineRule="auto" w:before="43" w:after="0"/>
        <w:ind w:left="640" w:right="0" w:hanging="530"/>
        <w:jc w:val="left"/>
        <w:rPr>
          <w:sz w:val="21"/>
        </w:rPr>
      </w:pPr>
      <w:r>
        <w:rPr>
          <w:sz w:val="21"/>
        </w:rPr>
        <w:t>工期索赔的计算</w:t>
      </w:r>
    </w:p>
    <w:p>
      <w:pPr>
        <w:pStyle w:val="ListParagraph"/>
        <w:numPr>
          <w:ilvl w:val="0"/>
          <w:numId w:val="47"/>
        </w:numPr>
        <w:tabs>
          <w:tab w:pos="641" w:val="left" w:leader="none"/>
        </w:tabs>
        <w:spacing w:line="240" w:lineRule="auto" w:before="43" w:after="0"/>
        <w:ind w:left="640" w:right="0" w:hanging="530"/>
        <w:jc w:val="left"/>
        <w:rPr>
          <w:sz w:val="21"/>
        </w:rPr>
      </w:pPr>
      <w:r>
        <w:rPr>
          <w:sz w:val="21"/>
        </w:rPr>
        <w:t>经济索赔的计算</w:t>
      </w:r>
    </w:p>
    <w:p>
      <w:pPr>
        <w:pStyle w:val="BodyText"/>
      </w:pPr>
      <w:r>
        <w:rPr/>
        <w:t>（五）索赔的技巧</w:t>
      </w:r>
    </w:p>
    <w:p>
      <w:pPr>
        <w:pStyle w:val="BodyText"/>
      </w:pPr>
      <w:r>
        <w:rPr>
          <w:rFonts w:ascii="Times New Roman" w:eastAsia="Times New Roman"/>
        </w:rPr>
        <w:t>1</w:t>
      </w:r>
      <w:r>
        <w:rPr>
          <w:spacing w:val="-12"/>
        </w:rPr>
        <w:t>、 领会：</w:t>
      </w:r>
    </w:p>
    <w:p>
      <w:pPr>
        <w:pStyle w:val="ListParagraph"/>
        <w:numPr>
          <w:ilvl w:val="0"/>
          <w:numId w:val="48"/>
        </w:numPr>
        <w:tabs>
          <w:tab w:pos="641" w:val="left" w:leader="none"/>
        </w:tabs>
        <w:spacing w:line="240" w:lineRule="auto" w:before="42" w:after="0"/>
        <w:ind w:left="640" w:right="0" w:hanging="530"/>
        <w:jc w:val="left"/>
        <w:rPr>
          <w:sz w:val="21"/>
        </w:rPr>
      </w:pPr>
      <w:r>
        <w:rPr>
          <w:sz w:val="21"/>
        </w:rPr>
        <w:t>索赔的策略</w:t>
      </w:r>
    </w:p>
    <w:p>
      <w:pPr>
        <w:pStyle w:val="ListParagraph"/>
        <w:numPr>
          <w:ilvl w:val="0"/>
          <w:numId w:val="48"/>
        </w:numPr>
        <w:tabs>
          <w:tab w:pos="641" w:val="left" w:leader="none"/>
        </w:tabs>
        <w:spacing w:line="240" w:lineRule="auto" w:before="43" w:after="0"/>
        <w:ind w:left="640" w:right="0" w:hanging="530"/>
        <w:jc w:val="left"/>
        <w:rPr>
          <w:sz w:val="21"/>
        </w:rPr>
      </w:pPr>
      <w:r>
        <w:rPr>
          <w:sz w:val="21"/>
        </w:rPr>
        <w:t>索赔的技巧</w:t>
      </w:r>
    </w:p>
    <w:p>
      <w:pPr>
        <w:pStyle w:val="BodyText"/>
      </w:pPr>
      <w:r>
        <w:rPr/>
        <w:t>（六）反索赔</w:t>
      </w:r>
    </w:p>
    <w:p>
      <w:pPr>
        <w:spacing w:after="0"/>
        <w:sectPr>
          <w:pgSz w:w="11910" w:h="16840"/>
          <w:pgMar w:header="0" w:footer="992" w:top="1080" w:bottom="1180" w:left="1120" w:right="1000"/>
        </w:sectPr>
      </w:pPr>
    </w:p>
    <w:p>
      <w:pPr>
        <w:pStyle w:val="BodyText"/>
        <w:spacing w:before="59"/>
      </w:pPr>
      <w:r>
        <w:rPr>
          <w:rFonts w:ascii="Times New Roman" w:eastAsia="Times New Roman"/>
        </w:rPr>
        <w:t>1</w:t>
      </w:r>
      <w:r>
        <w:rPr>
          <w:spacing w:val="-12"/>
        </w:rPr>
        <w:t>、 识记：</w:t>
      </w:r>
    </w:p>
    <w:p>
      <w:pPr>
        <w:pStyle w:val="ListParagraph"/>
        <w:numPr>
          <w:ilvl w:val="0"/>
          <w:numId w:val="49"/>
        </w:numPr>
        <w:tabs>
          <w:tab w:pos="641" w:val="left" w:leader="none"/>
        </w:tabs>
        <w:spacing w:line="240" w:lineRule="auto" w:before="43" w:after="0"/>
        <w:ind w:left="640" w:right="0" w:hanging="530"/>
        <w:jc w:val="left"/>
        <w:rPr>
          <w:sz w:val="21"/>
        </w:rPr>
      </w:pPr>
      <w:r>
        <w:rPr>
          <w:sz w:val="21"/>
        </w:rPr>
        <w:t>反索赔的意义、原则</w:t>
      </w:r>
    </w:p>
    <w:p>
      <w:pPr>
        <w:pStyle w:val="ListParagraph"/>
        <w:numPr>
          <w:ilvl w:val="0"/>
          <w:numId w:val="49"/>
        </w:numPr>
        <w:tabs>
          <w:tab w:pos="641" w:val="left" w:leader="none"/>
        </w:tabs>
        <w:spacing w:line="240" w:lineRule="auto" w:before="43" w:after="0"/>
        <w:ind w:left="640" w:right="0" w:hanging="530"/>
        <w:jc w:val="left"/>
        <w:rPr>
          <w:sz w:val="21"/>
        </w:rPr>
      </w:pPr>
      <w:r>
        <w:rPr>
          <w:spacing w:val="-1"/>
          <w:sz w:val="21"/>
        </w:rPr>
        <w:t>反索赔的主要步骤</w:t>
      </w:r>
    </w:p>
    <w:p>
      <w:pPr>
        <w:pStyle w:val="BodyText"/>
      </w:pPr>
      <w:r>
        <w:rPr>
          <w:rFonts w:ascii="Times New Roman" w:eastAsia="Times New Roman"/>
        </w:rPr>
        <w:t>2</w:t>
      </w:r>
      <w:r>
        <w:rPr>
          <w:spacing w:val="-12"/>
        </w:rPr>
        <w:t>、 领会：</w:t>
      </w:r>
    </w:p>
    <w:p>
      <w:pPr>
        <w:pStyle w:val="ListParagraph"/>
        <w:numPr>
          <w:ilvl w:val="0"/>
          <w:numId w:val="50"/>
        </w:numPr>
        <w:tabs>
          <w:tab w:pos="641" w:val="left" w:leader="none"/>
        </w:tabs>
        <w:spacing w:line="240" w:lineRule="auto" w:before="43" w:after="0"/>
        <w:ind w:left="640" w:right="0" w:hanging="530"/>
        <w:jc w:val="left"/>
        <w:rPr>
          <w:sz w:val="21"/>
        </w:rPr>
      </w:pPr>
      <w:r>
        <w:rPr>
          <w:sz w:val="21"/>
        </w:rPr>
        <w:t>索赔的防范措施</w:t>
      </w:r>
    </w:p>
    <w:p>
      <w:pPr>
        <w:pStyle w:val="ListParagraph"/>
        <w:numPr>
          <w:ilvl w:val="0"/>
          <w:numId w:val="50"/>
        </w:numPr>
        <w:tabs>
          <w:tab w:pos="641" w:val="left" w:leader="none"/>
        </w:tabs>
        <w:spacing w:line="240" w:lineRule="auto" w:before="43" w:after="0"/>
        <w:ind w:left="640" w:right="0" w:hanging="530"/>
        <w:jc w:val="left"/>
        <w:rPr>
          <w:sz w:val="21"/>
        </w:rPr>
      </w:pPr>
      <w:r>
        <w:rPr>
          <w:sz w:val="21"/>
        </w:rPr>
        <w:t>索赔反驳</w:t>
      </w:r>
    </w:p>
    <w:p>
      <w:pPr>
        <w:pStyle w:val="BodyText"/>
      </w:pPr>
      <w:r>
        <w:rPr/>
        <w:t>（七）索赔案例</w:t>
      </w:r>
    </w:p>
    <w:p>
      <w:pPr>
        <w:pStyle w:val="BodyText"/>
      </w:pPr>
      <w:r>
        <w:rPr>
          <w:rFonts w:ascii="Times New Roman" w:eastAsia="Times New Roman"/>
        </w:rPr>
        <w:t>1</w:t>
      </w:r>
      <w:r>
        <w:rPr>
          <w:spacing w:val="-10"/>
        </w:rPr>
        <w:t>、 综合运用：</w:t>
      </w:r>
    </w:p>
    <w:p>
      <w:pPr>
        <w:pStyle w:val="ListParagraph"/>
        <w:numPr>
          <w:ilvl w:val="0"/>
          <w:numId w:val="51"/>
        </w:numPr>
        <w:tabs>
          <w:tab w:pos="641" w:val="left" w:leader="none"/>
        </w:tabs>
        <w:spacing w:line="240" w:lineRule="auto" w:before="43" w:after="0"/>
        <w:ind w:left="640" w:right="0" w:hanging="530"/>
        <w:jc w:val="left"/>
        <w:rPr>
          <w:sz w:val="21"/>
        </w:rPr>
      </w:pPr>
      <w:r>
        <w:rPr>
          <w:spacing w:val="-1"/>
          <w:sz w:val="21"/>
        </w:rPr>
        <w:t>施工合同类型案例分析</w:t>
      </w:r>
    </w:p>
    <w:p>
      <w:pPr>
        <w:pStyle w:val="ListParagraph"/>
        <w:numPr>
          <w:ilvl w:val="0"/>
          <w:numId w:val="51"/>
        </w:numPr>
        <w:tabs>
          <w:tab w:pos="641" w:val="left" w:leader="none"/>
        </w:tabs>
        <w:spacing w:line="240" w:lineRule="auto" w:before="43" w:after="0"/>
        <w:ind w:left="640" w:right="0" w:hanging="530"/>
        <w:jc w:val="left"/>
        <w:rPr>
          <w:sz w:val="21"/>
        </w:rPr>
      </w:pPr>
      <w:r>
        <w:rPr>
          <w:spacing w:val="-1"/>
          <w:sz w:val="21"/>
        </w:rPr>
        <w:t>施工合同文件的组成及解释顺序案例分析</w:t>
      </w:r>
    </w:p>
    <w:p>
      <w:pPr>
        <w:pStyle w:val="ListParagraph"/>
        <w:numPr>
          <w:ilvl w:val="0"/>
          <w:numId w:val="51"/>
        </w:numPr>
        <w:tabs>
          <w:tab w:pos="641" w:val="left" w:leader="none"/>
        </w:tabs>
        <w:spacing w:line="240" w:lineRule="auto" w:before="43" w:after="0"/>
        <w:ind w:left="640" w:right="0" w:hanging="530"/>
        <w:jc w:val="left"/>
        <w:rPr>
          <w:sz w:val="21"/>
        </w:rPr>
      </w:pPr>
      <w:r>
        <w:rPr>
          <w:spacing w:val="-1"/>
          <w:sz w:val="21"/>
        </w:rPr>
        <w:t>施工索赔成立的条件案例分析</w:t>
      </w:r>
    </w:p>
    <w:p>
      <w:pPr>
        <w:pStyle w:val="ListParagraph"/>
        <w:numPr>
          <w:ilvl w:val="0"/>
          <w:numId w:val="51"/>
        </w:numPr>
        <w:tabs>
          <w:tab w:pos="641" w:val="left" w:leader="none"/>
        </w:tabs>
        <w:spacing w:line="240" w:lineRule="auto" w:before="43" w:after="0"/>
        <w:ind w:left="640" w:right="0" w:hanging="530"/>
        <w:jc w:val="left"/>
        <w:rPr>
          <w:sz w:val="21"/>
        </w:rPr>
      </w:pPr>
      <w:r>
        <w:rPr>
          <w:spacing w:val="-1"/>
          <w:sz w:val="21"/>
        </w:rPr>
        <w:t>施工索赔程序案例分析</w:t>
      </w:r>
    </w:p>
    <w:p>
      <w:pPr>
        <w:pStyle w:val="BodyText"/>
        <w:spacing w:before="0"/>
        <w:ind w:left="0"/>
        <w:rPr>
          <w:sz w:val="22"/>
        </w:rPr>
      </w:pPr>
    </w:p>
    <w:p>
      <w:pPr>
        <w:pStyle w:val="BodyText"/>
        <w:spacing w:before="4"/>
        <w:ind w:left="0"/>
        <w:rPr>
          <w:sz w:val="16"/>
        </w:rPr>
      </w:pPr>
    </w:p>
    <w:p>
      <w:pPr>
        <w:spacing w:before="0"/>
        <w:ind w:left="659" w:right="891" w:firstLine="0"/>
        <w:jc w:val="center"/>
        <w:rPr>
          <w:sz w:val="28"/>
        </w:rPr>
      </w:pPr>
      <w:r>
        <w:rPr>
          <w:rFonts w:ascii="Times New Roman" w:eastAsia="Times New Roman"/>
          <w:b/>
          <w:sz w:val="28"/>
        </w:rPr>
        <w:t>III</w:t>
      </w:r>
      <w:r>
        <w:rPr>
          <w:sz w:val="28"/>
        </w:rPr>
        <w:t>、有关说明与实施要求</w:t>
      </w:r>
    </w:p>
    <w:p>
      <w:pPr>
        <w:pStyle w:val="BodyText"/>
        <w:spacing w:before="5"/>
        <w:ind w:left="0"/>
        <w:rPr>
          <w:sz w:val="36"/>
        </w:rPr>
      </w:pPr>
    </w:p>
    <w:p>
      <w:pPr>
        <w:pStyle w:val="Heading2"/>
      </w:pPr>
      <w:r>
        <w:rPr/>
        <w:t>一、关于考核目标的说明</w:t>
      </w:r>
    </w:p>
    <w:p>
      <w:pPr>
        <w:pStyle w:val="BodyText"/>
        <w:spacing w:before="8"/>
        <w:ind w:left="0"/>
        <w:rPr>
          <w:sz w:val="17"/>
        </w:rPr>
      </w:pPr>
    </w:p>
    <w:p>
      <w:pPr>
        <w:pStyle w:val="BodyText"/>
        <w:spacing w:before="1"/>
        <w:ind w:left="531"/>
        <w:jc w:val="both"/>
      </w:pPr>
      <w:r>
        <w:rPr>
          <w:rFonts w:ascii="Times New Roman" w:eastAsia="Times New Roman"/>
        </w:rPr>
        <w:t>1</w:t>
      </w:r>
      <w:r>
        <w:rPr>
          <w:spacing w:val="-8"/>
        </w:rPr>
        <w:t>、 关于考试大纲和自学教材的关系</w:t>
      </w:r>
    </w:p>
    <w:p>
      <w:pPr>
        <w:pStyle w:val="BodyText"/>
        <w:spacing w:line="278" w:lineRule="auto" w:before="42"/>
        <w:ind w:right="221" w:firstLine="314"/>
        <w:jc w:val="both"/>
      </w:pPr>
      <w:r>
        <w:rPr/>
        <w:t>考试大纲以纲要的形式规定了“工程项目招投标和合同管理”课程的基本内容，是学习和考核的依</w:t>
      </w:r>
      <w:r>
        <w:rPr>
          <w:spacing w:val="-1"/>
        </w:rPr>
        <w:t>据；自学教材是考试大纲所规定课程内容的具体化和系统论述，便于自学考者自学、理解和掌握。考试</w:t>
      </w:r>
      <w:r>
        <w:rPr/>
        <w:t>大纲和自学教材在内容上基本一致。</w:t>
      </w:r>
    </w:p>
    <w:p>
      <w:pPr>
        <w:pStyle w:val="BodyText"/>
        <w:spacing w:line="269" w:lineRule="exact" w:before="0"/>
        <w:ind w:left="531"/>
        <w:jc w:val="both"/>
      </w:pPr>
      <w:r>
        <w:rPr>
          <w:rFonts w:ascii="Times New Roman" w:eastAsia="Times New Roman"/>
        </w:rPr>
        <w:t>2</w:t>
      </w:r>
      <w:r>
        <w:rPr>
          <w:spacing w:val="-8"/>
        </w:rPr>
        <w:t>、 关于考核目标的说明</w:t>
      </w:r>
    </w:p>
    <w:p>
      <w:pPr>
        <w:pStyle w:val="ListParagraph"/>
        <w:numPr>
          <w:ilvl w:val="1"/>
          <w:numId w:val="51"/>
        </w:numPr>
        <w:tabs>
          <w:tab w:pos="1061" w:val="left" w:leader="none"/>
        </w:tabs>
        <w:spacing w:line="240" w:lineRule="auto" w:before="43" w:after="0"/>
        <w:ind w:left="1060" w:right="0" w:hanging="530"/>
        <w:jc w:val="both"/>
        <w:rPr>
          <w:sz w:val="21"/>
        </w:rPr>
      </w:pPr>
      <w:r>
        <w:rPr>
          <w:spacing w:val="-1"/>
          <w:sz w:val="21"/>
        </w:rPr>
        <w:t>本课程要求应考者掌握的知识点都作为考核的内容。</w:t>
      </w:r>
    </w:p>
    <w:p>
      <w:pPr>
        <w:pStyle w:val="ListParagraph"/>
        <w:numPr>
          <w:ilvl w:val="1"/>
          <w:numId w:val="51"/>
        </w:numPr>
        <w:tabs>
          <w:tab w:pos="1061" w:val="left" w:leader="none"/>
        </w:tabs>
        <w:spacing w:line="240" w:lineRule="auto" w:before="43" w:after="0"/>
        <w:ind w:left="1060" w:right="0" w:hanging="530"/>
        <w:jc w:val="both"/>
        <w:rPr>
          <w:sz w:val="21"/>
        </w:rPr>
      </w:pPr>
      <w:r>
        <w:rPr>
          <w:spacing w:val="-1"/>
          <w:sz w:val="21"/>
        </w:rPr>
        <w:t>关于考试大纲中四个能力层次的说明：</w:t>
      </w:r>
    </w:p>
    <w:p>
      <w:pPr>
        <w:pStyle w:val="BodyText"/>
        <w:spacing w:line="278" w:lineRule="auto"/>
        <w:ind w:right="219" w:firstLine="420"/>
      </w:pPr>
      <w:r>
        <w:rPr>
          <w:spacing w:val="-34"/>
          <w:w w:val="100"/>
        </w:rPr>
        <w:t>考试大纲中，提出了四个能力层次的要求：“识记”、“领会”、“简单应用”、“综合应用”。四个能力</w:t>
      </w:r>
      <w:r>
        <w:rPr/>
        <w:t>层次成递进关系，后者必须建立在前者的基础上。及大纲所提的能力层次是指最高的层次，其含义是：</w:t>
      </w:r>
    </w:p>
    <w:p>
      <w:pPr>
        <w:pStyle w:val="BodyText"/>
        <w:spacing w:line="269" w:lineRule="exact" w:before="0"/>
        <w:ind w:left="591"/>
      </w:pPr>
      <w:r>
        <w:rPr>
          <w:spacing w:val="-1"/>
        </w:rPr>
        <w:t>识记：要求应考者能知道本课程中有关的名词、概念、原理的含义，并能正确认识和表述。</w:t>
      </w:r>
    </w:p>
    <w:p>
      <w:pPr>
        <w:pStyle w:val="BodyText"/>
        <w:spacing w:line="278" w:lineRule="auto"/>
        <w:ind w:right="225" w:firstLine="480"/>
      </w:pPr>
      <w:r>
        <w:rPr>
          <w:spacing w:val="-2"/>
        </w:rPr>
        <w:t>领会：要求在识记的基础上，能全面把握本课程的基本概念、基本原理、基本方法，能掌握有关概</w:t>
      </w:r>
      <w:r>
        <w:rPr/>
        <w:t>念、原理、方法的区别与联系。</w:t>
      </w:r>
    </w:p>
    <w:p>
      <w:pPr>
        <w:pStyle w:val="BodyText"/>
        <w:spacing w:line="278" w:lineRule="auto" w:before="0"/>
        <w:ind w:right="221" w:firstLine="480"/>
      </w:pPr>
      <w:r>
        <w:rPr>
          <w:spacing w:val="-2"/>
        </w:rPr>
        <w:t>简单应用：要求在领会的基础上，能运用本课程中的基本概念、基本方法中的少量知识点分析和解</w:t>
      </w:r>
      <w:r>
        <w:rPr/>
        <w:t>决有关的理论问题和实际问题。</w:t>
      </w:r>
    </w:p>
    <w:p>
      <w:pPr>
        <w:pStyle w:val="BodyText"/>
        <w:spacing w:line="278" w:lineRule="auto" w:before="0"/>
        <w:ind w:right="221" w:firstLine="480"/>
      </w:pPr>
      <w:r>
        <w:rPr>
          <w:spacing w:val="-2"/>
        </w:rPr>
        <w:t>综合应用：要求在简单应用的基础上，能运用学过的本课程多个知识点，综合分析和解决比较复杂</w:t>
      </w:r>
      <w:r>
        <w:rPr/>
        <w:t>的问题。</w:t>
      </w:r>
    </w:p>
    <w:p>
      <w:pPr>
        <w:pStyle w:val="Heading2"/>
        <w:spacing w:before="178"/>
      </w:pPr>
      <w:r>
        <w:rPr/>
        <w:t>二、关于自学教材的说明</w:t>
      </w:r>
    </w:p>
    <w:p>
      <w:pPr>
        <w:pStyle w:val="BodyText"/>
        <w:spacing w:before="9"/>
        <w:ind w:left="0"/>
        <w:rPr>
          <w:sz w:val="17"/>
        </w:rPr>
      </w:pPr>
    </w:p>
    <w:p>
      <w:pPr>
        <w:pStyle w:val="BodyText"/>
        <w:spacing w:before="0"/>
        <w:ind w:left="425"/>
      </w:pPr>
      <w:r>
        <w:rPr>
          <w:spacing w:val="-19"/>
        </w:rPr>
        <w:t>《工程项目招投标与合同管理》：林密主编，张定文主审，中国建筑工业出版社，</w:t>
      </w:r>
      <w:r>
        <w:rPr>
          <w:rFonts w:ascii="Times New Roman" w:eastAsia="Times New Roman"/>
          <w:spacing w:val="-9"/>
        </w:rPr>
        <w:t>2007</w:t>
      </w:r>
      <w:r>
        <w:rPr>
          <w:rFonts w:ascii="Times New Roman" w:eastAsia="Times New Roman"/>
          <w:spacing w:val="18"/>
        </w:rPr>
        <w:t> </w:t>
      </w:r>
      <w:r>
        <w:rPr>
          <w:spacing w:val="-19"/>
        </w:rPr>
        <w:t>年 </w:t>
      </w:r>
      <w:r>
        <w:rPr>
          <w:rFonts w:ascii="Times New Roman" w:eastAsia="Times New Roman"/>
        </w:rPr>
        <w:t>1</w:t>
      </w:r>
      <w:r>
        <w:rPr>
          <w:rFonts w:ascii="Times New Roman" w:eastAsia="Times New Roman"/>
          <w:spacing w:val="18"/>
        </w:rPr>
        <w:t> </w:t>
      </w:r>
      <w:r>
        <w:rPr>
          <w:spacing w:val="-3"/>
        </w:rPr>
        <w:t>月第二版。</w:t>
      </w:r>
    </w:p>
    <w:p>
      <w:pPr>
        <w:pStyle w:val="BodyText"/>
        <w:spacing w:before="4"/>
        <w:ind w:left="0"/>
        <w:rPr>
          <w:sz w:val="17"/>
        </w:rPr>
      </w:pPr>
    </w:p>
    <w:p>
      <w:pPr>
        <w:pStyle w:val="Heading2"/>
      </w:pPr>
      <w:r>
        <w:rPr/>
        <w:t>三、自学方法指导</w:t>
      </w:r>
    </w:p>
    <w:p>
      <w:pPr>
        <w:pStyle w:val="BodyText"/>
        <w:spacing w:before="6"/>
        <w:ind w:left="0"/>
        <w:rPr>
          <w:sz w:val="17"/>
        </w:rPr>
      </w:pPr>
    </w:p>
    <w:p>
      <w:pPr>
        <w:pStyle w:val="BodyText"/>
        <w:spacing w:line="278" w:lineRule="auto" w:before="0"/>
        <w:ind w:right="224" w:firstLine="316"/>
      </w:pPr>
      <w:r>
        <w:rPr>
          <w:rFonts w:ascii="Times New Roman" w:eastAsia="Times New Roman"/>
          <w:spacing w:val="-1"/>
        </w:rPr>
        <w:t>1</w:t>
      </w:r>
      <w:r>
        <w:rPr>
          <w:spacing w:val="-1"/>
        </w:rPr>
        <w:t>、认真阅读与钻研大纲与教材。自学应考者应根据本考试大纲规定的考试内容和考核目标，认真学</w:t>
      </w:r>
      <w:r>
        <w:rPr/>
        <w:t>习教材上的基本理论和基本原理。</w:t>
      </w:r>
    </w:p>
    <w:p>
      <w:pPr>
        <w:pStyle w:val="BodyText"/>
        <w:spacing w:line="269" w:lineRule="exact" w:before="0"/>
        <w:ind w:left="531"/>
      </w:pPr>
      <w:r>
        <w:rPr>
          <w:rFonts w:ascii="Times New Roman" w:eastAsia="Times New Roman"/>
        </w:rPr>
        <w:t>2</w:t>
      </w:r>
      <w:r>
        <w:rPr/>
        <w:t>、系统学习与重点深入相结合。自学应考者应在理解的基础上记忆，切忌死记硬背。</w:t>
      </w:r>
    </w:p>
    <w:p>
      <w:pPr>
        <w:pStyle w:val="BodyText"/>
        <w:spacing w:line="278" w:lineRule="auto"/>
        <w:ind w:right="221" w:firstLine="422"/>
      </w:pPr>
      <w:r>
        <w:rPr>
          <w:rFonts w:ascii="Times New Roman" w:eastAsia="Times New Roman"/>
        </w:rPr>
        <w:t>3</w:t>
      </w:r>
      <w:r>
        <w:rPr/>
        <w:t>、重视理论联系实际。自学应考者应结合工程管理和土建工程的实际，加深对建筑工程招投标和合同管理方面的理论知识的理解。</w:t>
      </w:r>
    </w:p>
    <w:p>
      <w:pPr>
        <w:pStyle w:val="BodyText"/>
        <w:spacing w:line="269" w:lineRule="exact" w:before="0"/>
        <w:ind w:left="531"/>
      </w:pPr>
      <w:r>
        <w:rPr>
          <w:rFonts w:ascii="Times New Roman" w:eastAsia="Times New Roman"/>
        </w:rPr>
        <w:t>4</w:t>
      </w:r>
      <w:r>
        <w:rPr/>
        <w:t>、保证必要的学习时间。自学应考者切忌临时抱佛脚，寄希望于猜题押题。</w:t>
      </w:r>
    </w:p>
    <w:p>
      <w:pPr>
        <w:spacing w:after="0" w:line="269" w:lineRule="exact"/>
        <w:sectPr>
          <w:pgSz w:w="11910" w:h="16840"/>
          <w:pgMar w:header="0" w:footer="992" w:top="1080" w:bottom="1180" w:left="1120" w:right="1000"/>
        </w:sectPr>
      </w:pPr>
    </w:p>
    <w:p>
      <w:pPr>
        <w:pStyle w:val="Heading2"/>
        <w:spacing w:before="39"/>
      </w:pPr>
      <w:r>
        <w:rPr/>
        <w:t>四、对社会助学的要求</w:t>
      </w:r>
    </w:p>
    <w:p>
      <w:pPr>
        <w:pStyle w:val="BodyText"/>
        <w:spacing w:before="8"/>
        <w:ind w:left="0"/>
        <w:rPr>
          <w:sz w:val="17"/>
        </w:rPr>
      </w:pPr>
    </w:p>
    <w:p>
      <w:pPr>
        <w:pStyle w:val="BodyText"/>
        <w:spacing w:line="278" w:lineRule="auto" w:before="1"/>
        <w:ind w:right="116" w:firstLine="422"/>
      </w:pPr>
      <w:r>
        <w:rPr>
          <w:spacing w:val="-5"/>
        </w:rPr>
        <w:t>社会助学者应根据本大纲规定的考试内容和考核目标，认真钻研指定教材，并辅以必要的参考资料，</w:t>
      </w:r>
      <w:r>
        <w:rPr>
          <w:spacing w:val="-102"/>
        </w:rPr>
        <w:t> </w:t>
      </w:r>
      <w:r>
        <w:rPr>
          <w:spacing w:val="-6"/>
        </w:rPr>
        <w:t>理解和掌握教材和大纲的基本内容，对自学应考者进行切实有效的辅导，帮助他们理解和记忆基本概念、</w:t>
      </w:r>
      <w:r>
        <w:rPr/>
        <w:t>基本原理，帮助他们学会理论联系实际，解决工程建设中的实际问题。本课程的理论性强，内容广泛，</w:t>
      </w:r>
      <w:r>
        <w:rPr>
          <w:spacing w:val="1"/>
        </w:rPr>
        <w:t> </w:t>
      </w:r>
      <w:r>
        <w:rPr/>
        <w:t>所以社会助学者应根据这门课程和考试命题的特点，指导自学应考者在全面辅导的基础上，突出重点章节和重点问题，把重点辅导和兼顾一般有机结合起来。社会助学者应引导自学者，防止和纠正自学中的不良倾向，切忌误导自学者死记硬背，猜题押题。</w:t>
      </w:r>
    </w:p>
    <w:p>
      <w:pPr>
        <w:pStyle w:val="Heading2"/>
        <w:spacing w:before="178"/>
      </w:pPr>
      <w:r>
        <w:rPr/>
        <w:t>五、关于命题考试的要求</w:t>
      </w:r>
    </w:p>
    <w:p>
      <w:pPr>
        <w:pStyle w:val="BodyText"/>
        <w:spacing w:before="6"/>
        <w:ind w:left="0"/>
        <w:rPr>
          <w:sz w:val="17"/>
        </w:rPr>
      </w:pPr>
    </w:p>
    <w:p>
      <w:pPr>
        <w:pStyle w:val="BodyText"/>
        <w:spacing w:line="278" w:lineRule="auto" w:before="0"/>
        <w:ind w:right="221" w:firstLine="420"/>
      </w:pPr>
      <w:r>
        <w:rPr>
          <w:rFonts w:ascii="Times New Roman" w:eastAsia="Times New Roman"/>
        </w:rPr>
        <w:t>1</w:t>
      </w:r>
      <w:r>
        <w:rPr/>
        <w:t>、本大纲各章所规定的基本内容、知识点及知识点下的知识细目，都属于考核的内容。考试命题覆盖到章并适当突出重点章节，加大重点内容的覆盖密度。</w:t>
      </w:r>
    </w:p>
    <w:p>
      <w:pPr>
        <w:pStyle w:val="BodyText"/>
        <w:spacing w:line="269" w:lineRule="exact" w:before="0"/>
        <w:ind w:left="531"/>
      </w:pPr>
      <w:r>
        <w:rPr>
          <w:rFonts w:ascii="Times New Roman" w:eastAsia="Times New Roman"/>
          <w:spacing w:val="-3"/>
        </w:rPr>
        <w:t>2</w:t>
      </w:r>
      <w:r>
        <w:rPr>
          <w:spacing w:val="-3"/>
        </w:rPr>
        <w:t>、本课程在试卷中对不同能力层次的分数比例大致为：识记占：</w:t>
      </w:r>
      <w:r>
        <w:rPr>
          <w:rFonts w:ascii="Times New Roman" w:eastAsia="Times New Roman"/>
          <w:spacing w:val="-2"/>
        </w:rPr>
        <w:t>30%</w:t>
      </w:r>
      <w:r>
        <w:rPr>
          <w:spacing w:val="-2"/>
        </w:rPr>
        <w:t>，领会占：</w:t>
      </w:r>
      <w:r>
        <w:rPr>
          <w:rFonts w:ascii="Times New Roman" w:eastAsia="Times New Roman"/>
          <w:spacing w:val="-2"/>
        </w:rPr>
        <w:t>35%</w:t>
      </w:r>
      <w:r>
        <w:rPr>
          <w:spacing w:val="-2"/>
        </w:rPr>
        <w:t>，简单应用占：</w:t>
      </w:r>
    </w:p>
    <w:p>
      <w:pPr>
        <w:pStyle w:val="BodyText"/>
      </w:pPr>
      <w:r>
        <w:rPr>
          <w:rFonts w:ascii="Times New Roman" w:eastAsia="Times New Roman"/>
        </w:rPr>
        <w:t>20%</w:t>
      </w:r>
      <w:r>
        <w:rPr/>
        <w:t>，综合应用占：</w:t>
      </w:r>
      <w:r>
        <w:rPr>
          <w:rFonts w:ascii="Times New Roman" w:eastAsia="Times New Roman"/>
        </w:rPr>
        <w:t>15%</w:t>
      </w:r>
      <w:r>
        <w:rPr/>
        <w:t>。</w:t>
      </w:r>
    </w:p>
    <w:p>
      <w:pPr>
        <w:pStyle w:val="BodyText"/>
        <w:spacing w:line="278" w:lineRule="auto"/>
        <w:ind w:right="221" w:firstLine="420"/>
        <w:jc w:val="both"/>
      </w:pPr>
      <w:r>
        <w:rPr>
          <w:rFonts w:ascii="Times New Roman" w:eastAsia="Times New Roman"/>
        </w:rPr>
        <w:t>3</w:t>
      </w:r>
      <w:r>
        <w:rPr/>
        <w:t>、本课程的难易程度适中，试题难度分为易，较易，较难和难四个等级。每份试卷中不同难度试题分数比例一般为：</w:t>
      </w:r>
      <w:r>
        <w:rPr>
          <w:rFonts w:ascii="Times New Roman" w:eastAsia="Times New Roman"/>
        </w:rPr>
        <w:t>2:3:3:2</w:t>
      </w:r>
      <w:r>
        <w:rPr/>
        <w:t>。必须注意，试题与能力层次不是一个概念，在各个能力层次中都存在不同难度的问题，切勿将两者混淆。</w:t>
      </w:r>
    </w:p>
    <w:p>
      <w:pPr>
        <w:pStyle w:val="BodyText"/>
        <w:spacing w:line="278" w:lineRule="auto" w:before="0"/>
        <w:ind w:right="221" w:firstLine="420"/>
      </w:pPr>
      <w:r>
        <w:rPr>
          <w:rFonts w:ascii="Times New Roman" w:eastAsia="Times New Roman"/>
        </w:rPr>
        <w:t>4</w:t>
      </w:r>
      <w:r>
        <w:rPr/>
        <w:t>、本课程考试的题型有：填空题、单项选择题、多项选择题、名词解释、简答题、论述题或分析计算题等。</w:t>
      </w:r>
    </w:p>
    <w:p>
      <w:pPr>
        <w:pStyle w:val="BodyText"/>
        <w:spacing w:line="269" w:lineRule="exact" w:before="0"/>
        <w:ind w:left="531"/>
      </w:pPr>
      <w:r>
        <w:rPr>
          <w:rFonts w:ascii="Times New Roman" w:eastAsia="Times New Roman"/>
        </w:rPr>
        <w:t>5</w:t>
      </w:r>
      <w:r>
        <w:rPr>
          <w:spacing w:val="-8"/>
        </w:rPr>
        <w:t>、考试时间为 </w:t>
      </w:r>
      <w:r>
        <w:rPr>
          <w:rFonts w:ascii="Times New Roman" w:eastAsia="Times New Roman"/>
        </w:rPr>
        <w:t>150</w:t>
      </w:r>
      <w:r>
        <w:rPr>
          <w:rFonts w:ascii="Times New Roman" w:eastAsia="Times New Roman"/>
          <w:spacing w:val="-1"/>
        </w:rPr>
        <w:t> </w:t>
      </w:r>
      <w:r>
        <w:rPr/>
        <w:t>分钟。</w:t>
      </w:r>
    </w:p>
    <w:p>
      <w:pPr>
        <w:pStyle w:val="BodyText"/>
        <w:spacing w:before="42"/>
        <w:ind w:left="531"/>
      </w:pPr>
      <w:r>
        <w:rPr>
          <w:rFonts w:ascii="Times New Roman" w:eastAsia="Times New Roman"/>
          <w:spacing w:val="-1"/>
        </w:rPr>
        <w:t>6</w:t>
      </w:r>
      <w:r>
        <w:rPr>
          <w:spacing w:val="-1"/>
        </w:rPr>
        <w:t>、考试形式为闭卷笔试。</w:t>
      </w:r>
    </w:p>
    <w:p>
      <w:pPr>
        <w:pStyle w:val="BodyText"/>
        <w:spacing w:before="4"/>
        <w:ind w:left="0"/>
        <w:rPr>
          <w:sz w:val="17"/>
        </w:rPr>
      </w:pPr>
    </w:p>
    <w:p>
      <w:pPr>
        <w:pStyle w:val="Heading2"/>
      </w:pPr>
      <w:r>
        <w:rPr/>
        <w:t>六、附录：题型举例</w:t>
      </w:r>
    </w:p>
    <w:p>
      <w:pPr>
        <w:pStyle w:val="BodyText"/>
        <w:spacing w:before="9"/>
        <w:ind w:left="0"/>
        <w:rPr>
          <w:sz w:val="17"/>
        </w:rPr>
      </w:pPr>
    </w:p>
    <w:p>
      <w:pPr>
        <w:pStyle w:val="BodyText"/>
        <w:spacing w:before="0"/>
        <w:ind w:left="471"/>
      </w:pPr>
      <w:r>
        <w:rPr>
          <w:spacing w:val="-9"/>
        </w:rPr>
        <w:t>一、 填空题</w:t>
      </w:r>
    </w:p>
    <w:p>
      <w:pPr>
        <w:pStyle w:val="BodyText"/>
        <w:tabs>
          <w:tab w:pos="1793" w:val="left" w:leader="none"/>
        </w:tabs>
        <w:spacing w:line="278" w:lineRule="auto"/>
        <w:ind w:right="116" w:firstLine="314"/>
      </w:pPr>
      <w:r>
        <w:rPr>
          <w:rFonts w:ascii="Times New Roman" w:eastAsia="Times New Roman"/>
        </w:rPr>
        <w:t>1</w:t>
      </w:r>
      <w:r>
        <w:rPr>
          <w:spacing w:val="-55"/>
        </w:rPr>
        <w:t>、</w:t>
      </w:r>
      <w:r>
        <w:rPr/>
        <w:t>权利人依照民事诉讼程序请求人民法院依法强制义务人向其履行义务</w:t>
      </w:r>
      <w:r>
        <w:rPr>
          <w:spacing w:val="-58"/>
        </w:rPr>
        <w:t>，</w:t>
      </w:r>
      <w:r>
        <w:rPr/>
        <w:t>以保护其权利的时间效力，</w:t>
      </w:r>
      <w:r>
        <w:rPr>
          <w:spacing w:val="-102"/>
        </w:rPr>
        <w:t> </w:t>
      </w:r>
      <w:r>
        <w:rPr/>
        <w:t>称为</w:t>
      </w:r>
      <w:r>
        <w:rPr>
          <w:rFonts w:ascii="Times New Roman" w:eastAsia="Times New Roman"/>
          <w:u w:val="single"/>
        </w:rPr>
        <w:tab/>
      </w:r>
      <w:r>
        <w:rPr/>
        <w:t>。</w:t>
      </w:r>
    </w:p>
    <w:p>
      <w:pPr>
        <w:pStyle w:val="BodyText"/>
        <w:spacing w:before="9"/>
        <w:ind w:left="0"/>
        <w:rPr>
          <w:sz w:val="18"/>
        </w:rPr>
      </w:pPr>
    </w:p>
    <w:p>
      <w:pPr>
        <w:pStyle w:val="BodyText"/>
        <w:spacing w:before="72"/>
        <w:ind w:left="427"/>
      </w:pPr>
      <w:r>
        <w:rPr/>
        <w:t>二、单项选择题</w:t>
      </w:r>
    </w:p>
    <w:p>
      <w:pPr>
        <w:pStyle w:val="BodyText"/>
        <w:ind w:left="488"/>
      </w:pPr>
      <w:r>
        <w:rPr>
          <w:rFonts w:ascii="Times New Roman" w:eastAsia="Times New Roman"/>
        </w:rPr>
        <w:t>1</w:t>
      </w:r>
      <w:r>
        <w:rPr>
          <w:rFonts w:ascii="Times New Roman" w:eastAsia="Times New Roman"/>
          <w:spacing w:val="1"/>
        </w:rPr>
        <w:t> </w:t>
      </w:r>
      <w:r>
        <w:rPr>
          <w:spacing w:val="-41"/>
        </w:rPr>
        <w:t>、 投 标 保 证 金 有效 期 到 签 订 合 同 或 提供 履 约 保 函 为 止 ， 一般 超 过 投 标 有 效 期 的</w:t>
      </w:r>
    </w:p>
    <w:p>
      <w:pPr>
        <w:pStyle w:val="BodyText"/>
        <w:ind w:left="487"/>
      </w:pPr>
      <w:r>
        <w:rPr/>
        <w:t>【      】 </w:t>
      </w:r>
    </w:p>
    <w:p>
      <w:pPr>
        <w:pStyle w:val="BodyText"/>
        <w:tabs>
          <w:tab w:pos="2103" w:val="left" w:leader="none"/>
          <w:tab w:pos="3451" w:val="left" w:leader="none"/>
        </w:tabs>
        <w:spacing w:line="620" w:lineRule="atLeast" w:before="4"/>
        <w:ind w:left="425" w:right="4044" w:firstLine="316"/>
      </w:pPr>
      <w:r>
        <w:rPr>
          <w:rFonts w:ascii="Times New Roman" w:eastAsia="Times New Roman"/>
        </w:rPr>
        <w:t>A</w:t>
      </w:r>
      <w:r>
        <w:rPr/>
        <w:t>、</w:t>
      </w:r>
      <w:r>
        <w:rPr>
          <w:rFonts w:ascii="Times New Roman" w:eastAsia="Times New Roman"/>
        </w:rPr>
        <w:t>7 </w:t>
      </w:r>
      <w:r>
        <w:rPr/>
        <w:t>天。</w:t>
        <w:tab/>
      </w:r>
      <w:r>
        <w:rPr>
          <w:rFonts w:ascii="Times New Roman" w:eastAsia="Times New Roman"/>
        </w:rPr>
        <w:t>B</w:t>
      </w:r>
      <w:r>
        <w:rPr/>
        <w:t>、</w:t>
      </w:r>
      <w:r>
        <w:rPr>
          <w:rFonts w:ascii="Times New Roman" w:eastAsia="Times New Roman"/>
        </w:rPr>
        <w:t>14</w:t>
      </w:r>
      <w:r>
        <w:rPr>
          <w:rFonts w:ascii="Times New Roman" w:eastAsia="Times New Roman"/>
          <w:spacing w:val="-3"/>
        </w:rPr>
        <w:t> </w:t>
      </w:r>
      <w:r>
        <w:rPr/>
        <w:t>天。</w:t>
        <w:tab/>
      </w:r>
      <w:r>
        <w:rPr>
          <w:rFonts w:ascii="Times New Roman" w:eastAsia="Times New Roman"/>
        </w:rPr>
        <w:t>C</w:t>
      </w:r>
      <w:r>
        <w:rPr/>
        <w:t>、</w:t>
      </w:r>
      <w:r>
        <w:rPr>
          <w:rFonts w:ascii="Times New Roman" w:eastAsia="Times New Roman"/>
        </w:rPr>
        <w:t>28</w:t>
      </w:r>
      <w:r>
        <w:rPr>
          <w:rFonts w:ascii="Times New Roman" w:eastAsia="Times New Roman"/>
          <w:spacing w:val="-4"/>
        </w:rPr>
        <w:t> </w:t>
      </w:r>
      <w:r>
        <w:rPr/>
        <w:t>天。</w:t>
      </w:r>
      <w:r>
        <w:rPr>
          <w:spacing w:val="96"/>
        </w:rPr>
        <w:t> </w:t>
      </w:r>
      <w:r>
        <w:rPr>
          <w:rFonts w:ascii="Times New Roman" w:eastAsia="Times New Roman"/>
        </w:rPr>
        <w:t>D</w:t>
      </w:r>
      <w:r>
        <w:rPr/>
        <w:t>、</w:t>
      </w:r>
      <w:r>
        <w:rPr>
          <w:rFonts w:ascii="Times New Roman" w:eastAsia="Times New Roman"/>
        </w:rPr>
        <w:t>30</w:t>
      </w:r>
      <w:r>
        <w:rPr>
          <w:rFonts w:ascii="Times New Roman" w:eastAsia="Times New Roman"/>
          <w:spacing w:val="-1"/>
        </w:rPr>
        <w:t> </w:t>
      </w:r>
      <w:r>
        <w:rPr/>
        <w:t>天。三、多项选择题</w:t>
      </w:r>
    </w:p>
    <w:p>
      <w:pPr>
        <w:pStyle w:val="BodyText"/>
        <w:tabs>
          <w:tab w:pos="5067" w:val="left" w:leader="none"/>
          <w:tab w:pos="9197" w:val="left" w:leader="none"/>
        </w:tabs>
        <w:spacing w:line="278" w:lineRule="auto" w:before="47"/>
        <w:ind w:left="742" w:right="224" w:hanging="317"/>
      </w:pPr>
      <w:r>
        <w:rPr>
          <w:rFonts w:ascii="Times New Roman" w:eastAsia="Times New Roman"/>
        </w:rPr>
        <w:t>1</w:t>
      </w:r>
      <w:r>
        <w:rPr/>
        <w:t>、合同争议的处理方式包括</w:t>
        <w:tab/>
        <w:t>【     </w:t>
      </w:r>
      <w:r>
        <w:rPr>
          <w:spacing w:val="6"/>
        </w:rPr>
        <w:t> </w:t>
      </w:r>
      <w:r>
        <w:rPr/>
        <w:t>】</w:t>
      </w:r>
      <w:r>
        <w:rPr>
          <w:rFonts w:ascii="Times New Roman" w:eastAsia="Times New Roman"/>
        </w:rPr>
        <w:t>A</w:t>
      </w:r>
      <w:r>
        <w:rPr/>
        <w:t>、仲裁</w:t>
      </w:r>
      <w:r>
        <w:rPr>
          <w:spacing w:val="110"/>
        </w:rPr>
        <w:t> </w:t>
      </w:r>
      <w:r>
        <w:rPr>
          <w:rFonts w:ascii="Times New Roman" w:eastAsia="Times New Roman"/>
        </w:rPr>
        <w:t>B</w:t>
      </w:r>
      <w:r>
        <w:rPr/>
        <w:t>、调解</w:t>
      </w:r>
      <w:r>
        <w:rPr>
          <w:spacing w:val="108"/>
        </w:rPr>
        <w:t> </w:t>
      </w:r>
      <w:r>
        <w:rPr>
          <w:rFonts w:ascii="Times New Roman" w:eastAsia="Times New Roman"/>
        </w:rPr>
        <w:t>C</w:t>
      </w:r>
      <w:r>
        <w:rPr/>
        <w:t>、和解</w:t>
        <w:tab/>
      </w:r>
      <w:r>
        <w:rPr>
          <w:rFonts w:ascii="Times New Roman" w:eastAsia="Times New Roman"/>
          <w:spacing w:val="-1"/>
        </w:rPr>
        <w:t>D</w:t>
      </w:r>
      <w:r>
        <w:rPr/>
        <w:t>、协商</w:t>
      </w:r>
      <w:r>
        <w:rPr>
          <w:spacing w:val="104"/>
        </w:rPr>
        <w:t> </w:t>
      </w:r>
      <w:r>
        <w:rPr>
          <w:rFonts w:ascii="Times New Roman" w:eastAsia="Times New Roman"/>
        </w:rPr>
        <w:t>E</w:t>
      </w:r>
      <w:r>
        <w:rPr/>
        <w:t>、诉讼</w:t>
      </w:r>
    </w:p>
    <w:p>
      <w:pPr>
        <w:pStyle w:val="BodyText"/>
        <w:spacing w:before="4"/>
        <w:ind w:left="0"/>
        <w:rPr>
          <w:sz w:val="24"/>
        </w:rPr>
      </w:pPr>
    </w:p>
    <w:p>
      <w:pPr>
        <w:pStyle w:val="BodyText"/>
        <w:spacing w:before="0"/>
        <w:ind w:left="425"/>
      </w:pPr>
      <w:r>
        <w:rPr/>
        <w:t>四、名词解释</w:t>
      </w:r>
    </w:p>
    <w:p>
      <w:pPr>
        <w:pStyle w:val="BodyText"/>
        <w:spacing w:line="278" w:lineRule="auto"/>
        <w:ind w:left="425" w:right="8410"/>
      </w:pPr>
      <w:r>
        <w:rPr>
          <w:rFonts w:ascii="Times New Roman" w:eastAsia="Times New Roman"/>
        </w:rPr>
        <w:t>1</w:t>
      </w:r>
      <w:r>
        <w:rPr/>
        <w:t>、索赔</w:t>
      </w:r>
      <w:r>
        <w:rPr>
          <w:spacing w:val="1"/>
        </w:rPr>
        <w:t> </w:t>
      </w:r>
      <w:r>
        <w:rPr>
          <w:spacing w:val="-53"/>
          <w:w w:val="100"/>
        </w:rPr>
        <w:t>答：</w:t>
      </w:r>
      <w:r>
        <w:rPr>
          <w:spacing w:val="-3"/>
          <w:w w:val="100"/>
        </w:rPr>
        <w:t>（</w:t>
      </w:r>
      <w:r>
        <w:rPr>
          <w:w w:val="100"/>
        </w:rPr>
        <w:t>略</w:t>
      </w:r>
      <w:r>
        <w:rPr>
          <w:spacing w:val="-16"/>
          <w:w w:val="100"/>
        </w:rPr>
        <w:t>）</w:t>
      </w:r>
    </w:p>
    <w:p>
      <w:pPr>
        <w:pStyle w:val="BodyText"/>
        <w:spacing w:before="4"/>
        <w:ind w:left="0"/>
        <w:rPr>
          <w:sz w:val="24"/>
        </w:rPr>
      </w:pPr>
    </w:p>
    <w:p>
      <w:pPr>
        <w:pStyle w:val="BodyText"/>
        <w:spacing w:before="0"/>
        <w:ind w:left="425"/>
      </w:pPr>
      <w:r>
        <w:rPr/>
        <w:t>五、简答题</w:t>
      </w:r>
    </w:p>
    <w:p>
      <w:pPr>
        <w:pStyle w:val="BodyText"/>
        <w:spacing w:line="278" w:lineRule="auto"/>
        <w:ind w:left="425" w:right="6522"/>
      </w:pPr>
      <w:r>
        <w:rPr>
          <w:rFonts w:ascii="Times New Roman" w:eastAsia="Times New Roman"/>
        </w:rPr>
        <w:t>1</w:t>
      </w:r>
      <w:r>
        <w:rPr/>
        <w:t>、简述施工公开招标的程序。</w:t>
      </w:r>
      <w:r>
        <w:rPr>
          <w:spacing w:val="-53"/>
          <w:w w:val="100"/>
        </w:rPr>
        <w:t>答：</w:t>
      </w:r>
      <w:r>
        <w:rPr>
          <w:spacing w:val="-3"/>
          <w:w w:val="100"/>
        </w:rPr>
        <w:t>（</w:t>
      </w:r>
      <w:r>
        <w:rPr>
          <w:w w:val="100"/>
        </w:rPr>
        <w:t>略）</w:t>
      </w:r>
    </w:p>
    <w:p>
      <w:pPr>
        <w:pStyle w:val="BodyText"/>
        <w:spacing w:before="4"/>
        <w:ind w:left="0"/>
        <w:rPr>
          <w:sz w:val="24"/>
        </w:rPr>
      </w:pPr>
    </w:p>
    <w:p>
      <w:pPr>
        <w:pStyle w:val="BodyText"/>
        <w:spacing w:before="1"/>
        <w:ind w:left="425"/>
      </w:pPr>
      <w:r>
        <w:rPr/>
        <w:t>六、论述题</w:t>
      </w:r>
    </w:p>
    <w:p>
      <w:pPr>
        <w:spacing w:after="0"/>
        <w:sectPr>
          <w:pgSz w:w="11910" w:h="16840"/>
          <w:pgMar w:header="0" w:footer="992" w:top="1080" w:bottom="1180" w:left="1120" w:right="1000"/>
        </w:sectPr>
      </w:pPr>
    </w:p>
    <w:p>
      <w:pPr>
        <w:pStyle w:val="BodyText"/>
        <w:spacing w:line="278" w:lineRule="auto" w:before="59"/>
        <w:ind w:left="425" w:right="4211"/>
      </w:pPr>
      <w:r>
        <w:rPr>
          <w:rFonts w:ascii="Times New Roman" w:eastAsia="Times New Roman"/>
        </w:rPr>
        <w:t>1</w:t>
      </w:r>
      <w:r>
        <w:rPr/>
        <w:t>、根据提供的工程案例，说明施工索赔的内容和程序。</w:t>
      </w:r>
      <w:r>
        <w:rPr>
          <w:spacing w:val="-53"/>
          <w:w w:val="100"/>
        </w:rPr>
        <w:t>答：</w:t>
      </w:r>
      <w:r>
        <w:rPr>
          <w:spacing w:val="-3"/>
          <w:w w:val="100"/>
        </w:rPr>
        <w:t>（</w:t>
      </w:r>
      <w:r>
        <w:rPr>
          <w:w w:val="100"/>
        </w:rPr>
        <w:t>略）</w:t>
      </w:r>
    </w:p>
    <w:p>
      <w:pPr>
        <w:pStyle w:val="BodyText"/>
        <w:spacing w:before="4"/>
        <w:ind w:left="0"/>
        <w:rPr>
          <w:sz w:val="24"/>
        </w:rPr>
      </w:pPr>
    </w:p>
    <w:p>
      <w:pPr>
        <w:pStyle w:val="BodyText"/>
        <w:spacing w:before="1"/>
        <w:ind w:left="425"/>
      </w:pPr>
      <w:r>
        <w:rPr/>
        <w:t>七、分析计算题</w:t>
      </w:r>
    </w:p>
    <w:p>
      <w:pPr>
        <w:pStyle w:val="BodyText"/>
        <w:spacing w:line="278" w:lineRule="auto"/>
        <w:ind w:left="425" w:right="4841"/>
      </w:pPr>
      <w:r>
        <w:rPr>
          <w:rFonts w:ascii="Times New Roman" w:eastAsia="Times New Roman"/>
        </w:rPr>
        <w:t>1</w:t>
      </w:r>
      <w:r>
        <w:rPr/>
        <w:t>、根据提供的工程案例，进行费用索赔的计算。</w:t>
      </w:r>
      <w:r>
        <w:rPr>
          <w:spacing w:val="-53"/>
          <w:w w:val="100"/>
        </w:rPr>
        <w:t>答：</w:t>
      </w:r>
      <w:r>
        <w:rPr>
          <w:spacing w:val="-3"/>
          <w:w w:val="100"/>
        </w:rPr>
        <w:t>（</w:t>
      </w:r>
      <w:r>
        <w:rPr>
          <w:w w:val="100"/>
        </w:rPr>
        <w:t>略）</w:t>
      </w:r>
    </w:p>
    <w:sectPr>
      <w:pgSz w:w="11910" w:h="16840"/>
      <w:pgMar w:header="0" w:footer="992" w:top="1080" w:bottom="1180" w:left="11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292.440002pt;margin-top:781.299683pt;width:10.5pt;height:12pt;mso-position-horizontal-relative:page;mso-position-vertical-relative:page;z-index:-16194048"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92.160004pt;margin-top:781.299683pt;width:11.1pt;height:12pt;mso-position-horizontal-relative:page;mso-position-vertical-relative:page;z-index:-16193536" type="#_x0000_t202" filled="false" stroked="false">
          <v:textbox inset="0,0,0,0">
            <w:txbxContent>
              <w:p>
                <w:pPr>
                  <w:spacing w:before="12"/>
                  <w:ind w:left="20" w:right="0" w:firstLine="0"/>
                  <w:jc w:val="left"/>
                  <w:rPr>
                    <w:rFonts w:ascii="Times New Roman"/>
                    <w:sz w:val="18"/>
                  </w:rPr>
                </w:pPr>
                <w:r>
                  <w:rPr>
                    <w:rFonts w:ascii="Times New Roman"/>
                    <w:sz w:val="18"/>
                  </w:rPr>
                  <w:t>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92.279999pt;margin-top:781.299683pt;width:10.75pt;height:12pt;mso-position-horizontal-relative:page;mso-position-vertical-relative:page;z-index:-16193024" type="#_x0000_t202" filled="false" stroked="false">
          <v:textbox inset="0,0,0,0">
            <w:txbxContent>
              <w:p>
                <w:pPr>
                  <w:spacing w:before="12"/>
                  <w:ind w:left="20" w:right="0" w:firstLine="0"/>
                  <w:jc w:val="left"/>
                  <w:rPr>
                    <w:rFonts w:ascii="Times New Roman"/>
                    <w:sz w:val="18"/>
                  </w:rPr>
                </w:pPr>
                <w:r>
                  <w:rPr>
                    <w:rFonts w:ascii="Times New Roman"/>
                    <w:sz w:val="18"/>
                  </w:rPr>
                  <w:t>11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92.160004pt;margin-top:781.299683pt;width:13.1pt;height:12pt;mso-position-horizontal-relative:page;mso-position-vertical-relative:page;z-index:-16192512" type="#_x0000_t202" filled="false" stroked="false">
          <v:textbox inset="0,0,0,0">
            <w:txbxContent>
              <w:p>
                <w:pPr>
                  <w:spacing w:before="12"/>
                  <w:ind w:left="20" w:right="0" w:firstLine="0"/>
                  <w:jc w:val="left"/>
                  <w:rPr>
                    <w:rFonts w:ascii="Times New Roman"/>
                    <w:sz w:val="18"/>
                  </w:rPr>
                </w:pPr>
                <w:r>
                  <w:rPr>
                    <w:rFonts w:ascii="Times New Roman"/>
                    <w:sz w:val="18"/>
                  </w:rPr>
                  <w:t>1</w:t>
                </w:r>
                <w:r>
                  <w:rPr/>
                  <w:fldChar w:fldCharType="begin"/>
                </w:r>
                <w:r>
                  <w:rPr>
                    <w:rFonts w:ascii="Times New Roman"/>
                    <w:sz w:val="18"/>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1"/>
      <w:numFmt w:val="decimal"/>
      <w:lvlText w:val="（%2）"/>
      <w:lvlJc w:val="left"/>
      <w:pPr>
        <w:ind w:left="1060" w:hanging="529"/>
        <w:jc w:val="left"/>
      </w:pPr>
      <w:rPr>
        <w:rFonts w:hint="default" w:ascii="SimSun" w:hAnsi="SimSun" w:eastAsia="SimSun" w:cs="SimSun"/>
        <w:spacing w:val="-3"/>
        <w:w w:val="100"/>
        <w:sz w:val="19"/>
        <w:szCs w:val="19"/>
        <w:lang w:val="en-US" w:eastAsia="zh-CN" w:bidi="ar-SA"/>
      </w:rPr>
    </w:lvl>
    <w:lvl w:ilvl="2">
      <w:start w:val="0"/>
      <w:numFmt w:val="bullet"/>
      <w:lvlText w:val="•"/>
      <w:lvlJc w:val="left"/>
      <w:pPr>
        <w:ind w:left="2029" w:hanging="529"/>
      </w:pPr>
      <w:rPr>
        <w:rFonts w:hint="default"/>
        <w:lang w:val="en-US" w:eastAsia="zh-CN" w:bidi="ar-SA"/>
      </w:rPr>
    </w:lvl>
    <w:lvl w:ilvl="3">
      <w:start w:val="0"/>
      <w:numFmt w:val="bullet"/>
      <w:lvlText w:val="•"/>
      <w:lvlJc w:val="left"/>
      <w:pPr>
        <w:ind w:left="2999" w:hanging="529"/>
      </w:pPr>
      <w:rPr>
        <w:rFonts w:hint="default"/>
        <w:lang w:val="en-US" w:eastAsia="zh-CN" w:bidi="ar-SA"/>
      </w:rPr>
    </w:lvl>
    <w:lvl w:ilvl="4">
      <w:start w:val="0"/>
      <w:numFmt w:val="bullet"/>
      <w:lvlText w:val="•"/>
      <w:lvlJc w:val="left"/>
      <w:pPr>
        <w:ind w:left="3968" w:hanging="529"/>
      </w:pPr>
      <w:rPr>
        <w:rFonts w:hint="default"/>
        <w:lang w:val="en-US" w:eastAsia="zh-CN" w:bidi="ar-SA"/>
      </w:rPr>
    </w:lvl>
    <w:lvl w:ilvl="5">
      <w:start w:val="0"/>
      <w:numFmt w:val="bullet"/>
      <w:lvlText w:val="•"/>
      <w:lvlJc w:val="left"/>
      <w:pPr>
        <w:ind w:left="4938" w:hanging="529"/>
      </w:pPr>
      <w:rPr>
        <w:rFonts w:hint="default"/>
        <w:lang w:val="en-US" w:eastAsia="zh-CN" w:bidi="ar-SA"/>
      </w:rPr>
    </w:lvl>
    <w:lvl w:ilvl="6">
      <w:start w:val="0"/>
      <w:numFmt w:val="bullet"/>
      <w:lvlText w:val="•"/>
      <w:lvlJc w:val="left"/>
      <w:pPr>
        <w:ind w:left="5908" w:hanging="529"/>
      </w:pPr>
      <w:rPr>
        <w:rFonts w:hint="default"/>
        <w:lang w:val="en-US" w:eastAsia="zh-CN" w:bidi="ar-SA"/>
      </w:rPr>
    </w:lvl>
    <w:lvl w:ilvl="7">
      <w:start w:val="0"/>
      <w:numFmt w:val="bullet"/>
      <w:lvlText w:val="•"/>
      <w:lvlJc w:val="left"/>
      <w:pPr>
        <w:ind w:left="6877" w:hanging="529"/>
      </w:pPr>
      <w:rPr>
        <w:rFonts w:hint="default"/>
        <w:lang w:val="en-US" w:eastAsia="zh-CN" w:bidi="ar-SA"/>
      </w:rPr>
    </w:lvl>
    <w:lvl w:ilvl="8">
      <w:start w:val="0"/>
      <w:numFmt w:val="bullet"/>
      <w:lvlText w:val="•"/>
      <w:lvlJc w:val="left"/>
      <w:pPr>
        <w:ind w:left="7847" w:hanging="529"/>
      </w:pPr>
      <w:rPr>
        <w:rFonts w:hint="default"/>
        <w:lang w:val="en-US" w:eastAsia="zh-CN" w:bidi="ar-SA"/>
      </w:rPr>
    </w:lvl>
  </w:abstractNum>
  <w:abstractNum w:abstractNumId="49">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48">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47">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46">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45">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44">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43">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42">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41">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40">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39">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38">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37">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36">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35">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34">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33">
    <w:multiLevelType w:val="hybridMultilevel"/>
    <w:lvl w:ilvl="0">
      <w:start w:val="1"/>
      <w:numFmt w:val="decimal"/>
      <w:lvlText w:val="（%1）"/>
      <w:lvlJc w:val="left"/>
      <w:pPr>
        <w:ind w:left="640" w:hanging="529"/>
        <w:jc w:val="left"/>
      </w:pPr>
      <w:rPr>
        <w:rFonts w:hint="default" w:ascii="SimSun" w:hAnsi="SimSun" w:eastAsia="SimSun" w:cs="SimSun"/>
        <w:spacing w:val="-106"/>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32">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31">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30">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29">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28">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27">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26">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25">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24">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23">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22">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21">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20">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19">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18">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17">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16">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15">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14">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13">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12">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11">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10">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9">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8">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7">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6">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5">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4">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3">
    <w:multiLevelType w:val="hybridMultilevel"/>
    <w:lvl w:ilvl="0">
      <w:start w:val="1"/>
      <w:numFmt w:val="decimal"/>
      <w:lvlText w:val="（%1）"/>
      <w:lvlJc w:val="left"/>
      <w:pPr>
        <w:ind w:left="640" w:hanging="530"/>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30"/>
      </w:pPr>
      <w:rPr>
        <w:rFonts w:hint="default"/>
        <w:lang w:val="en-US" w:eastAsia="zh-CN" w:bidi="ar-SA"/>
      </w:rPr>
    </w:lvl>
    <w:lvl w:ilvl="2">
      <w:start w:val="0"/>
      <w:numFmt w:val="bullet"/>
      <w:lvlText w:val="•"/>
      <w:lvlJc w:val="left"/>
      <w:pPr>
        <w:ind w:left="2469" w:hanging="530"/>
      </w:pPr>
      <w:rPr>
        <w:rFonts w:hint="default"/>
        <w:lang w:val="en-US" w:eastAsia="zh-CN" w:bidi="ar-SA"/>
      </w:rPr>
    </w:lvl>
    <w:lvl w:ilvl="3">
      <w:start w:val="0"/>
      <w:numFmt w:val="bullet"/>
      <w:lvlText w:val="•"/>
      <w:lvlJc w:val="left"/>
      <w:pPr>
        <w:ind w:left="3383" w:hanging="530"/>
      </w:pPr>
      <w:rPr>
        <w:rFonts w:hint="default"/>
        <w:lang w:val="en-US" w:eastAsia="zh-CN" w:bidi="ar-SA"/>
      </w:rPr>
    </w:lvl>
    <w:lvl w:ilvl="4">
      <w:start w:val="0"/>
      <w:numFmt w:val="bullet"/>
      <w:lvlText w:val="•"/>
      <w:lvlJc w:val="left"/>
      <w:pPr>
        <w:ind w:left="4298" w:hanging="530"/>
      </w:pPr>
      <w:rPr>
        <w:rFonts w:hint="default"/>
        <w:lang w:val="en-US" w:eastAsia="zh-CN" w:bidi="ar-SA"/>
      </w:rPr>
    </w:lvl>
    <w:lvl w:ilvl="5">
      <w:start w:val="0"/>
      <w:numFmt w:val="bullet"/>
      <w:lvlText w:val="•"/>
      <w:lvlJc w:val="left"/>
      <w:pPr>
        <w:ind w:left="5213" w:hanging="530"/>
      </w:pPr>
      <w:rPr>
        <w:rFonts w:hint="default"/>
        <w:lang w:val="en-US" w:eastAsia="zh-CN" w:bidi="ar-SA"/>
      </w:rPr>
    </w:lvl>
    <w:lvl w:ilvl="6">
      <w:start w:val="0"/>
      <w:numFmt w:val="bullet"/>
      <w:lvlText w:val="•"/>
      <w:lvlJc w:val="left"/>
      <w:pPr>
        <w:ind w:left="6127" w:hanging="530"/>
      </w:pPr>
      <w:rPr>
        <w:rFonts w:hint="default"/>
        <w:lang w:val="en-US" w:eastAsia="zh-CN" w:bidi="ar-SA"/>
      </w:rPr>
    </w:lvl>
    <w:lvl w:ilvl="7">
      <w:start w:val="0"/>
      <w:numFmt w:val="bullet"/>
      <w:lvlText w:val="•"/>
      <w:lvlJc w:val="left"/>
      <w:pPr>
        <w:ind w:left="7042" w:hanging="530"/>
      </w:pPr>
      <w:rPr>
        <w:rFonts w:hint="default"/>
        <w:lang w:val="en-US" w:eastAsia="zh-CN" w:bidi="ar-SA"/>
      </w:rPr>
    </w:lvl>
    <w:lvl w:ilvl="8">
      <w:start w:val="0"/>
      <w:numFmt w:val="bullet"/>
      <w:lvlText w:val="•"/>
      <w:lvlJc w:val="left"/>
      <w:pPr>
        <w:ind w:left="7957" w:hanging="530"/>
      </w:pPr>
      <w:rPr>
        <w:rFonts w:hint="default"/>
        <w:lang w:val="en-US" w:eastAsia="zh-CN" w:bidi="ar-SA"/>
      </w:rPr>
    </w:lvl>
  </w:abstractNum>
  <w:abstractNum w:abstractNumId="2">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abstractNum w:abstractNumId="1">
    <w:multiLevelType w:val="hybridMultilevel"/>
    <w:lvl w:ilvl="0">
      <w:start w:val="1"/>
      <w:numFmt w:val="decimal"/>
      <w:lvlText w:val="(%1)"/>
      <w:lvlJc w:val="left"/>
      <w:pPr>
        <w:ind w:left="471" w:hanging="360"/>
        <w:jc w:val="left"/>
      </w:pPr>
      <w:rPr>
        <w:rFonts w:hint="default" w:ascii="Times New Roman" w:hAnsi="Times New Roman" w:eastAsia="Times New Roman" w:cs="Times New Roman"/>
        <w:w w:val="100"/>
        <w:sz w:val="21"/>
        <w:szCs w:val="21"/>
        <w:lang w:val="en-US" w:eastAsia="zh-CN" w:bidi="ar-SA"/>
      </w:rPr>
    </w:lvl>
    <w:lvl w:ilvl="1">
      <w:start w:val="0"/>
      <w:numFmt w:val="bullet"/>
      <w:lvlText w:val="•"/>
      <w:lvlJc w:val="left"/>
      <w:pPr>
        <w:ind w:left="1410" w:hanging="360"/>
      </w:pPr>
      <w:rPr>
        <w:rFonts w:hint="default"/>
        <w:lang w:val="en-US" w:eastAsia="zh-CN" w:bidi="ar-SA"/>
      </w:rPr>
    </w:lvl>
    <w:lvl w:ilvl="2">
      <w:start w:val="0"/>
      <w:numFmt w:val="bullet"/>
      <w:lvlText w:val="•"/>
      <w:lvlJc w:val="left"/>
      <w:pPr>
        <w:ind w:left="2341" w:hanging="360"/>
      </w:pPr>
      <w:rPr>
        <w:rFonts w:hint="default"/>
        <w:lang w:val="en-US" w:eastAsia="zh-CN" w:bidi="ar-SA"/>
      </w:rPr>
    </w:lvl>
    <w:lvl w:ilvl="3">
      <w:start w:val="0"/>
      <w:numFmt w:val="bullet"/>
      <w:lvlText w:val="•"/>
      <w:lvlJc w:val="left"/>
      <w:pPr>
        <w:ind w:left="3271" w:hanging="360"/>
      </w:pPr>
      <w:rPr>
        <w:rFonts w:hint="default"/>
        <w:lang w:val="en-US" w:eastAsia="zh-CN" w:bidi="ar-SA"/>
      </w:rPr>
    </w:lvl>
    <w:lvl w:ilvl="4">
      <w:start w:val="0"/>
      <w:numFmt w:val="bullet"/>
      <w:lvlText w:val="•"/>
      <w:lvlJc w:val="left"/>
      <w:pPr>
        <w:ind w:left="4202" w:hanging="360"/>
      </w:pPr>
      <w:rPr>
        <w:rFonts w:hint="default"/>
        <w:lang w:val="en-US" w:eastAsia="zh-CN" w:bidi="ar-SA"/>
      </w:rPr>
    </w:lvl>
    <w:lvl w:ilvl="5">
      <w:start w:val="0"/>
      <w:numFmt w:val="bullet"/>
      <w:lvlText w:val="•"/>
      <w:lvlJc w:val="left"/>
      <w:pPr>
        <w:ind w:left="5133" w:hanging="360"/>
      </w:pPr>
      <w:rPr>
        <w:rFonts w:hint="default"/>
        <w:lang w:val="en-US" w:eastAsia="zh-CN" w:bidi="ar-SA"/>
      </w:rPr>
    </w:lvl>
    <w:lvl w:ilvl="6">
      <w:start w:val="0"/>
      <w:numFmt w:val="bullet"/>
      <w:lvlText w:val="•"/>
      <w:lvlJc w:val="left"/>
      <w:pPr>
        <w:ind w:left="6063" w:hanging="360"/>
      </w:pPr>
      <w:rPr>
        <w:rFonts w:hint="default"/>
        <w:lang w:val="en-US" w:eastAsia="zh-CN" w:bidi="ar-SA"/>
      </w:rPr>
    </w:lvl>
    <w:lvl w:ilvl="7">
      <w:start w:val="0"/>
      <w:numFmt w:val="bullet"/>
      <w:lvlText w:val="•"/>
      <w:lvlJc w:val="left"/>
      <w:pPr>
        <w:ind w:left="6994" w:hanging="360"/>
      </w:pPr>
      <w:rPr>
        <w:rFonts w:hint="default"/>
        <w:lang w:val="en-US" w:eastAsia="zh-CN" w:bidi="ar-SA"/>
      </w:rPr>
    </w:lvl>
    <w:lvl w:ilvl="8">
      <w:start w:val="0"/>
      <w:numFmt w:val="bullet"/>
      <w:lvlText w:val="•"/>
      <w:lvlJc w:val="left"/>
      <w:pPr>
        <w:ind w:left="7925" w:hanging="360"/>
      </w:pPr>
      <w:rPr>
        <w:rFonts w:hint="default"/>
        <w:lang w:val="en-US" w:eastAsia="zh-CN" w:bidi="ar-SA"/>
      </w:rPr>
    </w:lvl>
  </w:abstractNum>
  <w:abstractNum w:abstractNumId="0">
    <w:multiLevelType w:val="hybridMultilevel"/>
    <w:lvl w:ilvl="0">
      <w:start w:val="1"/>
      <w:numFmt w:val="decimal"/>
      <w:lvlText w:val="（%1）"/>
      <w:lvlJc w:val="left"/>
      <w:pPr>
        <w:ind w:left="640" w:hanging="529"/>
        <w:jc w:val="left"/>
      </w:pPr>
      <w:rPr>
        <w:rFonts w:hint="default" w:ascii="SimSun" w:hAnsi="SimSun" w:eastAsia="SimSun" w:cs="SimSun"/>
        <w:spacing w:val="-3"/>
        <w:w w:val="100"/>
        <w:sz w:val="19"/>
        <w:szCs w:val="19"/>
        <w:lang w:val="en-US" w:eastAsia="zh-CN" w:bidi="ar-SA"/>
      </w:rPr>
    </w:lvl>
    <w:lvl w:ilvl="1">
      <w:start w:val="0"/>
      <w:numFmt w:val="bullet"/>
      <w:lvlText w:val="•"/>
      <w:lvlJc w:val="left"/>
      <w:pPr>
        <w:ind w:left="1554" w:hanging="529"/>
      </w:pPr>
      <w:rPr>
        <w:rFonts w:hint="default"/>
        <w:lang w:val="en-US" w:eastAsia="zh-CN" w:bidi="ar-SA"/>
      </w:rPr>
    </w:lvl>
    <w:lvl w:ilvl="2">
      <w:start w:val="0"/>
      <w:numFmt w:val="bullet"/>
      <w:lvlText w:val="•"/>
      <w:lvlJc w:val="left"/>
      <w:pPr>
        <w:ind w:left="2469" w:hanging="529"/>
      </w:pPr>
      <w:rPr>
        <w:rFonts w:hint="default"/>
        <w:lang w:val="en-US" w:eastAsia="zh-CN" w:bidi="ar-SA"/>
      </w:rPr>
    </w:lvl>
    <w:lvl w:ilvl="3">
      <w:start w:val="0"/>
      <w:numFmt w:val="bullet"/>
      <w:lvlText w:val="•"/>
      <w:lvlJc w:val="left"/>
      <w:pPr>
        <w:ind w:left="3383" w:hanging="529"/>
      </w:pPr>
      <w:rPr>
        <w:rFonts w:hint="default"/>
        <w:lang w:val="en-US" w:eastAsia="zh-CN" w:bidi="ar-SA"/>
      </w:rPr>
    </w:lvl>
    <w:lvl w:ilvl="4">
      <w:start w:val="0"/>
      <w:numFmt w:val="bullet"/>
      <w:lvlText w:val="•"/>
      <w:lvlJc w:val="left"/>
      <w:pPr>
        <w:ind w:left="4298" w:hanging="529"/>
      </w:pPr>
      <w:rPr>
        <w:rFonts w:hint="default"/>
        <w:lang w:val="en-US" w:eastAsia="zh-CN" w:bidi="ar-SA"/>
      </w:rPr>
    </w:lvl>
    <w:lvl w:ilvl="5">
      <w:start w:val="0"/>
      <w:numFmt w:val="bullet"/>
      <w:lvlText w:val="•"/>
      <w:lvlJc w:val="left"/>
      <w:pPr>
        <w:ind w:left="5213" w:hanging="529"/>
      </w:pPr>
      <w:rPr>
        <w:rFonts w:hint="default"/>
        <w:lang w:val="en-US" w:eastAsia="zh-CN" w:bidi="ar-SA"/>
      </w:rPr>
    </w:lvl>
    <w:lvl w:ilvl="6">
      <w:start w:val="0"/>
      <w:numFmt w:val="bullet"/>
      <w:lvlText w:val="•"/>
      <w:lvlJc w:val="left"/>
      <w:pPr>
        <w:ind w:left="6127" w:hanging="529"/>
      </w:pPr>
      <w:rPr>
        <w:rFonts w:hint="default"/>
        <w:lang w:val="en-US" w:eastAsia="zh-CN" w:bidi="ar-SA"/>
      </w:rPr>
    </w:lvl>
    <w:lvl w:ilvl="7">
      <w:start w:val="0"/>
      <w:numFmt w:val="bullet"/>
      <w:lvlText w:val="•"/>
      <w:lvlJc w:val="left"/>
      <w:pPr>
        <w:ind w:left="7042" w:hanging="529"/>
      </w:pPr>
      <w:rPr>
        <w:rFonts w:hint="default"/>
        <w:lang w:val="en-US" w:eastAsia="zh-CN" w:bidi="ar-SA"/>
      </w:rPr>
    </w:lvl>
    <w:lvl w:ilvl="8">
      <w:start w:val="0"/>
      <w:numFmt w:val="bullet"/>
      <w:lvlText w:val="•"/>
      <w:lvlJc w:val="left"/>
      <w:pPr>
        <w:ind w:left="7957" w:hanging="529"/>
      </w:pPr>
      <w:rPr>
        <w:rFonts w:hint="default"/>
        <w:lang w:val="en-US" w:eastAsia="zh-CN" w:bidi="ar-SA"/>
      </w:rPr>
    </w:lvl>
  </w:abstract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spacing w:before="43"/>
      <w:ind w:left="111"/>
    </w:pPr>
    <w:rPr>
      <w:rFonts w:ascii="SimSun" w:hAnsi="SimSun" w:eastAsia="SimSun" w:cs="SimSun"/>
      <w:sz w:val="21"/>
      <w:szCs w:val="21"/>
      <w:lang w:val="en-US" w:eastAsia="zh-CN" w:bidi="ar-SA"/>
    </w:rPr>
  </w:style>
  <w:style w:styleId="Heading1" w:type="paragraph">
    <w:name w:val="Heading 1"/>
    <w:basedOn w:val="Normal"/>
    <w:uiPriority w:val="1"/>
    <w:qFormat/>
    <w:pPr>
      <w:outlineLvl w:val="1"/>
    </w:pPr>
    <w:rPr>
      <w:rFonts w:ascii="SimSun" w:hAnsi="SimSun" w:eastAsia="SimSun" w:cs="SimSun"/>
      <w:sz w:val="28"/>
      <w:szCs w:val="28"/>
      <w:lang w:val="en-US" w:eastAsia="zh-CN" w:bidi="ar-SA"/>
    </w:rPr>
  </w:style>
  <w:style w:styleId="Heading2" w:type="paragraph">
    <w:name w:val="Heading 2"/>
    <w:basedOn w:val="Normal"/>
    <w:uiPriority w:val="1"/>
    <w:qFormat/>
    <w:pPr>
      <w:ind w:left="111"/>
      <w:outlineLvl w:val="2"/>
    </w:pPr>
    <w:rPr>
      <w:rFonts w:ascii="SimSun" w:hAnsi="SimSun" w:eastAsia="SimSun" w:cs="SimSun"/>
      <w:sz w:val="24"/>
      <w:szCs w:val="24"/>
      <w:lang w:val="en-US" w:eastAsia="zh-CN" w:bidi="ar-SA"/>
    </w:rPr>
  </w:style>
  <w:style w:styleId="ListParagraph" w:type="paragraph">
    <w:name w:val="List Paragraph"/>
    <w:basedOn w:val="Normal"/>
    <w:uiPriority w:val="1"/>
    <w:qFormat/>
    <w:pPr>
      <w:spacing w:before="43"/>
      <w:ind w:left="640" w:hanging="530"/>
    </w:pPr>
    <w:rPr>
      <w:rFonts w:ascii="SimSun" w:hAnsi="SimSun" w:eastAsia="SimSun" w:cs="SimSun"/>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Mineea</dc:creator>
  <dc:title>Microsoft Word - 01853å·¥ç¨‰é¡¹çł®æ‰łæ−Łæ€⁄ä¸”å’‹å’„ç®¡ç’ƒè•…çº²å®ıç¨¿.doc</dc:title>
  <dcterms:created xsi:type="dcterms:W3CDTF">2023-05-24T01:17:31Z</dcterms:created>
  <dcterms:modified xsi:type="dcterms:W3CDTF">2023-05-24T01:17:31Z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LastSaved">
    <vt:filetime>2023-05-24T00:00:00Z</vt:filetime>
  </property>
</Properties>
</file>