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60" w:lineRule="auto"/>
        <w:ind w:left="630" w:leftChars="0"/>
        <w:jc w:val="left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附件1：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学位申报操作指南</w:t>
      </w:r>
    </w:p>
    <w:p>
      <w:pPr>
        <w:pStyle w:val="2"/>
        <w:numPr>
          <w:ilvl w:val="0"/>
          <w:numId w:val="0"/>
        </w:numPr>
        <w:spacing w:line="360" w:lineRule="auto"/>
        <w:ind w:left="630" w:leftChars="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一、网上申报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1、登录“长沙理工大学继续教育学院” 进行网上申报，登录方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法如下：  </w:t>
      </w:r>
    </w:p>
    <w:p>
      <w:pPr>
        <w:pStyle w:val="2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（1） 登录下列网址：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https://www.csust.edu.cn/jxjyxy/index.htm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在页面最下方，选择“信息服务平台”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 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 xml:space="preserve">点击“学生用户登录”（自考生为考籍号，成教生为学号）  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）点击“学位申请”即可进行学士学位申报  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登录申报系统后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点击“学位申请”，确认自己的班级信息和学位专业（应与本科毕业证书上专业名称一致）。如系统内没有一致的专业请点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击“成人学位专业对应表”查看就近授予的专业。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如果您本科在籍期间通过了大学英语四级（CET-4）考试，可替代学位外语水平考试成绩申请学位，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 请点击“如果您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是用大学英语四级（CET-4）成绩申请学位，请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点击填写”，点击进入填写页面后，请填写“语言”、“类型”、“成绩证书编号”、“分数”、“考试时间”。其中“成绩证书编号”一栏的填写，请填写“成绩单编号”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填写完成后请点击“上传”，再进入申报页面进行其它信息填写，全部内容填写完整，再上传电子照片（规格、分辨率、文件大小、文件扩展名见上述）后，请点击“提交”。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4、点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击“下一步”，上传毕业论文和查重报告。选择类型，并上传文件。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485765" cy="1758315"/>
            <wp:effectExtent l="0" t="0" r="635" b="1333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5、继续“下一步”</w:t>
      </w:r>
      <w:r>
        <w:rPr>
          <w:rFonts w:hint="eastAsia" w:ascii="仿宋" w:hAnsi="仿宋" w:eastAsia="仿宋" w:cs="仿宋"/>
          <w:sz w:val="28"/>
          <w:szCs w:val="28"/>
        </w:rPr>
        <w:t>，按要求正确填写本人的各项信息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ind w:left="420" w:leftChars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核对个人信息，如申报学位专业、姓名、身份证号。</w:t>
      </w:r>
    </w:p>
    <w:p>
      <w:pPr>
        <w:pStyle w:val="2"/>
        <w:numPr>
          <w:ilvl w:val="0"/>
          <w:numId w:val="1"/>
        </w:numPr>
        <w:spacing w:line="360" w:lineRule="auto"/>
        <w:ind w:left="420" w:leftChars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“民族”一栏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选择自己的</w:t>
      </w:r>
      <w:r>
        <w:rPr>
          <w:rFonts w:hint="eastAsia" w:ascii="仿宋" w:hAnsi="仿宋" w:eastAsia="仿宋" w:cs="仿宋"/>
          <w:sz w:val="28"/>
          <w:szCs w:val="28"/>
        </w:rPr>
        <w:t>民族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ind w:left="420" w:leftChars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“政治面貌”一栏选择自己的政治面貌</w:t>
      </w:r>
    </w:p>
    <w:p>
      <w:pPr>
        <w:pStyle w:val="2"/>
        <w:numPr>
          <w:ilvl w:val="0"/>
          <w:numId w:val="1"/>
        </w:numPr>
        <w:spacing w:line="360" w:lineRule="auto"/>
        <w:ind w:left="420" w:leftChars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出生年月的正确填写方式如“19981010”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ind w:left="420" w:leftChars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填写毕业证书编号，自考考生填写“654”开头的17位数证书编号，函授考生填写“105”开头的18位数证书编号。</w:t>
      </w:r>
    </w:p>
    <w:p>
      <w:pPr>
        <w:pStyle w:val="2"/>
        <w:numPr>
          <w:ilvl w:val="0"/>
          <w:numId w:val="1"/>
        </w:numPr>
        <w:spacing w:line="360" w:lineRule="auto"/>
        <w:ind w:left="420" w:leftChars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选择学位证书领取方式。如选择邮寄发放证书请</w:t>
      </w:r>
      <w:r>
        <w:rPr>
          <w:rFonts w:hint="eastAsia" w:ascii="仿宋" w:hAnsi="仿宋" w:eastAsia="仿宋" w:cs="仿宋"/>
          <w:sz w:val="28"/>
          <w:szCs w:val="28"/>
        </w:rPr>
        <w:t>填写联系电话及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邮寄</w:t>
      </w:r>
      <w:r>
        <w:rPr>
          <w:rFonts w:hint="eastAsia" w:ascii="仿宋" w:hAnsi="仿宋" w:eastAsia="仿宋" w:cs="仿宋"/>
          <w:sz w:val="28"/>
          <w:szCs w:val="28"/>
        </w:rPr>
        <w:t>地址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务必在半年内有效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会按此地址邮寄学位证书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ind w:left="420" w:leftChars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上传本人电子照片（电子照片为标准的蓝底免冠证件彩照，照片规格为宽480*高640，分辨率为300dpi，压缩后文件大小在20kb至40kb，文件扩展名为jpg格式）。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必须与提交的纸质版照片一致。</w:t>
      </w:r>
    </w:p>
    <w:p>
      <w:pPr>
        <w:pStyle w:val="2"/>
        <w:numPr>
          <w:ilvl w:val="0"/>
          <w:numId w:val="2"/>
        </w:numPr>
        <w:spacing w:line="360" w:lineRule="auto"/>
        <w:ind w:left="420" w:leftChars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点击“下一步”，显示所有信息已收集，你现在可以“提交”学位申请，提交成功后请邮寄纸质资料确认，确认纸质资料后方可生效。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打印申报材料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学生自行准备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以下</w:t>
      </w:r>
      <w:r>
        <w:rPr>
          <w:rFonts w:hint="eastAsia" w:ascii="仿宋" w:hAnsi="仿宋" w:eastAsia="仿宋" w:cs="仿宋"/>
          <w:sz w:val="28"/>
          <w:szCs w:val="28"/>
        </w:rPr>
        <w:t>纸质材料：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身份证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本科毕业证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复印件及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2寸蓝底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照片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必须与上传电子照片相同）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请在同一张（A4纸张）纸上的A面复印身份证正反面，并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固定</w:t>
      </w:r>
      <w:r>
        <w:rPr>
          <w:rFonts w:hint="eastAsia" w:ascii="仿宋" w:hAnsi="仿宋" w:eastAsia="仿宋" w:cs="仿宋"/>
          <w:sz w:val="28"/>
          <w:szCs w:val="28"/>
        </w:rPr>
        <w:t>好两张纸质2寸蓝底免冠证件照片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用于学位证书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仿宋"/>
          <w:sz w:val="28"/>
          <w:szCs w:val="28"/>
        </w:rPr>
        <w:t>B面复印毕业证。请用高质量相片纸冲印照片，因相片纸张的质量问题造成证书照片影像模糊，后期变色、断裂等问题，后果由申报人本人负责。</w:t>
      </w:r>
    </w:p>
    <w:p>
      <w:pPr>
        <w:pStyle w:val="2"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样板如图： A面                   B面</w:t>
      </w:r>
    </w:p>
    <w:p>
      <w:pPr>
        <w:pStyle w:val="2"/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10160</wp:posOffset>
            </wp:positionV>
            <wp:extent cx="1485900" cy="2080260"/>
            <wp:effectExtent l="0" t="0" r="0" b="1524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1714500" cy="1120140"/>
            <wp:effectExtent l="0" t="0" r="0" b="3810"/>
            <wp:wrapNone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1771650" cy="1102360"/>
            <wp:effectExtent l="0" t="0" r="0" b="2540"/>
            <wp:wrapNone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pStyle w:val="2"/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112395</wp:posOffset>
            </wp:positionV>
            <wp:extent cx="810895" cy="1089660"/>
            <wp:effectExtent l="0" t="0" r="8255" b="1524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112395</wp:posOffset>
            </wp:positionV>
            <wp:extent cx="807085" cy="1089660"/>
            <wp:effectExtent l="0" t="0" r="12065" b="1524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pStyle w:val="2"/>
        <w:tabs>
          <w:tab w:val="left" w:pos="3338"/>
        </w:tabs>
        <w:spacing w:line="360" w:lineRule="auto"/>
        <w:ind w:firstLine="1400" w:firstLineChars="5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学位外语成绩（或CET四级或PETS3成绩）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在信息服务平台内，</w:t>
      </w:r>
      <w:r>
        <w:rPr>
          <w:rFonts w:hint="eastAsia" w:ascii="仿宋" w:hAnsi="仿宋" w:eastAsia="仿宋" w:cs="仿宋"/>
          <w:sz w:val="28"/>
          <w:szCs w:val="28"/>
        </w:rPr>
        <w:t xml:space="preserve"> 点击“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我的成绩</w:t>
      </w:r>
      <w:r>
        <w:rPr>
          <w:rFonts w:hint="eastAsia" w:ascii="仿宋" w:hAnsi="仿宋" w:eastAsia="仿宋" w:cs="仿宋"/>
          <w:sz w:val="28"/>
          <w:szCs w:val="28"/>
        </w:rPr>
        <w:t>”。打印学位外语成绩单和本科阶段论文成绩单；CET4需要提供成绩单复印件；PETS3需要提供在“中国教育考试网”上打印的成绩单，并在打印成绩单上注明考试所在省份。我们将严格审查“额外的学位申请认可外语成绩”，如虚假提交将永久取消学位申报资格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样板如图：</w:t>
      </w:r>
      <w:r>
        <w:rPr>
          <w:rFonts w:hint="eastAsia" w:ascii="仿宋" w:hAnsi="仿宋" w:eastAsia="仿宋" w:cs="仿宋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1569720" cy="1501140"/>
            <wp:effectExtent l="0" t="0" r="11430" b="38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</w:rPr>
      </w:pP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1050925" cy="1473835"/>
            <wp:effectExtent l="0" t="0" r="15875" b="1206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1569720" cy="1473835"/>
            <wp:effectExtent l="0" t="0" r="11430" b="1206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论文成绩单</w:t>
      </w:r>
      <w:r>
        <w:rPr>
          <w:rFonts w:hint="eastAsia" w:ascii="仿宋" w:hAnsi="仿宋" w:eastAsia="仿宋" w:cs="仿宋"/>
          <w:sz w:val="28"/>
          <w:szCs w:val="28"/>
        </w:rPr>
        <w:t>。具体操作流程如上。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样板如图：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1378585" cy="1433195"/>
            <wp:effectExtent l="0" t="0" r="12065" b="1460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学位申请回执单</w:t>
      </w:r>
      <w:r>
        <w:rPr>
          <w:rFonts w:hint="eastAsia" w:ascii="仿宋" w:hAnsi="仿宋" w:eastAsia="仿宋" w:cs="仿宋"/>
          <w:sz w:val="28"/>
          <w:szCs w:val="28"/>
        </w:rPr>
        <w:t>。认真阅读相关内容，选择领取学位方式并签字确认。</w:t>
      </w:r>
    </w:p>
    <w:p>
      <w:pPr>
        <w:pStyle w:val="2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样板如图：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251710" cy="1405890"/>
            <wp:effectExtent l="0" t="0" r="15240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005965" cy="1391920"/>
            <wp:effectExtent l="0" t="0" r="13335" b="1778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三、邮寄以上打印和复印的材料。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邮寄地址：湖南省长沙市天心区赤岭路45号长沙理工大学金盆岭校区15号教学楼104室“学籍学位与网络技术部”，刘老师，联系电话：0731-85647249。（只接收顺丰快递，其他快递无法送达办公地点）。</w:t>
      </w:r>
    </w:p>
    <w:sectPr>
      <w:pgSz w:w="11906" w:h="16838"/>
      <w:pgMar w:top="132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6B59C"/>
    <w:multiLevelType w:val="singleLevel"/>
    <w:tmpl w:val="9016B59C"/>
    <w:lvl w:ilvl="0" w:tentative="0">
      <w:start w:val="2"/>
      <w:numFmt w:val="chineseCounting"/>
      <w:suff w:val="nothing"/>
      <w:lvlText w:val="%1、"/>
      <w:lvlJc w:val="left"/>
      <w:pPr>
        <w:ind w:left="105" w:leftChars="0" w:firstLine="0" w:firstLineChars="0"/>
      </w:pPr>
      <w:rPr>
        <w:rFonts w:hint="eastAsia"/>
      </w:rPr>
    </w:lvl>
  </w:abstractNum>
  <w:abstractNum w:abstractNumId="1">
    <w:nsid w:val="1E1F77DF"/>
    <w:multiLevelType w:val="singleLevel"/>
    <w:tmpl w:val="1E1F77DF"/>
    <w:lvl w:ilvl="0" w:tentative="0">
      <w:start w:val="1"/>
      <w:numFmt w:val="decimal"/>
      <w:suff w:val="nothing"/>
      <w:lvlText w:val="（%1）"/>
      <w:lvlJc w:val="left"/>
      <w:pPr>
        <w:ind w:left="420"/>
      </w:pPr>
    </w:lvl>
  </w:abstractNum>
  <w:abstractNum w:abstractNumId="2">
    <w:nsid w:val="72D3B3EE"/>
    <w:multiLevelType w:val="singleLevel"/>
    <w:tmpl w:val="72D3B3EE"/>
    <w:lvl w:ilvl="0" w:tentative="0">
      <w:start w:val="6"/>
      <w:numFmt w:val="decimal"/>
      <w:suff w:val="nothing"/>
      <w:lvlText w:val="%1、"/>
      <w:lvlJc w:val="left"/>
      <w:pPr>
        <w:ind w:left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NDljMzVlNzZkZWIyODRhMjAzYmM4MGU0ODNhNzMifQ=="/>
  </w:docVars>
  <w:rsids>
    <w:rsidRoot w:val="0AED3C72"/>
    <w:rsid w:val="0AED3C72"/>
    <w:rsid w:val="0EAA2DE6"/>
    <w:rsid w:val="20D04CC8"/>
    <w:rsid w:val="723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1307</Words>
  <Characters>1416</Characters>
  <Lines>0</Lines>
  <Paragraphs>0</Paragraphs>
  <TotalTime>5</TotalTime>
  <ScaleCrop>false</ScaleCrop>
  <LinksUpToDate>false</LinksUpToDate>
  <CharactersWithSpaces>1454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2023-04-21T02:06:00Z</dcterms:created>
  <dc:creator>智慢慢</dc:creator>
  <cp:lastModifiedBy>智慢慢</cp:lastModifiedBy>
  <dcterms:modified xsi:type="dcterms:W3CDTF">2023-04-26T03:12:11Z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66650AA8BA3F432BBC7ED7D91777EE81_13</vt:lpwstr>
  </property>
</Properties>
</file>