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B5" w:rsidRDefault="00AD7E9C">
      <w:pPr>
        <w:spacing w:line="360" w:lineRule="auto"/>
        <w:jc w:val="center"/>
        <w:textAlignment w:val="baseline"/>
        <w:rPr>
          <w:rStyle w:val="NormalCharacter"/>
          <w:rFonts w:ascii="黑体" w:eastAsia="黑体" w:hAnsi="黑体" w:cs="黑体"/>
          <w:b/>
          <w:bCs/>
          <w:sz w:val="36"/>
          <w:szCs w:val="36"/>
        </w:rPr>
      </w:pPr>
      <w:r>
        <w:rPr>
          <w:rStyle w:val="NormalCharacter"/>
          <w:rFonts w:ascii="黑体" w:eastAsia="黑体" w:hAnsi="黑体" w:cs="黑体" w:hint="eastAsia"/>
          <w:b/>
          <w:bCs/>
          <w:sz w:val="36"/>
          <w:szCs w:val="36"/>
        </w:rPr>
        <w:t>韩山师范学院202</w:t>
      </w:r>
      <w:r>
        <w:rPr>
          <w:rStyle w:val="NormalCharacter"/>
          <w:rFonts w:ascii="黑体" w:eastAsia="黑体" w:hAnsi="黑体" w:cs="黑体"/>
          <w:b/>
          <w:bCs/>
          <w:sz w:val="36"/>
          <w:szCs w:val="36"/>
        </w:rPr>
        <w:t>3</w:t>
      </w:r>
      <w:r>
        <w:rPr>
          <w:rStyle w:val="NormalCharacter"/>
          <w:rFonts w:ascii="黑体" w:eastAsia="黑体" w:hAnsi="黑体" w:cs="黑体" w:hint="eastAsia"/>
          <w:b/>
          <w:bCs/>
          <w:sz w:val="36"/>
          <w:szCs w:val="36"/>
        </w:rPr>
        <w:t>年退役大学生士兵普通专升本</w:t>
      </w:r>
    </w:p>
    <w:p w:rsidR="00D65DB5" w:rsidRDefault="00AD7E9C">
      <w:pPr>
        <w:spacing w:line="360" w:lineRule="auto"/>
        <w:jc w:val="center"/>
        <w:textAlignment w:val="baseline"/>
        <w:rPr>
          <w:rStyle w:val="NormalCharacter"/>
          <w:rFonts w:ascii="黑体" w:eastAsia="黑体" w:hAnsi="黑体" w:cs="黑体"/>
          <w:b/>
          <w:bCs/>
          <w:sz w:val="36"/>
          <w:szCs w:val="36"/>
        </w:rPr>
      </w:pPr>
      <w:r>
        <w:rPr>
          <w:rStyle w:val="NormalCharacter"/>
          <w:rFonts w:ascii="黑体" w:eastAsia="黑体" w:hAnsi="黑体" w:cs="黑体" w:hint="eastAsia"/>
          <w:b/>
          <w:bCs/>
          <w:sz w:val="36"/>
          <w:szCs w:val="36"/>
        </w:rPr>
        <w:t>《烹调工艺与营养专业综合课》技能考试大纲</w:t>
      </w:r>
    </w:p>
    <w:p w:rsidR="00D65DB5" w:rsidRDefault="00AD7E9C">
      <w:pPr>
        <w:spacing w:line="360" w:lineRule="auto"/>
        <w:jc w:val="center"/>
        <w:textAlignment w:val="baseline"/>
        <w:rPr>
          <w:rStyle w:val="NormalCharacter"/>
          <w:rFonts w:ascii="仿宋_GB2312" w:eastAsia="仿宋_GB2312" w:hAnsi="宋体" w:cs="Times New Roman"/>
          <w:b/>
          <w:bCs/>
          <w:sz w:val="30"/>
          <w:szCs w:val="30"/>
        </w:rPr>
      </w:pPr>
      <w:r>
        <w:rPr>
          <w:rStyle w:val="NormalCharacter"/>
          <w:rFonts w:ascii="仿宋_GB2312" w:eastAsia="仿宋_GB2312" w:hAnsi="宋体" w:cs="Times New Roman" w:hint="eastAsia"/>
          <w:b/>
          <w:bCs/>
          <w:sz w:val="30"/>
          <w:szCs w:val="30"/>
        </w:rPr>
        <w:t>（专业：烹饪与营养教育专业）</w:t>
      </w:r>
    </w:p>
    <w:p w:rsidR="00D65DB5" w:rsidRDefault="00D65DB5">
      <w:pPr>
        <w:spacing w:line="300" w:lineRule="auto"/>
        <w:ind w:firstLineChars="175" w:firstLine="420"/>
        <w:rPr>
          <w:rFonts w:ascii="宋体" w:hAnsi="宋体"/>
          <w:sz w:val="24"/>
        </w:rPr>
      </w:pPr>
    </w:p>
    <w:p w:rsidR="00D65DB5" w:rsidRDefault="00AD7E9C">
      <w:pPr>
        <w:spacing w:line="360" w:lineRule="auto"/>
        <w:ind w:firstLineChars="175" w:firstLine="420"/>
        <w:rPr>
          <w:rFonts w:ascii="黑体" w:hAnsi="黑体"/>
        </w:rPr>
      </w:pPr>
      <w:r>
        <w:rPr>
          <w:rFonts w:ascii="宋体" w:hAnsi="宋体" w:hint="eastAsia"/>
          <w:sz w:val="24"/>
        </w:rPr>
        <w:t>《烹调工艺与营养专业综合课》技能考试是以国家人力资源和社会保障部颁布的国家职业技能标准《中式烹调师》（</w:t>
      </w:r>
      <w:r>
        <w:rPr>
          <w:rFonts w:ascii="宋体" w:hAnsi="宋体"/>
          <w:sz w:val="24"/>
        </w:rPr>
        <w:t>2014）</w:t>
      </w:r>
      <w:r>
        <w:rPr>
          <w:rFonts w:ascii="宋体" w:hAnsi="宋体" w:hint="eastAsia"/>
          <w:sz w:val="24"/>
        </w:rPr>
        <w:t>等国家职业标准为主要依据，考查考生掌握烹调工艺与营养专业中餐实操技能的情况。</w:t>
      </w:r>
    </w:p>
    <w:p w:rsidR="00D65DB5" w:rsidRDefault="00AD7E9C">
      <w:pPr>
        <w:spacing w:line="360" w:lineRule="auto"/>
        <w:rPr>
          <w:rFonts w:ascii="宋体" w:hAnsi="宋体"/>
          <w:sz w:val="24"/>
        </w:rPr>
      </w:pPr>
      <w:r>
        <w:rPr>
          <w:rFonts w:ascii="宋体" w:hAnsi="宋体" w:hint="eastAsia"/>
          <w:b/>
          <w:sz w:val="28"/>
        </w:rPr>
        <w:t>一、考试内容</w:t>
      </w:r>
    </w:p>
    <w:p w:rsidR="00D65DB5" w:rsidRDefault="00AD7E9C">
      <w:pPr>
        <w:spacing w:line="360" w:lineRule="auto"/>
        <w:ind w:firstLineChars="175" w:firstLine="420"/>
        <w:rPr>
          <w:rFonts w:ascii="宋体" w:hAnsi="宋体"/>
          <w:sz w:val="24"/>
        </w:rPr>
      </w:pPr>
      <w:r>
        <w:rPr>
          <w:rFonts w:ascii="宋体" w:hAnsi="宋体" w:hint="eastAsia"/>
          <w:sz w:val="24"/>
        </w:rPr>
        <w:t>《烹调工艺与营养专业综合课》操作技能考试，要求考生在60分钟内完成1道指定的菜品，所有使用的工具和原料由考场统一提供。</w:t>
      </w:r>
    </w:p>
    <w:p w:rsidR="00D65DB5" w:rsidRDefault="00AD7E9C">
      <w:pPr>
        <w:spacing w:line="360" w:lineRule="auto"/>
        <w:rPr>
          <w:rFonts w:ascii="宋体" w:hAnsi="宋体"/>
          <w:b/>
          <w:sz w:val="28"/>
        </w:rPr>
      </w:pPr>
      <w:r>
        <w:rPr>
          <w:rFonts w:ascii="宋体" w:hAnsi="宋体" w:hint="eastAsia"/>
          <w:b/>
          <w:sz w:val="28"/>
        </w:rPr>
        <w:t>二、考试要求</w:t>
      </w:r>
    </w:p>
    <w:p w:rsidR="00D65DB5" w:rsidRDefault="00AD7E9C">
      <w:pPr>
        <w:spacing w:line="360" w:lineRule="auto"/>
        <w:ind w:firstLineChars="175" w:firstLine="420"/>
        <w:rPr>
          <w:rFonts w:ascii="宋体" w:hAnsi="宋体"/>
          <w:sz w:val="24"/>
        </w:rPr>
      </w:pPr>
      <w:r>
        <w:rPr>
          <w:rFonts w:ascii="宋体" w:hAnsi="宋体" w:hint="eastAsia"/>
          <w:sz w:val="24"/>
        </w:rPr>
        <w:t>1.要求考生对中式烹调理论及技艺有较全面地了解，熟练掌握常见菜品的制作技巧。</w:t>
      </w:r>
    </w:p>
    <w:p w:rsidR="00D65DB5" w:rsidRDefault="00AD7E9C">
      <w:pPr>
        <w:spacing w:line="360" w:lineRule="auto"/>
        <w:ind w:firstLineChars="175" w:firstLine="420"/>
        <w:rPr>
          <w:rFonts w:ascii="宋体" w:hAnsi="宋体"/>
          <w:sz w:val="24"/>
        </w:rPr>
      </w:pPr>
      <w:r>
        <w:rPr>
          <w:rFonts w:ascii="宋体" w:hAnsi="宋体" w:hint="eastAsia"/>
          <w:sz w:val="24"/>
        </w:rPr>
        <w:t>2.要求考生应熟悉中式烹调制作规范，熟悉烹饪设备器具的规范使用，安全操作。</w:t>
      </w:r>
    </w:p>
    <w:p w:rsidR="00D65DB5" w:rsidRDefault="00AD7E9C">
      <w:pPr>
        <w:spacing w:line="360" w:lineRule="auto"/>
        <w:ind w:firstLineChars="175" w:firstLine="420"/>
        <w:rPr>
          <w:rFonts w:ascii="宋体" w:hAnsi="宋体"/>
          <w:sz w:val="24"/>
        </w:rPr>
      </w:pPr>
      <w:r>
        <w:rPr>
          <w:rFonts w:ascii="宋体" w:hAnsi="宋体" w:hint="eastAsia"/>
          <w:sz w:val="24"/>
        </w:rPr>
        <w:t>3.要求考生应严肃考场纪律，遵循考场考试规则，准时进入考场，考试迟到超过30分钟或考试时间超时20分钟以上，则取消实操考试成绩。</w:t>
      </w:r>
    </w:p>
    <w:p w:rsidR="00D65DB5" w:rsidRDefault="00AD7E9C">
      <w:pPr>
        <w:spacing w:line="360" w:lineRule="auto"/>
        <w:rPr>
          <w:rFonts w:ascii="宋体" w:hAnsi="宋体"/>
          <w:b/>
          <w:sz w:val="28"/>
        </w:rPr>
      </w:pPr>
      <w:r>
        <w:rPr>
          <w:rFonts w:ascii="宋体" w:hAnsi="宋体" w:hint="eastAsia"/>
          <w:b/>
          <w:sz w:val="28"/>
        </w:rPr>
        <w:t>三、考试形式</w:t>
      </w:r>
    </w:p>
    <w:p w:rsidR="00D65DB5" w:rsidRDefault="00AD7E9C">
      <w:pPr>
        <w:spacing w:line="360" w:lineRule="auto"/>
        <w:ind w:firstLineChars="200" w:firstLine="480"/>
        <w:rPr>
          <w:rFonts w:ascii="宋体" w:hAnsi="宋体"/>
          <w:sz w:val="24"/>
        </w:rPr>
      </w:pPr>
      <w:r>
        <w:rPr>
          <w:rFonts w:ascii="宋体" w:hAnsi="宋体" w:hint="eastAsia"/>
          <w:sz w:val="24"/>
        </w:rPr>
        <w:t>考生根据自己所学专业特长，在60分钟内完成相应中式烹调菜品考核。技能考试现场操作成绩为100分（占技能考核总成绩20%），指定菜品（1道）制作成绩为100分（占技能考核总成绩80%），最终技能考试成绩满分共100</w:t>
      </w:r>
      <w:r>
        <w:rPr>
          <w:rFonts w:ascii="宋体" w:hAnsi="宋体"/>
          <w:sz w:val="24"/>
        </w:rPr>
        <w:t>分，</w:t>
      </w:r>
      <w:r>
        <w:rPr>
          <w:rFonts w:ascii="宋体" w:hAnsi="宋体" w:hint="eastAsia"/>
          <w:sz w:val="24"/>
        </w:rPr>
        <w:t>应试者根据试题的要求及规定进行实际操作，以考查应试者掌握基本技能和解决实际问题的能力。[其中，现场操作设置一票否决项：如夹带成品进场；挪用他人原料或成品；严重失饪重做；因个人原因造成重大责任事故；迟到超过30分钟；考试时间超时20分钟以上；不听指挥，严重扰乱考场秩序；考场替考等其他违规舞弊行为；不按规范穿着厨师操作服等]。</w:t>
      </w:r>
    </w:p>
    <w:p w:rsidR="00D65DB5" w:rsidRDefault="00D65DB5">
      <w:pPr>
        <w:spacing w:line="360" w:lineRule="auto"/>
        <w:ind w:firstLineChars="200" w:firstLine="480"/>
        <w:rPr>
          <w:rFonts w:ascii="宋体" w:hAnsi="宋体"/>
          <w:sz w:val="24"/>
        </w:rPr>
      </w:pPr>
    </w:p>
    <w:p w:rsidR="00D65DB5" w:rsidRDefault="00AD7E9C">
      <w:pPr>
        <w:spacing w:line="360" w:lineRule="auto"/>
        <w:rPr>
          <w:rFonts w:ascii="宋体" w:hAnsi="宋体"/>
          <w:sz w:val="24"/>
        </w:rPr>
      </w:pPr>
      <w:r>
        <w:rPr>
          <w:rFonts w:ascii="宋体" w:hAnsi="宋体" w:hint="eastAsia"/>
          <w:b/>
          <w:sz w:val="28"/>
        </w:rPr>
        <w:lastRenderedPageBreak/>
        <w:t>四、技能考试主要原料和工具</w:t>
      </w:r>
    </w:p>
    <w:p w:rsidR="00D65DB5" w:rsidRDefault="00AD7E9C">
      <w:pPr>
        <w:spacing w:line="360" w:lineRule="auto"/>
        <w:ind w:firstLineChars="200" w:firstLine="480"/>
        <w:rPr>
          <w:rFonts w:ascii="宋体" w:hAnsi="宋体"/>
          <w:sz w:val="24"/>
        </w:rPr>
      </w:pPr>
      <w:r>
        <w:rPr>
          <w:rFonts w:ascii="宋体" w:hAnsi="宋体"/>
          <w:sz w:val="24"/>
        </w:rPr>
        <w:t>指定菜品</w:t>
      </w:r>
      <w:r>
        <w:rPr>
          <w:rFonts w:ascii="宋体" w:hAnsi="宋体" w:hint="eastAsia"/>
          <w:sz w:val="24"/>
        </w:rPr>
        <w:t>的题目由考官在给出的原料内搭配命题，具体操作工具和原料如下：</w:t>
      </w:r>
    </w:p>
    <w:p w:rsidR="00D65DB5" w:rsidRDefault="00AD7E9C">
      <w:pPr>
        <w:spacing w:line="360" w:lineRule="auto"/>
        <w:ind w:firstLineChars="200" w:firstLine="480"/>
        <w:rPr>
          <w:rFonts w:ascii="宋体" w:hAnsi="宋体"/>
          <w:b/>
          <w:sz w:val="28"/>
        </w:rPr>
      </w:pPr>
      <w:r>
        <w:rPr>
          <w:rFonts w:ascii="宋体" w:hAnsi="宋体" w:hint="eastAsia"/>
          <w:sz w:val="24"/>
        </w:rPr>
        <w:t>1</w:t>
      </w:r>
      <w:r>
        <w:rPr>
          <w:rFonts w:ascii="宋体" w:hAnsi="宋体"/>
          <w:sz w:val="24"/>
        </w:rPr>
        <w:t>.器具：砧板、炉灶</w:t>
      </w:r>
      <w:r>
        <w:rPr>
          <w:rFonts w:ascii="宋体" w:hAnsi="宋体" w:hint="eastAsia"/>
          <w:sz w:val="24"/>
        </w:rPr>
        <w:t>（含电磁炒炉和燃气炒炉）</w:t>
      </w:r>
      <w:r>
        <w:rPr>
          <w:rFonts w:ascii="宋体" w:hAnsi="宋体"/>
          <w:sz w:val="24"/>
        </w:rPr>
        <w:t>、炒锅、油盆、手勺、锅铲、笊篱、竹扫、手布、蒸笼、剪刀、</w:t>
      </w:r>
      <w:r>
        <w:rPr>
          <w:rFonts w:ascii="宋体" w:hAnsi="宋体" w:hint="eastAsia"/>
          <w:sz w:val="24"/>
        </w:rPr>
        <w:t>盘碗</w:t>
      </w:r>
      <w:r>
        <w:rPr>
          <w:rFonts w:ascii="宋体" w:hAnsi="宋体"/>
          <w:sz w:val="24"/>
        </w:rPr>
        <w:t>、码兜、刀具</w:t>
      </w:r>
      <w:r>
        <w:rPr>
          <w:rFonts w:ascii="宋体" w:hAnsi="宋体" w:hint="eastAsia"/>
          <w:sz w:val="24"/>
        </w:rPr>
        <w:t>、调味盒、火枪、磨刀石</w:t>
      </w:r>
      <w:r>
        <w:rPr>
          <w:rFonts w:ascii="宋体" w:hAnsi="宋体"/>
          <w:sz w:val="24"/>
        </w:rPr>
        <w:t>等。</w:t>
      </w:r>
    </w:p>
    <w:p w:rsidR="00D65DB5" w:rsidRDefault="00AD7E9C">
      <w:pPr>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原料</w:t>
      </w:r>
      <w:r>
        <w:rPr>
          <w:rFonts w:ascii="宋体" w:hAnsi="宋体"/>
          <w:sz w:val="24"/>
        </w:rPr>
        <w:t>：</w:t>
      </w:r>
      <w:r>
        <w:rPr>
          <w:rFonts w:ascii="宋体" w:hAnsi="宋体" w:hint="eastAsia"/>
          <w:sz w:val="24"/>
        </w:rPr>
        <w:t>猪肉、鸡胸肉、鸡蛋、河粉、米粉、尖椒、红辣椒、豆芽、姜、葱、韭黄、蒜头、香菇、西芹、胡萝卜、青椒、生粉、糖、醋、酱油、盐、味精、胡椒粉、麻油、食用油、料酒、蚝油等。</w:t>
      </w:r>
    </w:p>
    <w:p w:rsidR="00D65DB5" w:rsidRDefault="00AD7E9C">
      <w:pPr>
        <w:spacing w:line="360" w:lineRule="auto"/>
        <w:rPr>
          <w:rFonts w:ascii="宋体" w:hAnsi="宋体"/>
          <w:b/>
          <w:sz w:val="28"/>
        </w:rPr>
      </w:pPr>
      <w:r>
        <w:rPr>
          <w:rFonts w:ascii="宋体" w:hAnsi="宋体" w:hint="eastAsia"/>
          <w:b/>
          <w:sz w:val="28"/>
        </w:rPr>
        <w:t>五、技能考试的评分要求</w:t>
      </w:r>
    </w:p>
    <w:p w:rsidR="00D65DB5" w:rsidRDefault="00AD7E9C">
      <w:pPr>
        <w:spacing w:line="360" w:lineRule="auto"/>
        <w:ind w:firstLineChars="200" w:firstLine="480"/>
        <w:rPr>
          <w:rFonts w:ascii="宋体" w:hAnsi="宋体"/>
          <w:b/>
          <w:sz w:val="28"/>
        </w:rPr>
      </w:pPr>
      <w:r>
        <w:rPr>
          <w:rFonts w:ascii="宋体" w:hAnsi="宋体" w:hint="eastAsia"/>
          <w:sz w:val="24"/>
        </w:rPr>
        <w:t>技能考试主要考查考生对中式烹调中常见烹调技法的实操应用。技能考试的现场操作成绩主要从：个人卫生、岗位卫生、原料浪费、资源浪费、操作规范、熟练程度等方面进行评判；指定菜品的成品主要从：口味与质感、工艺与火候、形态与色泽等方面进行评判。</w:t>
      </w:r>
    </w:p>
    <w:p w:rsidR="00D65DB5" w:rsidRDefault="00AD7E9C">
      <w:pPr>
        <w:spacing w:line="360" w:lineRule="auto"/>
        <w:rPr>
          <w:rFonts w:ascii="宋体" w:hAnsi="宋体"/>
          <w:b/>
          <w:sz w:val="28"/>
        </w:rPr>
      </w:pPr>
      <w:r>
        <w:rPr>
          <w:rFonts w:ascii="宋体" w:hAnsi="宋体" w:hint="eastAsia"/>
          <w:b/>
          <w:sz w:val="28"/>
        </w:rPr>
        <w:t>六、主要参考书籍</w:t>
      </w:r>
    </w:p>
    <w:p w:rsidR="00D65DB5" w:rsidRDefault="00AD7E9C">
      <w:pPr>
        <w:spacing w:line="360" w:lineRule="auto"/>
        <w:ind w:firstLineChars="191" w:firstLine="458"/>
        <w:rPr>
          <w:rFonts w:ascii="宋体" w:hAnsi="宋体"/>
          <w:sz w:val="24"/>
        </w:rPr>
      </w:pPr>
      <w:r>
        <w:rPr>
          <w:rFonts w:ascii="宋体" w:hAnsi="宋体" w:hint="eastAsia"/>
          <w:sz w:val="24"/>
        </w:rPr>
        <w:t>1.黄明超.粤菜烹饪教程[</w:t>
      </w:r>
      <w:r>
        <w:rPr>
          <w:rFonts w:ascii="宋体" w:hAnsi="宋体"/>
          <w:sz w:val="24"/>
        </w:rPr>
        <w:t>M]</w:t>
      </w:r>
      <w:r>
        <w:rPr>
          <w:rFonts w:ascii="宋体" w:hAnsi="宋体" w:hint="eastAsia"/>
          <w:sz w:val="24"/>
        </w:rPr>
        <w:t>.广州：广东经济出版社，2013年.</w:t>
      </w:r>
    </w:p>
    <w:p w:rsidR="00D65DB5" w:rsidRDefault="00AD7E9C">
      <w:pPr>
        <w:spacing w:line="360" w:lineRule="auto"/>
        <w:ind w:firstLineChars="191" w:firstLine="458"/>
        <w:rPr>
          <w:rFonts w:ascii="宋体" w:hAnsi="宋体"/>
          <w:sz w:val="24"/>
        </w:rPr>
      </w:pPr>
      <w:r>
        <w:rPr>
          <w:rFonts w:ascii="宋体" w:hAnsi="宋体" w:hint="eastAsia"/>
          <w:sz w:val="24"/>
        </w:rPr>
        <w:t>2.黄武营.潮菜工艺实训[</w:t>
      </w:r>
      <w:r>
        <w:rPr>
          <w:rFonts w:ascii="宋体" w:hAnsi="宋体"/>
          <w:sz w:val="24"/>
        </w:rPr>
        <w:t>M]</w:t>
      </w:r>
      <w:r>
        <w:rPr>
          <w:rFonts w:ascii="宋体" w:hAnsi="宋体" w:hint="eastAsia"/>
          <w:sz w:val="24"/>
        </w:rPr>
        <w:t>.广州：暨南大学出版社，2016年.</w:t>
      </w:r>
    </w:p>
    <w:p w:rsidR="00C539B4" w:rsidRPr="00C539B4" w:rsidRDefault="00C539B4" w:rsidP="00C539B4">
      <w:bookmarkStart w:id="0" w:name="_Hlk60907310"/>
    </w:p>
    <w:p w:rsidR="00C539B4" w:rsidRPr="00C539B4" w:rsidRDefault="00C539B4" w:rsidP="00C539B4"/>
    <w:p w:rsidR="00C539B4" w:rsidRPr="00C539B4" w:rsidRDefault="00C539B4" w:rsidP="00C539B4"/>
    <w:p w:rsidR="00C539B4" w:rsidRPr="00C539B4" w:rsidRDefault="00C539B4" w:rsidP="00C539B4"/>
    <w:p w:rsidR="00C539B4" w:rsidRPr="00C539B4" w:rsidRDefault="00C539B4" w:rsidP="00C539B4"/>
    <w:p w:rsidR="00C539B4" w:rsidRPr="00C539B4" w:rsidRDefault="00C539B4" w:rsidP="00C539B4"/>
    <w:p w:rsidR="00C539B4" w:rsidRPr="00C539B4" w:rsidRDefault="00C539B4" w:rsidP="00C539B4"/>
    <w:p w:rsidR="00C539B4" w:rsidRDefault="00C539B4" w:rsidP="00C539B4"/>
    <w:p w:rsidR="00C539B4" w:rsidRDefault="00C539B4" w:rsidP="00C539B4"/>
    <w:p w:rsidR="00C539B4" w:rsidRDefault="00C539B4" w:rsidP="00C539B4"/>
    <w:p w:rsidR="00C539B4" w:rsidRDefault="00C539B4" w:rsidP="00C539B4"/>
    <w:p w:rsidR="00C539B4" w:rsidRDefault="00C539B4" w:rsidP="00C539B4"/>
    <w:p w:rsidR="00C539B4" w:rsidRPr="00C539B4" w:rsidRDefault="00C539B4" w:rsidP="00C539B4"/>
    <w:p w:rsidR="00C539B4" w:rsidRDefault="00C539B4">
      <w:pPr>
        <w:spacing w:line="360" w:lineRule="auto"/>
        <w:jc w:val="center"/>
        <w:textAlignment w:val="baseline"/>
        <w:rPr>
          <w:rStyle w:val="NormalCharacter"/>
          <w:rFonts w:ascii="黑体" w:eastAsia="黑体" w:hAnsi="黑体" w:cs="黑体"/>
          <w:b/>
          <w:bCs/>
          <w:sz w:val="36"/>
          <w:szCs w:val="36"/>
        </w:rPr>
      </w:pPr>
    </w:p>
    <w:p w:rsidR="00C539B4" w:rsidRDefault="00C539B4">
      <w:pPr>
        <w:spacing w:line="360" w:lineRule="auto"/>
        <w:jc w:val="center"/>
        <w:textAlignment w:val="baseline"/>
        <w:rPr>
          <w:rStyle w:val="NormalCharacter"/>
          <w:rFonts w:ascii="黑体" w:eastAsia="黑体" w:hAnsi="黑体" w:cs="黑体"/>
          <w:b/>
          <w:bCs/>
          <w:sz w:val="36"/>
          <w:szCs w:val="36"/>
        </w:rPr>
      </w:pPr>
    </w:p>
    <w:p w:rsidR="00C539B4" w:rsidRDefault="00C539B4">
      <w:pPr>
        <w:spacing w:line="360" w:lineRule="auto"/>
        <w:jc w:val="center"/>
        <w:textAlignment w:val="baseline"/>
        <w:rPr>
          <w:rStyle w:val="NormalCharacter"/>
          <w:rFonts w:ascii="黑体" w:eastAsia="黑体" w:hAnsi="黑体" w:cs="黑体"/>
          <w:b/>
          <w:bCs/>
          <w:sz w:val="36"/>
          <w:szCs w:val="36"/>
        </w:rPr>
      </w:pPr>
    </w:p>
    <w:p w:rsidR="00D65DB5" w:rsidRDefault="00AD7E9C">
      <w:pPr>
        <w:spacing w:line="360" w:lineRule="auto"/>
        <w:jc w:val="center"/>
        <w:textAlignment w:val="baseline"/>
        <w:rPr>
          <w:rStyle w:val="NormalCharacter"/>
          <w:rFonts w:ascii="黑体" w:eastAsia="黑体" w:hAnsi="黑体" w:cs="黑体"/>
          <w:b/>
          <w:bCs/>
          <w:sz w:val="36"/>
          <w:szCs w:val="36"/>
        </w:rPr>
      </w:pPr>
      <w:r>
        <w:rPr>
          <w:rStyle w:val="NormalCharacter"/>
          <w:rFonts w:ascii="黑体" w:eastAsia="黑体" w:hAnsi="黑体" w:cs="黑体" w:hint="eastAsia"/>
          <w:b/>
          <w:bCs/>
          <w:sz w:val="36"/>
          <w:szCs w:val="36"/>
        </w:rPr>
        <w:lastRenderedPageBreak/>
        <w:t>韩山师范学院2023年退役大学生士兵普通专升本</w:t>
      </w:r>
    </w:p>
    <w:p w:rsidR="00D65DB5" w:rsidRDefault="00AD7E9C">
      <w:pPr>
        <w:spacing w:line="360" w:lineRule="auto"/>
        <w:jc w:val="center"/>
        <w:textAlignment w:val="baseline"/>
        <w:rPr>
          <w:rStyle w:val="NormalCharacter"/>
          <w:rFonts w:ascii="黑体" w:eastAsia="黑体" w:hAnsi="黑体" w:cs="黑体"/>
          <w:b/>
          <w:bCs/>
          <w:sz w:val="36"/>
          <w:szCs w:val="36"/>
        </w:rPr>
      </w:pPr>
      <w:r>
        <w:rPr>
          <w:rStyle w:val="NormalCharacter"/>
          <w:rFonts w:ascii="黑体" w:eastAsia="黑体" w:hAnsi="黑体" w:cs="黑体" w:hint="eastAsia"/>
          <w:b/>
          <w:bCs/>
          <w:sz w:val="36"/>
          <w:szCs w:val="36"/>
        </w:rPr>
        <w:t>《形势与政策》考试大纲</w:t>
      </w:r>
    </w:p>
    <w:p w:rsidR="00D65DB5" w:rsidRDefault="00AD7E9C">
      <w:pPr>
        <w:spacing w:line="360" w:lineRule="auto"/>
        <w:jc w:val="center"/>
        <w:textAlignment w:val="baseline"/>
        <w:rPr>
          <w:rFonts w:ascii="宋体" w:hAnsi="宋体" w:cs="宋体"/>
          <w:b/>
          <w:bCs/>
          <w:color w:val="000000" w:themeColor="text1"/>
          <w:sz w:val="30"/>
          <w:szCs w:val="30"/>
        </w:rPr>
      </w:pPr>
      <w:r>
        <w:rPr>
          <w:rStyle w:val="NormalCharacter"/>
          <w:rFonts w:ascii="仿宋_GB2312" w:eastAsia="仿宋_GB2312" w:hAnsi="宋体" w:cs="Times New Roman" w:hint="eastAsia"/>
          <w:b/>
          <w:bCs/>
          <w:sz w:val="30"/>
          <w:szCs w:val="30"/>
        </w:rPr>
        <w:t>（专业：社会工作、法学）</w:t>
      </w:r>
      <w:bookmarkEnd w:id="0"/>
    </w:p>
    <w:p w:rsidR="00D65DB5" w:rsidRDefault="00D65DB5">
      <w:pPr>
        <w:snapToGrid w:val="0"/>
        <w:ind w:firstLineChars="200" w:firstLine="420"/>
        <w:rPr>
          <w:rFonts w:ascii="宋体" w:hAnsi="宋体" w:cs="宋体"/>
          <w:color w:val="000000" w:themeColor="text1"/>
        </w:rPr>
      </w:pPr>
    </w:p>
    <w:p w:rsidR="00D65DB5" w:rsidRDefault="00AD7E9C">
      <w:pPr>
        <w:snapToGrid w:val="0"/>
        <w:ind w:firstLineChars="200" w:firstLine="480"/>
        <w:rPr>
          <w:rFonts w:ascii="宋体" w:hAnsi="宋体" w:cs="宋体"/>
          <w:color w:val="000000" w:themeColor="text1"/>
          <w:sz w:val="24"/>
        </w:rPr>
      </w:pPr>
      <w:r>
        <w:rPr>
          <w:rFonts w:ascii="宋体" w:hAnsi="宋体" w:cs="宋体" w:hint="eastAsia"/>
          <w:color w:val="000000" w:themeColor="text1"/>
          <w:sz w:val="24"/>
        </w:rPr>
        <w:t>退役大学生士兵普通专升本考试是针对退役专科毕业生参加的选拔性考试，我校将根据考生的成绩，按已确定的招生计划，德、智、体育全面衡量，择优录取。考试应有较高的信度，效度，必要的区分度和适当的难度。</w:t>
      </w:r>
    </w:p>
    <w:p w:rsidR="00D65DB5" w:rsidRDefault="00AD7E9C">
      <w:pPr>
        <w:snapToGrid w:val="0"/>
        <w:ind w:firstLineChars="200" w:firstLine="482"/>
        <w:rPr>
          <w:rFonts w:ascii="宋体" w:hAnsi="宋体" w:cs="宋体"/>
          <w:b/>
          <w:bCs/>
          <w:color w:val="000000" w:themeColor="text1"/>
          <w:sz w:val="24"/>
        </w:rPr>
      </w:pPr>
      <w:r>
        <w:rPr>
          <w:rFonts w:ascii="宋体" w:hAnsi="宋体" w:cs="宋体" w:hint="eastAsia"/>
          <w:b/>
          <w:bCs/>
          <w:color w:val="000000" w:themeColor="text1"/>
          <w:sz w:val="24"/>
        </w:rPr>
        <w:t>一、考核内容与要求</w:t>
      </w:r>
    </w:p>
    <w:p w:rsidR="00D65DB5" w:rsidRDefault="00AD7E9C">
      <w:pPr>
        <w:snapToGrid w:val="0"/>
        <w:ind w:firstLineChars="200" w:firstLine="480"/>
        <w:rPr>
          <w:rFonts w:ascii="宋体" w:hAnsi="宋体" w:cs="宋体"/>
          <w:color w:val="000000" w:themeColor="text1"/>
          <w:sz w:val="24"/>
        </w:rPr>
      </w:pPr>
      <w:r>
        <w:rPr>
          <w:rFonts w:ascii="宋体" w:hAnsi="宋体" w:cs="宋体" w:hint="eastAsia"/>
          <w:color w:val="000000" w:themeColor="text1"/>
          <w:sz w:val="24"/>
        </w:rPr>
        <w:t>《形势与政策》课程主要讲授党的理论创新最新成果，新时代坚持和发展中国特色社会主义的生动实践，马克思主义形势观政策观、党的路线方针政策、基本国情、国内外形势及其热点难点问题，学会运用马克思主义的立场、观点和方法观察分析国际国内形势，理解和执行党和国家的方针政策。掌握正确分析形势和理解政策的能力，特别是对国内外重大事件、社会热点问题的思考、分析和判断能力，坚定在中国共产党领导下走中国特色社会主义道路的信心和决心，为实现中华民族伟大复兴的中国梦而努力奋斗。</w:t>
      </w:r>
    </w:p>
    <w:p w:rsidR="00D65DB5" w:rsidRDefault="00AD7E9C">
      <w:pPr>
        <w:snapToGrid w:val="0"/>
        <w:ind w:firstLineChars="200" w:firstLine="480"/>
        <w:rPr>
          <w:rFonts w:ascii="宋体" w:hAnsi="宋体" w:cs="宋体"/>
          <w:color w:val="000000" w:themeColor="text1"/>
          <w:sz w:val="24"/>
        </w:rPr>
      </w:pPr>
      <w:r>
        <w:rPr>
          <w:rFonts w:ascii="宋体" w:hAnsi="宋体" w:cs="宋体" w:hint="eastAsia"/>
          <w:color w:val="000000" w:themeColor="text1"/>
          <w:sz w:val="24"/>
        </w:rPr>
        <w:t>考试的范围：2021—2022学年度下学期和2022—2023学年度上学期《时事报告大学生版》共四大篇章的内容：加强党的建设篇、经济社会发展篇、涉港澳台事务篇、国际形势政策篇。</w:t>
      </w:r>
    </w:p>
    <w:p w:rsidR="00D65DB5" w:rsidRDefault="00AD7E9C">
      <w:pPr>
        <w:snapToGrid w:val="0"/>
        <w:ind w:firstLineChars="200" w:firstLine="482"/>
        <w:rPr>
          <w:rFonts w:ascii="宋体" w:hAnsi="宋体" w:cs="宋体"/>
          <w:b/>
          <w:bCs/>
          <w:color w:val="000000" w:themeColor="text1"/>
          <w:sz w:val="24"/>
        </w:rPr>
      </w:pPr>
      <w:r>
        <w:rPr>
          <w:rFonts w:ascii="宋体" w:hAnsi="宋体" w:cs="宋体" w:hint="eastAsia"/>
          <w:b/>
          <w:bCs/>
          <w:color w:val="000000" w:themeColor="text1"/>
          <w:sz w:val="24"/>
        </w:rPr>
        <w:t>（一）加强党的建设篇</w:t>
      </w:r>
    </w:p>
    <w:p w:rsidR="00D65DB5" w:rsidRDefault="00AD7E9C">
      <w:pPr>
        <w:widowControl/>
        <w:ind w:firstLineChars="200" w:firstLine="480"/>
        <w:jc w:val="left"/>
        <w:rPr>
          <w:rFonts w:ascii="宋体" w:eastAsiaTheme="minorEastAsia" w:hAnsi="宋体" w:cs="宋体"/>
          <w:color w:val="000000" w:themeColor="text1"/>
          <w:sz w:val="24"/>
        </w:rPr>
      </w:pPr>
      <w:r>
        <w:rPr>
          <w:rFonts w:ascii="宋体" w:hAnsi="宋体" w:cs="宋体" w:hint="eastAsia"/>
          <w:color w:val="000000" w:themeColor="text1"/>
          <w:sz w:val="24"/>
        </w:rPr>
        <w:t>1.考核内容：《百年奋斗谋复兴勇毅前行兴伟业》</w:t>
      </w:r>
      <w:r>
        <w:rPr>
          <w:rFonts w:asciiTheme="minorEastAsia" w:hAnsiTheme="minorEastAsia" w:hint="eastAsia"/>
          <w:color w:val="000000" w:themeColor="text1"/>
          <w:sz w:val="24"/>
        </w:rPr>
        <w:t>、《</w:t>
      </w:r>
      <w:r>
        <w:rPr>
          <w:rFonts w:ascii="宋体" w:hAnsi="宋体" w:cs="宋体" w:hint="eastAsia"/>
          <w:color w:val="000000" w:themeColor="text1"/>
          <w:sz w:val="24"/>
        </w:rPr>
        <w:t>新时代全面从严治党的伟大实践</w:t>
      </w:r>
      <w:r>
        <w:rPr>
          <w:rFonts w:asciiTheme="minorEastAsia" w:hAnsiTheme="minorEastAsia" w:hint="eastAsia"/>
          <w:color w:val="000000" w:themeColor="text1"/>
          <w:sz w:val="24"/>
        </w:rPr>
        <w:t>》共2个</w:t>
      </w:r>
      <w:r>
        <w:rPr>
          <w:rFonts w:hint="eastAsia"/>
          <w:color w:val="000000" w:themeColor="text1"/>
          <w:sz w:val="24"/>
        </w:rPr>
        <w:t>专题的内容。</w:t>
      </w:r>
    </w:p>
    <w:p w:rsidR="00D65DB5" w:rsidRDefault="00AD7E9C">
      <w:pPr>
        <w:snapToGrid w:val="0"/>
        <w:ind w:firstLineChars="200" w:firstLine="480"/>
        <w:rPr>
          <w:rFonts w:ascii="宋体" w:hAnsi="宋体" w:cs="宋体"/>
          <w:color w:val="000000" w:themeColor="text1"/>
          <w:sz w:val="24"/>
        </w:rPr>
      </w:pPr>
      <w:r>
        <w:rPr>
          <w:rFonts w:ascii="宋体" w:hAnsi="宋体" w:cs="宋体" w:hint="eastAsia"/>
          <w:color w:val="000000" w:themeColor="text1"/>
          <w:sz w:val="24"/>
        </w:rPr>
        <w:t>2.考核要求：</w:t>
      </w:r>
    </w:p>
    <w:p w:rsidR="00D65DB5" w:rsidRDefault="00AD7E9C">
      <w:pPr>
        <w:widowControl/>
        <w:ind w:firstLineChars="200" w:firstLine="480"/>
        <w:jc w:val="left"/>
      </w:pPr>
      <w:r>
        <w:rPr>
          <w:rFonts w:ascii="宋体" w:hAnsi="宋体" w:cs="宋体" w:hint="eastAsia"/>
          <w:color w:val="000000" w:themeColor="text1"/>
          <w:sz w:val="24"/>
        </w:rPr>
        <w:t>（1）《百年奋斗谋复兴勇毅前行兴伟业》：了解和掌握</w:t>
      </w:r>
      <w:r>
        <w:rPr>
          <w:rFonts w:ascii="FZKai-Z03" w:eastAsia="FZKai-Z03" w:hAnsi="FZKai-Z03" w:cs="FZKai-Z03"/>
          <w:color w:val="231F20"/>
          <w:kern w:val="0"/>
          <w:sz w:val="24"/>
        </w:rPr>
        <w:t>党百年奋斗从胜利走向胜利的伟大历史进程、为国家和民族建立的伟大历史功绩</w:t>
      </w:r>
      <w:r>
        <w:rPr>
          <w:rFonts w:ascii="FZKai-Z03" w:eastAsia="FZKai-Z03" w:hAnsi="FZKai-Z03" w:cs="FZKai-Z03" w:hint="eastAsia"/>
          <w:color w:val="231F20"/>
          <w:kern w:val="0"/>
          <w:sz w:val="24"/>
        </w:rPr>
        <w:t>；</w:t>
      </w:r>
      <w:r>
        <w:rPr>
          <w:rFonts w:ascii="FZKai-Z03" w:eastAsia="FZKai-Z03" w:hAnsi="FZKai-Z03" w:cs="FZKai-Z03"/>
          <w:color w:val="231F20"/>
          <w:kern w:val="0"/>
          <w:sz w:val="24"/>
        </w:rPr>
        <w:t>党百年奋斗的历史意义</w:t>
      </w:r>
      <w:r>
        <w:rPr>
          <w:rFonts w:ascii="FZKai-Z03" w:eastAsia="FZKai-Z03" w:hAnsi="FZKai-Z03" w:cs="FZKai-Z03" w:hint="eastAsia"/>
          <w:color w:val="231F20"/>
          <w:kern w:val="0"/>
          <w:sz w:val="24"/>
        </w:rPr>
        <w:t>和</w:t>
      </w:r>
      <w:r>
        <w:rPr>
          <w:rFonts w:ascii="FZKai-Z03" w:eastAsia="FZKai-Z03" w:hAnsi="FZKai-Z03" w:cs="FZKai-Z03"/>
          <w:color w:val="231F20"/>
          <w:kern w:val="0"/>
          <w:sz w:val="24"/>
        </w:rPr>
        <w:t>党百年奋斗积累的宝贵历史经验。</w:t>
      </w:r>
    </w:p>
    <w:p w:rsidR="00D65DB5" w:rsidRDefault="00AD7E9C">
      <w:pPr>
        <w:widowControl/>
        <w:ind w:firstLineChars="200" w:firstLine="480"/>
        <w:jc w:val="left"/>
        <w:rPr>
          <w:rFonts w:ascii="宋体" w:hAnsi="宋体" w:cs="宋体"/>
          <w:color w:val="000000" w:themeColor="text1"/>
          <w:sz w:val="24"/>
        </w:rPr>
      </w:pPr>
      <w:r>
        <w:rPr>
          <w:rFonts w:ascii="宋体" w:hAnsi="宋体" w:cs="宋体" w:hint="eastAsia"/>
          <w:color w:val="000000" w:themeColor="text1"/>
          <w:sz w:val="24"/>
        </w:rPr>
        <w:t>（2）《新时代全面从严治党的伟大实践》：了解和掌握党的十八大以来全面从严治党的重要举措；全面从严治党取得的成效和持续推进全面从严治党的决心和信心。</w:t>
      </w:r>
    </w:p>
    <w:p w:rsidR="00D65DB5" w:rsidRDefault="00AD7E9C">
      <w:pPr>
        <w:snapToGrid w:val="0"/>
        <w:ind w:firstLineChars="200" w:firstLine="482"/>
        <w:rPr>
          <w:rFonts w:ascii="宋体" w:hAnsi="宋体" w:cs="宋体"/>
          <w:b/>
          <w:bCs/>
          <w:color w:val="000000" w:themeColor="text1"/>
          <w:sz w:val="24"/>
        </w:rPr>
      </w:pPr>
      <w:r>
        <w:rPr>
          <w:rFonts w:ascii="宋体" w:hAnsi="宋体" w:cs="宋体" w:hint="eastAsia"/>
          <w:b/>
          <w:bCs/>
          <w:color w:val="000000" w:themeColor="text1"/>
          <w:sz w:val="24"/>
        </w:rPr>
        <w:t>（二）经济社会发展篇</w:t>
      </w:r>
    </w:p>
    <w:p w:rsidR="00D65DB5" w:rsidRDefault="00AD7E9C">
      <w:pPr>
        <w:widowControl/>
        <w:ind w:firstLineChars="200" w:firstLine="480"/>
        <w:jc w:val="left"/>
        <w:rPr>
          <w:rFonts w:ascii="宋体" w:eastAsiaTheme="minorEastAsia" w:hAnsi="宋体" w:cs="宋体"/>
          <w:color w:val="000000" w:themeColor="text1"/>
          <w:sz w:val="24"/>
        </w:rPr>
      </w:pPr>
      <w:r>
        <w:rPr>
          <w:rFonts w:ascii="宋体" w:hAnsi="宋体" w:cs="宋体" w:hint="eastAsia"/>
          <w:color w:val="000000" w:themeColor="text1"/>
          <w:sz w:val="24"/>
        </w:rPr>
        <w:t>1.考核内容</w:t>
      </w:r>
      <w:r>
        <w:rPr>
          <w:rFonts w:hint="eastAsia"/>
          <w:color w:val="000000" w:themeColor="text1"/>
          <w:sz w:val="24"/>
        </w:rPr>
        <w:t>：《不断推进全体人民共同富裕》、《打造数字经济新优势》、《打好实现碳达峰碳中和这场硬仗》、《</w:t>
      </w:r>
      <w:r>
        <w:rPr>
          <w:rFonts w:ascii="FZKai-Z03" w:eastAsia="FZKai-Z03" w:hAnsi="FZKai-Z03" w:cs="FZKai-Z03"/>
          <w:color w:val="231F20"/>
          <w:kern w:val="0"/>
          <w:sz w:val="24"/>
        </w:rPr>
        <w:t>铸牢中华民族共同体意识共同绘就中华民族伟大复兴壮美画卷</w:t>
      </w:r>
      <w:r>
        <w:rPr>
          <w:rFonts w:hint="eastAsia"/>
          <w:color w:val="000000" w:themeColor="text1"/>
          <w:sz w:val="24"/>
        </w:rPr>
        <w:t>》、《伟大时代的历史跨越》、《</w:t>
      </w:r>
      <w:r>
        <w:rPr>
          <w:rFonts w:ascii="宋体" w:hAnsi="宋体" w:cs="宋体" w:hint="eastAsia"/>
          <w:color w:val="000000" w:themeColor="text1"/>
          <w:sz w:val="24"/>
        </w:rPr>
        <w:t>高效统筹疫情防控和经济社会发展</w:t>
      </w:r>
      <w:r>
        <w:rPr>
          <w:rFonts w:hint="eastAsia"/>
          <w:color w:val="000000" w:themeColor="text1"/>
          <w:sz w:val="24"/>
        </w:rPr>
        <w:t>》、《</w:t>
      </w:r>
      <w:r>
        <w:rPr>
          <w:rFonts w:ascii="宋体" w:hAnsi="宋体" w:cs="宋体" w:hint="eastAsia"/>
          <w:color w:val="000000" w:themeColor="text1"/>
          <w:sz w:val="24"/>
        </w:rPr>
        <w:t>建设统一大市场畅通全国大循环</w:t>
      </w:r>
      <w:r>
        <w:rPr>
          <w:rFonts w:hint="eastAsia"/>
          <w:color w:val="000000" w:themeColor="text1"/>
          <w:sz w:val="24"/>
        </w:rPr>
        <w:t>》、</w:t>
      </w:r>
      <w:r>
        <w:rPr>
          <w:rFonts w:ascii="宋体" w:hAnsi="宋体" w:cs="宋体" w:hint="eastAsia"/>
          <w:color w:val="000000" w:themeColor="text1"/>
          <w:sz w:val="24"/>
        </w:rPr>
        <w:t>《保障粮食安全的中国策》，</w:t>
      </w:r>
      <w:r>
        <w:rPr>
          <w:rFonts w:hint="eastAsia"/>
          <w:color w:val="000000" w:themeColor="text1"/>
          <w:sz w:val="24"/>
        </w:rPr>
        <w:t>共</w:t>
      </w:r>
      <w:r>
        <w:rPr>
          <w:rFonts w:hint="eastAsia"/>
          <w:color w:val="000000" w:themeColor="text1"/>
          <w:sz w:val="24"/>
        </w:rPr>
        <w:t>8</w:t>
      </w:r>
      <w:r>
        <w:rPr>
          <w:rFonts w:hint="eastAsia"/>
          <w:color w:val="000000" w:themeColor="text1"/>
          <w:sz w:val="24"/>
        </w:rPr>
        <w:t>个专题的内容。</w:t>
      </w:r>
    </w:p>
    <w:p w:rsidR="00D65DB5" w:rsidRDefault="00AD7E9C">
      <w:pPr>
        <w:snapToGrid w:val="0"/>
        <w:ind w:firstLineChars="200" w:firstLine="480"/>
        <w:rPr>
          <w:rFonts w:ascii="宋体" w:hAnsi="宋体" w:cs="宋体"/>
          <w:color w:val="000000" w:themeColor="text1"/>
          <w:sz w:val="24"/>
        </w:rPr>
      </w:pPr>
      <w:r>
        <w:rPr>
          <w:rFonts w:ascii="宋体" w:hAnsi="宋体" w:cs="宋体" w:hint="eastAsia"/>
          <w:color w:val="000000" w:themeColor="text1"/>
          <w:sz w:val="24"/>
        </w:rPr>
        <w:t>2.考核要求：</w:t>
      </w:r>
    </w:p>
    <w:p w:rsidR="00D65DB5" w:rsidRDefault="00AD7E9C">
      <w:pPr>
        <w:widowControl/>
        <w:ind w:firstLineChars="200" w:firstLine="480"/>
        <w:jc w:val="left"/>
      </w:pPr>
      <w:r>
        <w:rPr>
          <w:rFonts w:ascii="宋体" w:hAnsi="宋体" w:cs="宋体" w:hint="eastAsia"/>
          <w:color w:val="000000" w:themeColor="text1"/>
          <w:sz w:val="24"/>
        </w:rPr>
        <w:t>（1）</w:t>
      </w:r>
      <w:r>
        <w:rPr>
          <w:rFonts w:hint="eastAsia"/>
          <w:color w:val="000000" w:themeColor="text1"/>
          <w:sz w:val="24"/>
        </w:rPr>
        <w:t>《不断推进全体人民共同富裕》</w:t>
      </w:r>
      <w:r>
        <w:rPr>
          <w:rFonts w:ascii="宋体" w:hAnsi="宋体" w:cs="宋体" w:hint="eastAsia"/>
          <w:color w:val="000000" w:themeColor="text1"/>
          <w:sz w:val="24"/>
        </w:rPr>
        <w:t>：</w:t>
      </w:r>
      <w:r>
        <w:rPr>
          <w:rFonts w:ascii="FZKai-Z03" w:eastAsia="FZKai-Z03" w:hAnsi="FZKai-Z03" w:cs="FZKai-Z03"/>
          <w:color w:val="231F20"/>
          <w:kern w:val="0"/>
          <w:sz w:val="24"/>
        </w:rPr>
        <w:t>正确理解在新发展阶段推动共同富裕要依靠高质量发展的原因</w:t>
      </w:r>
      <w:r>
        <w:rPr>
          <w:rFonts w:ascii="FZKai-Z03" w:eastAsia="FZKai-Z03" w:hAnsi="FZKai-Z03" w:cs="FZKai-Z03" w:hint="eastAsia"/>
          <w:color w:val="231F20"/>
          <w:kern w:val="0"/>
          <w:sz w:val="24"/>
        </w:rPr>
        <w:t>；</w:t>
      </w:r>
      <w:r>
        <w:rPr>
          <w:rFonts w:ascii="FZKai-Z03" w:eastAsia="FZKai-Z03" w:hAnsi="FZKai-Z03" w:cs="FZKai-Z03"/>
          <w:color w:val="231F20"/>
          <w:kern w:val="0"/>
          <w:sz w:val="24"/>
        </w:rPr>
        <w:t>在分配制度中初次分配、再分配、三次分配各自发挥的作用</w:t>
      </w:r>
      <w:r>
        <w:rPr>
          <w:rFonts w:ascii="FZKai-Z03" w:eastAsia="FZKai-Z03" w:hAnsi="FZKai-Z03" w:cs="FZKai-Z03" w:hint="eastAsia"/>
          <w:color w:val="231F20"/>
          <w:kern w:val="0"/>
          <w:sz w:val="24"/>
        </w:rPr>
        <w:t>。</w:t>
      </w:r>
    </w:p>
    <w:p w:rsidR="00D65DB5" w:rsidRDefault="00AD7E9C">
      <w:pPr>
        <w:widowControl/>
        <w:ind w:firstLineChars="200" w:firstLine="480"/>
        <w:jc w:val="left"/>
      </w:pPr>
      <w:r>
        <w:rPr>
          <w:rFonts w:ascii="宋体" w:hAnsi="宋体" w:cs="宋体" w:hint="eastAsia"/>
          <w:color w:val="000000" w:themeColor="text1"/>
          <w:sz w:val="24"/>
        </w:rPr>
        <w:t>（2）</w:t>
      </w:r>
      <w:r>
        <w:rPr>
          <w:rFonts w:hint="eastAsia"/>
          <w:color w:val="000000" w:themeColor="text1"/>
          <w:sz w:val="24"/>
        </w:rPr>
        <w:t>《打造数字经济新优势》</w:t>
      </w:r>
      <w:r>
        <w:rPr>
          <w:rFonts w:ascii="宋体" w:hAnsi="宋体" w:cs="宋体" w:hint="eastAsia"/>
          <w:color w:val="000000" w:themeColor="text1"/>
          <w:sz w:val="24"/>
        </w:rPr>
        <w:t>：</w:t>
      </w:r>
      <w:r>
        <w:rPr>
          <w:rFonts w:ascii="FZKai-Z03" w:eastAsia="FZKai-Z03" w:hAnsi="FZKai-Z03" w:cs="FZKai-Z03"/>
          <w:color w:val="231F20"/>
          <w:kern w:val="0"/>
          <w:sz w:val="24"/>
        </w:rPr>
        <w:t>理解数字技术、数字经济是世界科技革命和产业变革的先机</w:t>
      </w:r>
      <w:r>
        <w:rPr>
          <w:rFonts w:ascii="FZKai-Z03" w:eastAsia="FZKai-Z03" w:hAnsi="FZKai-Z03" w:cs="FZKai-Z03" w:hint="eastAsia"/>
          <w:color w:val="231F20"/>
          <w:kern w:val="0"/>
          <w:sz w:val="24"/>
        </w:rPr>
        <w:t>；</w:t>
      </w:r>
      <w:r>
        <w:rPr>
          <w:rFonts w:ascii="FZKai-Z03" w:eastAsia="FZKai-Z03" w:hAnsi="FZKai-Z03" w:cs="FZKai-Z03"/>
          <w:color w:val="231F20"/>
          <w:kern w:val="0"/>
          <w:sz w:val="24"/>
        </w:rPr>
        <w:t>数字产业化和产业数字化的基本内涵、发展现状</w:t>
      </w:r>
      <w:r>
        <w:rPr>
          <w:rFonts w:ascii="FZKai-Z03" w:eastAsia="FZKai-Z03" w:hAnsi="FZKai-Z03" w:cs="FZKai-Z03" w:hint="eastAsia"/>
          <w:color w:val="231F20"/>
          <w:kern w:val="0"/>
          <w:sz w:val="24"/>
        </w:rPr>
        <w:t>。</w:t>
      </w:r>
    </w:p>
    <w:p w:rsidR="00D65DB5" w:rsidRDefault="00AD7E9C">
      <w:pPr>
        <w:widowControl/>
        <w:ind w:firstLineChars="200" w:firstLine="480"/>
        <w:jc w:val="left"/>
      </w:pPr>
      <w:r>
        <w:rPr>
          <w:rFonts w:ascii="宋体" w:hAnsi="宋体" w:cs="宋体" w:hint="eastAsia"/>
          <w:color w:val="000000" w:themeColor="text1"/>
          <w:sz w:val="24"/>
        </w:rPr>
        <w:lastRenderedPageBreak/>
        <w:t>（3）《</w:t>
      </w:r>
      <w:r>
        <w:rPr>
          <w:rFonts w:hint="eastAsia"/>
          <w:color w:val="000000" w:themeColor="text1"/>
          <w:sz w:val="24"/>
        </w:rPr>
        <w:t>打好实现碳达峰碳中和这场硬仗</w:t>
      </w:r>
      <w:r>
        <w:rPr>
          <w:rFonts w:ascii="宋体" w:hAnsi="宋体" w:cs="宋体" w:hint="eastAsia"/>
          <w:color w:val="000000" w:themeColor="text1"/>
          <w:sz w:val="24"/>
        </w:rPr>
        <w:t>》：了解</w:t>
      </w:r>
      <w:r>
        <w:rPr>
          <w:rFonts w:ascii="FZKai-Z03" w:eastAsia="FZKai-Z03" w:hAnsi="FZKai-Z03" w:cs="FZKai-Z03"/>
          <w:color w:val="231F20"/>
          <w:kern w:val="0"/>
          <w:sz w:val="24"/>
        </w:rPr>
        <w:t>实现碳达峰碳中和目标的重大意义</w:t>
      </w:r>
      <w:r>
        <w:rPr>
          <w:rFonts w:ascii="FZKai-Z03" w:eastAsia="FZKai-Z03" w:hAnsi="FZKai-Z03" w:cs="FZKai-Z03" w:hint="eastAsia"/>
          <w:color w:val="231F20"/>
          <w:kern w:val="0"/>
          <w:sz w:val="24"/>
        </w:rPr>
        <w:t>；掌握</w:t>
      </w:r>
      <w:r>
        <w:rPr>
          <w:rFonts w:ascii="FZKai-Z03" w:eastAsia="FZKai-Z03" w:hAnsi="FZKai-Z03" w:cs="FZKai-Z03"/>
          <w:color w:val="231F20"/>
          <w:kern w:val="0"/>
          <w:sz w:val="24"/>
        </w:rPr>
        <w:t>我国为打好实现碳达峰碳中和这场硬仗将采取的务实行动</w:t>
      </w:r>
      <w:r>
        <w:rPr>
          <w:rFonts w:ascii="FZKai-Z03" w:eastAsia="FZKai-Z03" w:hAnsi="FZKai-Z03" w:cs="FZKai-Z03" w:hint="eastAsia"/>
          <w:color w:val="231F20"/>
          <w:kern w:val="0"/>
          <w:sz w:val="24"/>
        </w:rPr>
        <w:t>。</w:t>
      </w:r>
    </w:p>
    <w:p w:rsidR="00D65DB5" w:rsidRDefault="00AD7E9C">
      <w:pPr>
        <w:widowControl/>
        <w:ind w:firstLineChars="200" w:firstLine="480"/>
        <w:jc w:val="left"/>
        <w:rPr>
          <w:rFonts w:ascii="宋体" w:hAnsi="宋体" w:cs="宋体"/>
          <w:color w:val="000000" w:themeColor="text1"/>
          <w:sz w:val="24"/>
        </w:rPr>
      </w:pPr>
      <w:r>
        <w:rPr>
          <w:rFonts w:ascii="宋体" w:hAnsi="宋体" w:cs="宋体" w:hint="eastAsia"/>
          <w:color w:val="000000" w:themeColor="text1"/>
          <w:sz w:val="24"/>
        </w:rPr>
        <w:t>（4）</w:t>
      </w:r>
      <w:r>
        <w:rPr>
          <w:rFonts w:ascii="FZKai-Z03" w:eastAsia="FZKai-Z03" w:hAnsi="FZKai-Z03" w:cs="FZKai-Z03" w:hint="eastAsia"/>
          <w:color w:val="231F20"/>
          <w:kern w:val="0"/>
          <w:sz w:val="24"/>
        </w:rPr>
        <w:t>《</w:t>
      </w:r>
      <w:r>
        <w:rPr>
          <w:rFonts w:ascii="FZKai-Z03" w:eastAsia="FZKai-Z03" w:hAnsi="FZKai-Z03" w:cs="FZKai-Z03"/>
          <w:color w:val="231F20"/>
          <w:kern w:val="0"/>
          <w:sz w:val="24"/>
        </w:rPr>
        <w:t>铸牢中华民族共同体意识共同绘就中华民族伟大复兴壮美画卷</w:t>
      </w:r>
      <w:r>
        <w:rPr>
          <w:rFonts w:ascii="FZKai-Z03" w:eastAsia="FZKai-Z03" w:hAnsi="FZKai-Z03" w:cs="FZKai-Z03" w:hint="eastAsia"/>
          <w:color w:val="231F20"/>
          <w:kern w:val="0"/>
          <w:sz w:val="24"/>
        </w:rPr>
        <w:t>》：全面了解</w:t>
      </w:r>
      <w:r>
        <w:rPr>
          <w:rFonts w:ascii="FZKai-Z03" w:eastAsia="FZKai-Z03" w:hAnsi="FZKai-Z03" w:cs="FZKai-Z03"/>
          <w:color w:val="231F20"/>
          <w:kern w:val="0"/>
          <w:sz w:val="24"/>
        </w:rPr>
        <w:t>中华民族多元一体的基本国情</w:t>
      </w:r>
      <w:r>
        <w:rPr>
          <w:rFonts w:ascii="宋体" w:hAnsi="宋体" w:cs="宋体" w:hint="eastAsia"/>
          <w:color w:val="000000" w:themeColor="text1"/>
          <w:sz w:val="24"/>
        </w:rPr>
        <w:t>，掌握</w:t>
      </w:r>
      <w:r>
        <w:rPr>
          <w:rFonts w:ascii="FZKai-Z03" w:eastAsia="FZKai-Z03" w:hAnsi="FZKai-Z03" w:cs="FZKai-Z03"/>
          <w:color w:val="231F20"/>
          <w:kern w:val="0"/>
          <w:sz w:val="24"/>
        </w:rPr>
        <w:t>我国民族团结进步事业取得的成就</w:t>
      </w:r>
      <w:r>
        <w:rPr>
          <w:rFonts w:ascii="FZKai-Z03" w:eastAsia="FZKai-Z03" w:hAnsi="FZKai-Z03" w:cs="FZKai-Z03" w:hint="eastAsia"/>
          <w:color w:val="231F20"/>
          <w:kern w:val="0"/>
          <w:sz w:val="24"/>
        </w:rPr>
        <w:t>；</w:t>
      </w:r>
      <w:r>
        <w:rPr>
          <w:rFonts w:ascii="FZKai-Z03" w:eastAsia="FZKai-Z03" w:hAnsi="FZKai-Z03" w:cs="FZKai-Z03"/>
          <w:color w:val="231F20"/>
          <w:kern w:val="0"/>
          <w:sz w:val="24"/>
        </w:rPr>
        <w:t>推进新时代党的民族工作高质量发展的指导思想、战略目标、重点任务、政策举措。</w:t>
      </w:r>
    </w:p>
    <w:p w:rsidR="00D65DB5" w:rsidRDefault="00AD7E9C">
      <w:pPr>
        <w:widowControl/>
        <w:ind w:firstLineChars="200" w:firstLine="480"/>
        <w:jc w:val="left"/>
        <w:rPr>
          <w:rFonts w:ascii="FZKai-Z03" w:hAnsi="FZKai-Z03" w:cs="FZKai-Z03" w:hint="eastAsia"/>
          <w:color w:val="231F20"/>
          <w:kern w:val="0"/>
          <w:sz w:val="24"/>
        </w:rPr>
      </w:pPr>
      <w:r>
        <w:rPr>
          <w:rFonts w:ascii="宋体" w:hAnsi="宋体" w:cs="宋体" w:hint="eastAsia"/>
          <w:color w:val="000000" w:themeColor="text1"/>
          <w:sz w:val="24"/>
        </w:rPr>
        <w:t>（5）《</w:t>
      </w:r>
      <w:r>
        <w:rPr>
          <w:rFonts w:hint="eastAsia"/>
          <w:color w:val="000000" w:themeColor="text1"/>
          <w:sz w:val="24"/>
        </w:rPr>
        <w:t>伟大时代的历史跨越》：</w:t>
      </w:r>
      <w:r>
        <w:rPr>
          <w:rFonts w:ascii="宋体" w:hAnsi="宋体" w:cs="宋体" w:hint="eastAsia"/>
          <w:color w:val="000000" w:themeColor="text1"/>
          <w:sz w:val="24"/>
        </w:rPr>
        <w:t>了解</w:t>
      </w:r>
      <w:r>
        <w:rPr>
          <w:rFonts w:ascii="FZKai-Z03" w:hAnsi="FZKai-Z03" w:cs="FZKai-Z03" w:hint="eastAsia"/>
          <w:color w:val="231F20"/>
          <w:kern w:val="0"/>
          <w:sz w:val="24"/>
        </w:rPr>
        <w:t>新时代的历史性成就和历史性变革；掌握新时代中国成功的密码。</w:t>
      </w:r>
    </w:p>
    <w:p w:rsidR="00D65DB5" w:rsidRDefault="00AD7E9C">
      <w:pPr>
        <w:widowControl/>
        <w:ind w:firstLineChars="200" w:firstLine="480"/>
        <w:jc w:val="left"/>
        <w:rPr>
          <w:rFonts w:ascii="宋体" w:hAnsi="宋体" w:cs="宋体"/>
          <w:color w:val="000000" w:themeColor="text1"/>
          <w:sz w:val="24"/>
        </w:rPr>
      </w:pPr>
      <w:r>
        <w:rPr>
          <w:rFonts w:ascii="宋体" w:hAnsi="宋体" w:cs="宋体" w:hint="eastAsia"/>
          <w:color w:val="000000" w:themeColor="text1"/>
          <w:sz w:val="24"/>
        </w:rPr>
        <w:t>（6）《高效统筹疫情防控和经济社会发展》：全面了解我国疫情防控方针政策；我国经济大盘趋稳、积极因素不断增多的态势；全面准确把握疫情防控和经济社会发展的关系。</w:t>
      </w:r>
    </w:p>
    <w:p w:rsidR="00D65DB5" w:rsidRDefault="00AD7E9C">
      <w:pPr>
        <w:widowControl/>
        <w:ind w:firstLineChars="200" w:firstLine="480"/>
        <w:jc w:val="left"/>
        <w:rPr>
          <w:rFonts w:ascii="宋体" w:hAnsi="宋体" w:cs="宋体"/>
          <w:color w:val="000000" w:themeColor="text1"/>
          <w:sz w:val="24"/>
        </w:rPr>
      </w:pPr>
      <w:r>
        <w:rPr>
          <w:rFonts w:ascii="宋体" w:hAnsi="宋体" w:cs="宋体" w:hint="eastAsia"/>
          <w:color w:val="000000" w:themeColor="text1"/>
          <w:sz w:val="24"/>
        </w:rPr>
        <w:t>（7）《建设统一大市场畅通全国大循环》：了解建设全国统一大市场的重大意义；全国统一大市场建设取得的成效；掌握全国统一大市场建设的路径举措。</w:t>
      </w:r>
    </w:p>
    <w:p w:rsidR="00D65DB5" w:rsidRDefault="00AD7E9C">
      <w:pPr>
        <w:widowControl/>
        <w:ind w:firstLineChars="200" w:firstLine="480"/>
        <w:jc w:val="left"/>
        <w:rPr>
          <w:rFonts w:ascii="宋体" w:hAnsi="宋体" w:cs="宋体"/>
          <w:color w:val="000000" w:themeColor="text1"/>
          <w:sz w:val="24"/>
        </w:rPr>
      </w:pPr>
      <w:r>
        <w:rPr>
          <w:rFonts w:ascii="宋体" w:hAnsi="宋体" w:cs="宋体" w:hint="eastAsia"/>
          <w:color w:val="000000" w:themeColor="text1"/>
          <w:sz w:val="24"/>
        </w:rPr>
        <w:t>（8）《保障粮食安全的中国策》：正确了解我国粮食安全持续向好的原因；始终绷紧粮食安全这根弦的现实意义和深远意义；掌握国家粮食安全战略。</w:t>
      </w:r>
    </w:p>
    <w:p w:rsidR="00D65DB5" w:rsidRDefault="00AD7E9C">
      <w:pPr>
        <w:snapToGrid w:val="0"/>
        <w:ind w:firstLineChars="200" w:firstLine="482"/>
        <w:rPr>
          <w:rFonts w:ascii="宋体" w:hAnsi="宋体" w:cs="宋体"/>
          <w:b/>
          <w:bCs/>
          <w:color w:val="000000" w:themeColor="text1"/>
          <w:sz w:val="24"/>
        </w:rPr>
      </w:pPr>
      <w:r>
        <w:rPr>
          <w:rFonts w:ascii="宋体" w:hAnsi="宋体" w:cs="宋体" w:hint="eastAsia"/>
          <w:b/>
          <w:bCs/>
          <w:color w:val="000000" w:themeColor="text1"/>
          <w:sz w:val="24"/>
        </w:rPr>
        <w:t>（三）涉港澳台事务篇</w:t>
      </w:r>
    </w:p>
    <w:p w:rsidR="00D65DB5" w:rsidRDefault="00AD7E9C">
      <w:pPr>
        <w:widowControl/>
        <w:ind w:firstLineChars="200" w:firstLine="480"/>
        <w:jc w:val="left"/>
        <w:rPr>
          <w:rFonts w:ascii="宋体" w:eastAsiaTheme="minorEastAsia" w:hAnsi="宋体" w:cs="宋体"/>
          <w:color w:val="000000" w:themeColor="text1"/>
          <w:sz w:val="24"/>
        </w:rPr>
      </w:pPr>
      <w:r>
        <w:rPr>
          <w:rFonts w:ascii="宋体" w:hAnsi="宋体" w:cs="宋体" w:hint="eastAsia"/>
          <w:color w:val="000000" w:themeColor="text1"/>
          <w:sz w:val="24"/>
        </w:rPr>
        <w:t>1.考核内容：</w:t>
      </w:r>
      <w:r>
        <w:rPr>
          <w:rFonts w:hint="eastAsia"/>
          <w:color w:val="000000" w:themeColor="text1"/>
          <w:sz w:val="24"/>
        </w:rPr>
        <w:t>《站在历史正确一边共创祖国统一伟业</w:t>
      </w:r>
      <w:r>
        <w:rPr>
          <w:rFonts w:ascii="宋体" w:hAnsi="宋体" w:cs="宋体" w:hint="eastAsia"/>
          <w:color w:val="000000" w:themeColor="text1"/>
          <w:sz w:val="24"/>
        </w:rPr>
        <w:t>》</w:t>
      </w:r>
      <w:r>
        <w:rPr>
          <w:rFonts w:hint="eastAsia"/>
          <w:color w:val="000000" w:themeColor="text1"/>
          <w:sz w:val="24"/>
        </w:rPr>
        <w:t>、</w:t>
      </w:r>
      <w:r>
        <w:rPr>
          <w:rFonts w:ascii="宋体" w:hAnsi="宋体" w:cs="宋体" w:hint="eastAsia"/>
          <w:color w:val="000000" w:themeColor="text1"/>
          <w:sz w:val="24"/>
        </w:rPr>
        <w:t>《书写“一国两制”实践新篇章</w:t>
      </w:r>
      <w:r>
        <w:rPr>
          <w:rFonts w:hint="eastAsia"/>
          <w:color w:val="000000" w:themeColor="text1"/>
          <w:sz w:val="24"/>
        </w:rPr>
        <w:t>》共</w:t>
      </w:r>
      <w:r>
        <w:rPr>
          <w:rFonts w:hint="eastAsia"/>
          <w:color w:val="000000" w:themeColor="text1"/>
          <w:sz w:val="24"/>
        </w:rPr>
        <w:t>2</w:t>
      </w:r>
      <w:r>
        <w:rPr>
          <w:rFonts w:hint="eastAsia"/>
          <w:color w:val="000000" w:themeColor="text1"/>
          <w:sz w:val="24"/>
        </w:rPr>
        <w:t>个专题的内容。</w:t>
      </w:r>
    </w:p>
    <w:p w:rsidR="00D65DB5" w:rsidRDefault="00AD7E9C">
      <w:pPr>
        <w:widowControl/>
        <w:ind w:firstLineChars="200" w:firstLine="480"/>
        <w:jc w:val="left"/>
        <w:rPr>
          <w:rFonts w:ascii="宋体" w:hAnsi="宋体" w:cs="宋体"/>
          <w:color w:val="000000" w:themeColor="text1"/>
          <w:sz w:val="24"/>
        </w:rPr>
      </w:pPr>
      <w:r>
        <w:rPr>
          <w:rFonts w:ascii="宋体" w:hAnsi="宋体" w:cs="宋体" w:hint="eastAsia"/>
          <w:color w:val="000000" w:themeColor="text1"/>
          <w:sz w:val="24"/>
        </w:rPr>
        <w:t>2.考核要求：</w:t>
      </w:r>
    </w:p>
    <w:p w:rsidR="00D65DB5" w:rsidRDefault="00AD7E9C">
      <w:pPr>
        <w:widowControl/>
        <w:ind w:firstLineChars="200" w:firstLine="480"/>
        <w:jc w:val="left"/>
        <w:rPr>
          <w:rFonts w:ascii="宋体" w:hAnsi="宋体" w:cs="宋体"/>
          <w:color w:val="000000" w:themeColor="text1"/>
          <w:sz w:val="24"/>
        </w:rPr>
      </w:pPr>
      <w:r>
        <w:rPr>
          <w:rFonts w:ascii="宋体" w:hAnsi="宋体" w:cs="宋体" w:hint="eastAsia"/>
          <w:color w:val="000000" w:themeColor="text1"/>
          <w:sz w:val="24"/>
        </w:rPr>
        <w:t>（1）《站在历史正确一边共创祖国统一伟业》：了解当前台海形势的新变化新动向；全面把握决定两岸关系走向的关键因素是祖国大陆发展进步；祖国必须统一，也必然统一。</w:t>
      </w:r>
    </w:p>
    <w:p w:rsidR="00D65DB5" w:rsidRDefault="00AD7E9C">
      <w:pPr>
        <w:widowControl/>
        <w:ind w:firstLineChars="200" w:firstLine="480"/>
        <w:jc w:val="left"/>
        <w:rPr>
          <w:rFonts w:ascii="宋体" w:hAnsi="宋体" w:cs="宋体"/>
          <w:color w:val="000000" w:themeColor="text1"/>
          <w:sz w:val="24"/>
        </w:rPr>
      </w:pPr>
      <w:r>
        <w:rPr>
          <w:rFonts w:ascii="宋体" w:hAnsi="宋体" w:cs="宋体" w:hint="eastAsia"/>
          <w:color w:val="000000" w:themeColor="text1"/>
          <w:sz w:val="24"/>
        </w:rPr>
        <w:t>（2）《书写“一国两制”实践新篇章》：全面了解“一国两制”实践在香港取得举世公认的成功；掌握确保“一国两制”事业始终朝着正确的方向行稳致远的实践规</w:t>
      </w:r>
      <w:r>
        <w:rPr>
          <w:rFonts w:ascii="宋体" w:hAnsi="宋体" w:cs="宋体"/>
          <w:color w:val="000000" w:themeColor="text1"/>
          <w:sz w:val="24"/>
        </w:rPr>
        <w:t>律</w:t>
      </w:r>
      <w:r>
        <w:rPr>
          <w:rFonts w:ascii="宋体" w:hAnsi="宋体" w:cs="宋体" w:hint="eastAsia"/>
          <w:color w:val="000000" w:themeColor="text1"/>
          <w:sz w:val="24"/>
        </w:rPr>
        <w:t>，香港由治及兴的美好前景。</w:t>
      </w:r>
    </w:p>
    <w:p w:rsidR="00D65DB5" w:rsidRDefault="00AD7E9C">
      <w:pPr>
        <w:snapToGrid w:val="0"/>
        <w:rPr>
          <w:rFonts w:ascii="宋体" w:hAnsi="宋体" w:cs="宋体"/>
          <w:b/>
          <w:bCs/>
          <w:color w:val="000000" w:themeColor="text1"/>
          <w:sz w:val="24"/>
        </w:rPr>
      </w:pPr>
      <w:r>
        <w:rPr>
          <w:rFonts w:ascii="宋体" w:hAnsi="宋体" w:cs="宋体" w:hint="eastAsia"/>
          <w:b/>
          <w:bCs/>
          <w:color w:val="000000" w:themeColor="text1"/>
          <w:sz w:val="24"/>
        </w:rPr>
        <w:t>（四）国际形势政策篇</w:t>
      </w:r>
    </w:p>
    <w:p w:rsidR="00D65DB5" w:rsidRDefault="00AD7E9C">
      <w:pPr>
        <w:ind w:firstLineChars="200" w:firstLine="480"/>
        <w:rPr>
          <w:rFonts w:ascii="宋体" w:hAnsi="宋体" w:cs="宋体"/>
          <w:color w:val="000000" w:themeColor="text1"/>
          <w:sz w:val="24"/>
        </w:rPr>
      </w:pPr>
      <w:r>
        <w:rPr>
          <w:rFonts w:ascii="宋体" w:hAnsi="宋体" w:cs="宋体" w:hint="eastAsia"/>
          <w:color w:val="000000" w:themeColor="text1"/>
          <w:sz w:val="24"/>
        </w:rPr>
        <w:t>1.考核内容：《艰难复苏中的世界经济》、《</w:t>
      </w:r>
      <w:r>
        <w:rPr>
          <w:rFonts w:ascii="宋体" w:hAnsi="宋体" w:cs="宋体"/>
          <w:sz w:val="24"/>
        </w:rPr>
        <w:t>乌克兰危机演变及影响</w:t>
      </w:r>
      <w:r>
        <w:rPr>
          <w:rFonts w:ascii="宋体" w:hAnsi="宋体" w:cs="宋体" w:hint="eastAsia"/>
          <w:color w:val="000000" w:themeColor="text1"/>
          <w:sz w:val="24"/>
        </w:rPr>
        <w:t>》、《</w:t>
      </w:r>
      <w:r>
        <w:rPr>
          <w:rFonts w:hint="eastAsia"/>
          <w:color w:val="000000" w:themeColor="text1"/>
          <w:sz w:val="24"/>
        </w:rPr>
        <w:t>共同构建人与自然生命共同体</w:t>
      </w:r>
      <w:r>
        <w:rPr>
          <w:rFonts w:ascii="宋体" w:hAnsi="宋体" w:cs="宋体" w:hint="eastAsia"/>
          <w:color w:val="000000" w:themeColor="text1"/>
          <w:sz w:val="24"/>
        </w:rPr>
        <w:t>》</w:t>
      </w:r>
      <w:r>
        <w:rPr>
          <w:rFonts w:hint="eastAsia"/>
          <w:color w:val="000000" w:themeColor="text1"/>
          <w:sz w:val="24"/>
        </w:rPr>
        <w:t>共</w:t>
      </w:r>
      <w:r>
        <w:rPr>
          <w:rFonts w:hint="eastAsia"/>
          <w:color w:val="000000" w:themeColor="text1"/>
          <w:sz w:val="24"/>
        </w:rPr>
        <w:t>3</w:t>
      </w:r>
      <w:r>
        <w:rPr>
          <w:rFonts w:hint="eastAsia"/>
          <w:color w:val="000000" w:themeColor="text1"/>
          <w:sz w:val="24"/>
        </w:rPr>
        <w:t>个专题的内容</w:t>
      </w:r>
    </w:p>
    <w:p w:rsidR="00D65DB5" w:rsidRDefault="00AD7E9C">
      <w:pPr>
        <w:widowControl/>
        <w:ind w:firstLineChars="200" w:firstLine="480"/>
        <w:jc w:val="left"/>
        <w:rPr>
          <w:rFonts w:ascii="宋体" w:hAnsi="宋体" w:cs="宋体"/>
          <w:color w:val="000000" w:themeColor="text1"/>
          <w:sz w:val="24"/>
        </w:rPr>
      </w:pPr>
      <w:r>
        <w:rPr>
          <w:rFonts w:ascii="宋体" w:hAnsi="宋体" w:cs="宋体" w:hint="eastAsia"/>
          <w:color w:val="000000" w:themeColor="text1"/>
          <w:sz w:val="24"/>
        </w:rPr>
        <w:t>2.考核要求：</w:t>
      </w:r>
    </w:p>
    <w:p w:rsidR="00D65DB5" w:rsidRDefault="00AD7E9C">
      <w:pPr>
        <w:widowControl/>
        <w:ind w:firstLineChars="200" w:firstLine="480"/>
        <w:jc w:val="left"/>
        <w:rPr>
          <w:rFonts w:ascii="宋体" w:hAnsi="宋体" w:cs="宋体"/>
          <w:color w:val="000000" w:themeColor="text1"/>
          <w:sz w:val="24"/>
        </w:rPr>
      </w:pPr>
      <w:r>
        <w:rPr>
          <w:rFonts w:ascii="宋体" w:hAnsi="宋体" w:cs="宋体" w:hint="eastAsia"/>
          <w:color w:val="000000" w:themeColor="text1"/>
          <w:sz w:val="24"/>
        </w:rPr>
        <w:t>（1）《艰难复苏中的世界经济》：准确掌握影响世界经济复苏的多重因素；中国为世界经济复苏作出的重要贡献。</w:t>
      </w:r>
    </w:p>
    <w:p w:rsidR="00D65DB5" w:rsidRDefault="00AD7E9C">
      <w:pPr>
        <w:widowControl/>
        <w:ind w:firstLineChars="200" w:firstLine="480"/>
        <w:jc w:val="left"/>
        <w:rPr>
          <w:rFonts w:ascii="宋体" w:hAnsi="宋体" w:cs="宋体"/>
          <w:sz w:val="24"/>
        </w:rPr>
      </w:pPr>
      <w:r>
        <w:rPr>
          <w:rFonts w:ascii="宋体" w:hAnsi="宋体" w:cs="宋体" w:hint="eastAsia"/>
          <w:color w:val="000000" w:themeColor="text1"/>
          <w:sz w:val="24"/>
        </w:rPr>
        <w:t>（2）《</w:t>
      </w:r>
      <w:r>
        <w:rPr>
          <w:rFonts w:ascii="宋体" w:hAnsi="宋体" w:cs="宋体"/>
          <w:sz w:val="24"/>
        </w:rPr>
        <w:t>乌克兰危机演变及影响</w:t>
      </w:r>
      <w:r>
        <w:rPr>
          <w:rFonts w:ascii="宋体" w:hAnsi="宋体" w:cs="宋体" w:hint="eastAsia"/>
          <w:color w:val="000000" w:themeColor="text1"/>
          <w:sz w:val="24"/>
        </w:rPr>
        <w:t>》：</w:t>
      </w:r>
      <w:r>
        <w:rPr>
          <w:rFonts w:ascii="宋体" w:hAnsi="宋体" w:cs="宋体" w:hint="eastAsia"/>
          <w:sz w:val="24"/>
        </w:rPr>
        <w:t>全面了解</w:t>
      </w:r>
      <w:r>
        <w:rPr>
          <w:rFonts w:ascii="宋体" w:hAnsi="宋体" w:cs="宋体"/>
          <w:sz w:val="24"/>
        </w:rPr>
        <w:t>乌克兰危机发生及演变的复杂历史经纬</w:t>
      </w:r>
      <w:r>
        <w:rPr>
          <w:rFonts w:ascii="宋体" w:hAnsi="宋体" w:cs="宋体" w:hint="eastAsia"/>
          <w:sz w:val="24"/>
        </w:rPr>
        <w:t>；了解</w:t>
      </w:r>
      <w:r>
        <w:rPr>
          <w:rFonts w:ascii="宋体" w:hAnsi="宋体" w:cs="宋体"/>
          <w:sz w:val="24"/>
        </w:rPr>
        <w:t>危机造成的广泛影响</w:t>
      </w:r>
      <w:r>
        <w:rPr>
          <w:rFonts w:ascii="宋体" w:hAnsi="宋体" w:cs="宋体" w:hint="eastAsia"/>
          <w:sz w:val="24"/>
        </w:rPr>
        <w:t>；</w:t>
      </w:r>
      <w:r>
        <w:rPr>
          <w:rFonts w:ascii="宋体" w:hAnsi="宋体" w:cs="宋体" w:hint="eastAsia"/>
          <w:color w:val="000000" w:themeColor="text1"/>
          <w:sz w:val="24"/>
        </w:rPr>
        <w:t>准确掌握</w:t>
      </w:r>
      <w:r>
        <w:rPr>
          <w:rFonts w:ascii="宋体" w:hAnsi="宋体" w:cs="宋体"/>
          <w:sz w:val="24"/>
        </w:rPr>
        <w:t>中国的立场主张</w:t>
      </w:r>
      <w:r>
        <w:rPr>
          <w:rFonts w:ascii="宋体" w:hAnsi="宋体" w:cs="宋体" w:hint="eastAsia"/>
          <w:sz w:val="24"/>
        </w:rPr>
        <w:t>。</w:t>
      </w:r>
    </w:p>
    <w:p w:rsidR="00D65DB5" w:rsidRDefault="00AD7E9C">
      <w:pPr>
        <w:widowControl/>
        <w:ind w:firstLineChars="200" w:firstLine="480"/>
        <w:jc w:val="left"/>
        <w:rPr>
          <w:rFonts w:ascii="宋体" w:eastAsiaTheme="minorEastAsia" w:hAnsi="宋体" w:cs="宋体"/>
          <w:color w:val="000000" w:themeColor="text1"/>
          <w:sz w:val="24"/>
        </w:rPr>
      </w:pPr>
      <w:r>
        <w:rPr>
          <w:rFonts w:ascii="宋体" w:hAnsi="宋体" w:cs="宋体" w:hint="eastAsia"/>
          <w:color w:val="000000" w:themeColor="text1"/>
          <w:sz w:val="24"/>
        </w:rPr>
        <w:t>（3）《共同维护世界和平安宁》：了解世界进入新的动荡变革期的原因；掌握全球安全倡议的现实意义及深远影响。</w:t>
      </w:r>
    </w:p>
    <w:p w:rsidR="00D65DB5" w:rsidRDefault="00AD7E9C">
      <w:pPr>
        <w:snapToGrid w:val="0"/>
        <w:spacing w:line="360" w:lineRule="auto"/>
        <w:ind w:firstLineChars="200" w:firstLine="482"/>
        <w:jc w:val="center"/>
        <w:rPr>
          <w:rFonts w:ascii="宋体" w:hAnsi="宋体" w:cs="宋体"/>
          <w:b/>
          <w:bCs/>
          <w:color w:val="000000" w:themeColor="text1"/>
          <w:sz w:val="24"/>
        </w:rPr>
      </w:pPr>
      <w:r>
        <w:rPr>
          <w:rFonts w:ascii="宋体" w:hAnsi="宋体" w:cs="宋体" w:hint="eastAsia"/>
          <w:b/>
          <w:bCs/>
          <w:color w:val="000000" w:themeColor="text1"/>
          <w:sz w:val="24"/>
        </w:rPr>
        <w:t>二、考核形式及试卷结构</w:t>
      </w:r>
    </w:p>
    <w:p w:rsidR="00D65DB5" w:rsidRDefault="00AD7E9C">
      <w:pPr>
        <w:snapToGrid w:val="0"/>
        <w:ind w:firstLineChars="200" w:firstLine="482"/>
        <w:rPr>
          <w:rFonts w:ascii="宋体" w:hAnsi="宋体" w:cs="宋体"/>
          <w:b/>
          <w:bCs/>
          <w:color w:val="000000" w:themeColor="text1"/>
          <w:sz w:val="24"/>
        </w:rPr>
      </w:pPr>
      <w:r>
        <w:rPr>
          <w:rFonts w:ascii="宋体" w:hAnsi="宋体" w:cs="宋体" w:hint="eastAsia"/>
          <w:b/>
          <w:bCs/>
          <w:color w:val="000000" w:themeColor="text1"/>
          <w:sz w:val="24"/>
        </w:rPr>
        <w:t>1.考试程度</w:t>
      </w:r>
    </w:p>
    <w:p w:rsidR="00D65DB5" w:rsidRDefault="00AD7E9C">
      <w:pPr>
        <w:snapToGrid w:val="0"/>
        <w:ind w:firstLineChars="200" w:firstLine="480"/>
        <w:rPr>
          <w:rFonts w:ascii="宋体" w:hAnsi="宋体" w:cs="宋体"/>
          <w:color w:val="000000" w:themeColor="text1"/>
          <w:sz w:val="24"/>
        </w:rPr>
      </w:pPr>
      <w:r>
        <w:rPr>
          <w:rFonts w:ascii="宋体" w:hAnsi="宋体" w:cs="宋体" w:hint="eastAsia"/>
          <w:color w:val="000000" w:themeColor="text1"/>
          <w:sz w:val="24"/>
        </w:rPr>
        <w:t>本考试大纲对基础知识、理论等的认知程度划分为三个层次掌握、理解、了解。</w:t>
      </w:r>
    </w:p>
    <w:p w:rsidR="00D65DB5" w:rsidRDefault="00AD7E9C">
      <w:pPr>
        <w:snapToGrid w:val="0"/>
        <w:ind w:firstLineChars="200" w:firstLine="482"/>
        <w:rPr>
          <w:rFonts w:ascii="宋体" w:hAnsi="宋体" w:cs="宋体"/>
          <w:b/>
          <w:bCs/>
          <w:color w:val="000000" w:themeColor="text1"/>
          <w:sz w:val="24"/>
        </w:rPr>
      </w:pPr>
      <w:r>
        <w:rPr>
          <w:rFonts w:ascii="宋体" w:hAnsi="宋体" w:cs="宋体" w:hint="eastAsia"/>
          <w:b/>
          <w:bCs/>
          <w:color w:val="000000" w:themeColor="text1"/>
          <w:sz w:val="24"/>
        </w:rPr>
        <w:t>2.试题类型</w:t>
      </w:r>
    </w:p>
    <w:p w:rsidR="00D65DB5" w:rsidRDefault="00AD7E9C">
      <w:pPr>
        <w:snapToGrid w:val="0"/>
        <w:ind w:firstLineChars="200" w:firstLine="480"/>
        <w:rPr>
          <w:rFonts w:ascii="宋体" w:hAnsi="宋体" w:cs="宋体"/>
          <w:color w:val="000000" w:themeColor="text1"/>
          <w:sz w:val="24"/>
        </w:rPr>
      </w:pPr>
      <w:r>
        <w:rPr>
          <w:rFonts w:ascii="宋体" w:hAnsi="宋体" w:cs="宋体" w:hint="eastAsia"/>
          <w:color w:val="000000" w:themeColor="text1"/>
          <w:sz w:val="24"/>
        </w:rPr>
        <w:t>填空题、单选题、多选题、简答题、论述题。</w:t>
      </w:r>
    </w:p>
    <w:p w:rsidR="00C539B4" w:rsidRDefault="00C539B4">
      <w:pPr>
        <w:snapToGrid w:val="0"/>
        <w:ind w:firstLineChars="200" w:firstLine="482"/>
        <w:rPr>
          <w:rFonts w:ascii="宋体" w:hAnsi="宋体" w:cs="宋体"/>
          <w:b/>
          <w:bCs/>
          <w:color w:val="000000" w:themeColor="text1"/>
          <w:sz w:val="24"/>
        </w:rPr>
      </w:pPr>
    </w:p>
    <w:p w:rsidR="00D65DB5" w:rsidRDefault="00AD7E9C">
      <w:pPr>
        <w:snapToGrid w:val="0"/>
        <w:ind w:firstLineChars="200" w:firstLine="482"/>
        <w:rPr>
          <w:rFonts w:ascii="宋体" w:hAnsi="宋体" w:cs="宋体"/>
          <w:b/>
          <w:bCs/>
          <w:color w:val="000000" w:themeColor="text1"/>
          <w:sz w:val="24"/>
        </w:rPr>
      </w:pPr>
      <w:r>
        <w:rPr>
          <w:rFonts w:ascii="宋体" w:hAnsi="宋体" w:cs="宋体" w:hint="eastAsia"/>
          <w:b/>
          <w:bCs/>
          <w:color w:val="000000" w:themeColor="text1"/>
          <w:sz w:val="24"/>
        </w:rPr>
        <w:t>3.考试方式、记分方式和考试时间</w:t>
      </w:r>
    </w:p>
    <w:tbl>
      <w:tblPr>
        <w:tblpPr w:leftFromText="180" w:rightFromText="180" w:vertAnchor="text" w:horzAnchor="margin" w:tblpXSpec="center" w:tblpY="431"/>
        <w:tblOverlap w:val="never"/>
        <w:tblW w:w="5811" w:type="dxa"/>
        <w:shd w:val="clear" w:color="auto" w:fill="FFFFFF"/>
        <w:tblLayout w:type="fixed"/>
        <w:tblCellMar>
          <w:left w:w="0" w:type="dxa"/>
          <w:right w:w="0" w:type="dxa"/>
        </w:tblCellMar>
        <w:tblLook w:val="04A0"/>
      </w:tblPr>
      <w:tblGrid>
        <w:gridCol w:w="1724"/>
        <w:gridCol w:w="1961"/>
        <w:gridCol w:w="2126"/>
      </w:tblGrid>
      <w:tr w:rsidR="00D65DB5" w:rsidTr="00C539B4">
        <w:trPr>
          <w:trHeight w:val="411"/>
        </w:trPr>
        <w:tc>
          <w:tcPr>
            <w:tcW w:w="17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65DB5" w:rsidRDefault="00AD7E9C" w:rsidP="00C539B4">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lastRenderedPageBreak/>
              <w:t>考试方式</w:t>
            </w:r>
          </w:p>
        </w:tc>
        <w:tc>
          <w:tcPr>
            <w:tcW w:w="19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DB5" w:rsidRDefault="00AD7E9C" w:rsidP="00C539B4">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记分方式</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DB5" w:rsidRDefault="00AD7E9C" w:rsidP="00C539B4">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考试时长</w:t>
            </w:r>
          </w:p>
        </w:tc>
      </w:tr>
      <w:tr w:rsidR="00D65DB5" w:rsidTr="00C539B4">
        <w:trPr>
          <w:trHeight w:val="510"/>
        </w:trPr>
        <w:tc>
          <w:tcPr>
            <w:tcW w:w="1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65DB5" w:rsidRDefault="00AD7E9C" w:rsidP="00C539B4">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闭卷</w:t>
            </w:r>
          </w:p>
        </w:tc>
        <w:tc>
          <w:tcPr>
            <w:tcW w:w="1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DB5" w:rsidRDefault="00AD7E9C" w:rsidP="00C539B4">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百分制</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65DB5" w:rsidRDefault="00AD7E9C" w:rsidP="00C539B4">
            <w:pPr>
              <w:snapToGrid w:val="0"/>
              <w:spacing w:line="360" w:lineRule="auto"/>
              <w:jc w:val="center"/>
              <w:rPr>
                <w:rFonts w:ascii="宋体" w:hAnsi="宋体" w:cs="宋体"/>
                <w:color w:val="000000" w:themeColor="text1"/>
                <w:sz w:val="24"/>
              </w:rPr>
            </w:pPr>
            <w:r>
              <w:rPr>
                <w:rFonts w:ascii="宋体" w:hAnsi="宋体" w:cs="宋体" w:hint="eastAsia"/>
                <w:color w:val="000000" w:themeColor="text1"/>
                <w:sz w:val="24"/>
              </w:rPr>
              <w:t>120分钟</w:t>
            </w:r>
          </w:p>
        </w:tc>
      </w:tr>
    </w:tbl>
    <w:p w:rsidR="00D65DB5" w:rsidRDefault="00D65DB5">
      <w:pPr>
        <w:snapToGrid w:val="0"/>
        <w:spacing w:line="360" w:lineRule="auto"/>
        <w:rPr>
          <w:rFonts w:ascii="宋体" w:hAnsi="宋体" w:cs="宋体"/>
          <w:b/>
          <w:bCs/>
          <w:color w:val="000000" w:themeColor="text1"/>
          <w:sz w:val="24"/>
        </w:rPr>
      </w:pPr>
    </w:p>
    <w:p w:rsidR="00D65DB5" w:rsidRDefault="00D65DB5">
      <w:pPr>
        <w:snapToGrid w:val="0"/>
        <w:spacing w:line="360" w:lineRule="auto"/>
        <w:ind w:firstLineChars="200" w:firstLine="482"/>
        <w:jc w:val="center"/>
        <w:rPr>
          <w:rFonts w:ascii="宋体" w:hAnsi="宋体" w:cs="宋体"/>
          <w:b/>
          <w:bCs/>
          <w:color w:val="000000" w:themeColor="text1"/>
          <w:sz w:val="24"/>
        </w:rPr>
      </w:pPr>
    </w:p>
    <w:p w:rsidR="00C539B4" w:rsidRDefault="00C539B4">
      <w:pPr>
        <w:snapToGrid w:val="0"/>
        <w:spacing w:line="360" w:lineRule="auto"/>
        <w:ind w:firstLineChars="200" w:firstLine="482"/>
        <w:jc w:val="center"/>
        <w:rPr>
          <w:rFonts w:ascii="宋体" w:hAnsi="宋体" w:cs="宋体"/>
          <w:b/>
          <w:bCs/>
          <w:color w:val="000000" w:themeColor="text1"/>
          <w:sz w:val="24"/>
        </w:rPr>
      </w:pPr>
    </w:p>
    <w:p w:rsidR="00C539B4" w:rsidRDefault="00C539B4">
      <w:pPr>
        <w:snapToGrid w:val="0"/>
        <w:spacing w:line="360" w:lineRule="auto"/>
        <w:ind w:firstLineChars="200" w:firstLine="482"/>
        <w:jc w:val="center"/>
        <w:rPr>
          <w:rFonts w:ascii="宋体" w:hAnsi="宋体" w:cs="宋体"/>
          <w:b/>
          <w:bCs/>
          <w:color w:val="000000" w:themeColor="text1"/>
          <w:sz w:val="24"/>
        </w:rPr>
      </w:pPr>
    </w:p>
    <w:p w:rsidR="00D65DB5" w:rsidRDefault="00AD7E9C">
      <w:pPr>
        <w:snapToGrid w:val="0"/>
        <w:spacing w:line="360" w:lineRule="auto"/>
        <w:ind w:firstLineChars="200" w:firstLine="482"/>
        <w:jc w:val="center"/>
        <w:rPr>
          <w:rFonts w:ascii="宋体" w:hAnsi="宋体" w:cs="宋体"/>
          <w:b/>
          <w:bCs/>
          <w:color w:val="000000" w:themeColor="text1"/>
          <w:sz w:val="24"/>
        </w:rPr>
      </w:pPr>
      <w:r>
        <w:rPr>
          <w:rFonts w:ascii="宋体" w:hAnsi="宋体" w:cs="宋体" w:hint="eastAsia"/>
          <w:b/>
          <w:bCs/>
          <w:color w:val="000000" w:themeColor="text1"/>
          <w:sz w:val="24"/>
        </w:rPr>
        <w:t>三、考试教材和参考资料</w:t>
      </w:r>
    </w:p>
    <w:p w:rsidR="00D65DB5" w:rsidRDefault="00AD7E9C">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1.《时事报告大学生版》（2021—2022学年度下学期），《时事报告》杂志社主办，《时事报告》杂志社出版。</w:t>
      </w:r>
    </w:p>
    <w:p w:rsidR="00D65DB5" w:rsidRDefault="00AD7E9C">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2.《时事报告大学生版》（2022—2023学年度上学期），《时事报告》杂志社主办，《时事报告》杂志社出版。</w:t>
      </w:r>
    </w:p>
    <w:p w:rsidR="00D65DB5" w:rsidRDefault="00D65DB5">
      <w:pPr>
        <w:snapToGrid w:val="0"/>
        <w:spacing w:line="360" w:lineRule="auto"/>
        <w:ind w:firstLineChars="200" w:firstLine="480"/>
        <w:rPr>
          <w:rFonts w:ascii="宋体" w:hAnsi="宋体" w:cs="宋体"/>
          <w:color w:val="000000" w:themeColor="text1"/>
          <w:sz w:val="24"/>
        </w:rPr>
      </w:pPr>
    </w:p>
    <w:p w:rsidR="00D65DB5" w:rsidRDefault="00AD7E9C">
      <w:pPr>
        <w:snapToGrid w:val="0"/>
        <w:spacing w:line="360" w:lineRule="auto"/>
        <w:ind w:firstLineChars="200" w:firstLine="482"/>
        <w:jc w:val="center"/>
        <w:rPr>
          <w:rFonts w:ascii="宋体" w:hAnsi="宋体" w:cs="宋体"/>
          <w:b/>
          <w:bCs/>
          <w:color w:val="000000" w:themeColor="text1"/>
          <w:sz w:val="24"/>
        </w:rPr>
      </w:pPr>
      <w:r>
        <w:rPr>
          <w:rFonts w:ascii="宋体" w:hAnsi="宋体" w:cs="宋体" w:hint="eastAsia"/>
          <w:b/>
          <w:bCs/>
          <w:color w:val="000000" w:themeColor="text1"/>
          <w:sz w:val="24"/>
        </w:rPr>
        <w:t>四、参考样题</w:t>
      </w:r>
    </w:p>
    <w:p w:rsidR="00D65DB5" w:rsidRDefault="00AD7E9C">
      <w:pPr>
        <w:snapToGrid w:val="0"/>
        <w:spacing w:line="360" w:lineRule="auto"/>
        <w:rPr>
          <w:rFonts w:ascii="宋体" w:hAnsi="宋体" w:cs="宋体"/>
          <w:b/>
          <w:bCs/>
          <w:color w:val="000000" w:themeColor="text1"/>
          <w:sz w:val="24"/>
        </w:rPr>
      </w:pPr>
      <w:r>
        <w:rPr>
          <w:rFonts w:ascii="宋体" w:hAnsi="宋体" w:cs="宋体" w:hint="eastAsia"/>
          <w:b/>
          <w:bCs/>
          <w:color w:val="000000" w:themeColor="text1"/>
          <w:sz w:val="24"/>
        </w:rPr>
        <w:t>（一）填空题（每空1分，共10题）</w:t>
      </w:r>
    </w:p>
    <w:p w:rsidR="00D65DB5" w:rsidRDefault="00AD7E9C">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1.中国共产党自1921年成立以来，始终把作为自己的初心使命。</w:t>
      </w:r>
    </w:p>
    <w:p w:rsidR="00D65DB5" w:rsidRDefault="00AD7E9C">
      <w:pPr>
        <w:snapToGrid w:val="0"/>
        <w:spacing w:line="360" w:lineRule="auto"/>
        <w:rPr>
          <w:rFonts w:ascii="宋体" w:hAnsi="宋体" w:cs="宋体"/>
          <w:b/>
          <w:bCs/>
          <w:color w:val="000000" w:themeColor="text1"/>
          <w:sz w:val="24"/>
        </w:rPr>
      </w:pPr>
      <w:r>
        <w:rPr>
          <w:rFonts w:ascii="宋体" w:hAnsi="宋体" w:cs="宋体" w:hint="eastAsia"/>
          <w:b/>
          <w:bCs/>
          <w:color w:val="000000" w:themeColor="text1"/>
          <w:sz w:val="24"/>
        </w:rPr>
        <w:t>（二）单选题（每题2分，共10题）</w:t>
      </w:r>
    </w:p>
    <w:p w:rsidR="00D65DB5" w:rsidRDefault="00AD7E9C">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1.中国特色社会主义进入新时代，党面临的主要任务是，实现第一个百年奋斗目标，开启实现第二个百年奋斗目标新征程，朝着（）的宏伟目标继续前进。</w:t>
      </w:r>
    </w:p>
    <w:p w:rsidR="00D65DB5" w:rsidRDefault="00AD7E9C">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A、实现中华民族伟大复兴</w:t>
      </w:r>
    </w:p>
    <w:p w:rsidR="00D65DB5" w:rsidRDefault="00AD7E9C">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B、全面建成社会主义现代化强国</w:t>
      </w:r>
    </w:p>
    <w:p w:rsidR="00D65DB5" w:rsidRDefault="00AD7E9C">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C、迈向共产主义更高阶段</w:t>
      </w:r>
    </w:p>
    <w:p w:rsidR="00D65DB5" w:rsidRDefault="00AD7E9C">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D、实现国家统一和民族富强</w:t>
      </w:r>
    </w:p>
    <w:p w:rsidR="00D65DB5" w:rsidRDefault="00AD7E9C">
      <w:pPr>
        <w:snapToGrid w:val="0"/>
        <w:spacing w:line="360" w:lineRule="auto"/>
        <w:rPr>
          <w:rFonts w:ascii="宋体" w:hAnsi="宋体" w:cs="宋体"/>
          <w:b/>
          <w:bCs/>
          <w:color w:val="000000" w:themeColor="text1"/>
          <w:sz w:val="24"/>
        </w:rPr>
      </w:pPr>
      <w:r>
        <w:rPr>
          <w:rFonts w:ascii="宋体" w:hAnsi="宋体" w:cs="宋体" w:hint="eastAsia"/>
          <w:b/>
          <w:bCs/>
          <w:color w:val="000000" w:themeColor="text1"/>
          <w:sz w:val="24"/>
        </w:rPr>
        <w:t>（三）多选题（每题2分，共10题）</w:t>
      </w:r>
    </w:p>
    <w:p w:rsidR="00D65DB5" w:rsidRDefault="00AD7E9C">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1.改革开放和社会主义现代化建设新时期，党主要面临提高（）这两大历史性课题。</w:t>
      </w:r>
    </w:p>
    <w:p w:rsidR="00D65DB5" w:rsidRDefault="00AD7E9C">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A、党的执政能力和行政能力</w:t>
      </w:r>
    </w:p>
    <w:p w:rsidR="00D65DB5" w:rsidRDefault="00AD7E9C">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B、党的领导水平和执政水平</w:t>
      </w:r>
    </w:p>
    <w:p w:rsidR="00D65DB5" w:rsidRDefault="00AD7E9C">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C、拒腐防变和政治引领能力</w:t>
      </w:r>
    </w:p>
    <w:p w:rsidR="00D65DB5" w:rsidRDefault="00AD7E9C">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D、拒腐防变和抵御风险能力</w:t>
      </w:r>
    </w:p>
    <w:p w:rsidR="00D65DB5" w:rsidRDefault="00AD7E9C">
      <w:pPr>
        <w:snapToGrid w:val="0"/>
        <w:spacing w:line="360" w:lineRule="auto"/>
        <w:rPr>
          <w:rFonts w:ascii="宋体" w:hAnsi="宋体" w:cs="宋体"/>
          <w:b/>
          <w:bCs/>
          <w:color w:val="000000" w:themeColor="text1"/>
          <w:sz w:val="24"/>
        </w:rPr>
      </w:pPr>
      <w:r>
        <w:rPr>
          <w:rFonts w:ascii="宋体" w:hAnsi="宋体" w:cs="宋体" w:hint="eastAsia"/>
          <w:b/>
          <w:bCs/>
          <w:color w:val="000000" w:themeColor="text1"/>
          <w:sz w:val="24"/>
        </w:rPr>
        <w:t>（四）简答题（每题5分，共2题）</w:t>
      </w:r>
    </w:p>
    <w:p w:rsidR="00D65DB5" w:rsidRDefault="00AD7E9C">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lang w:val="zh-CN"/>
        </w:rPr>
        <w:t>1</w:t>
      </w:r>
      <w:r>
        <w:rPr>
          <w:rFonts w:ascii="宋体" w:hAnsi="宋体" w:cs="宋体" w:hint="eastAsia"/>
          <w:color w:val="000000" w:themeColor="text1"/>
          <w:sz w:val="24"/>
        </w:rPr>
        <w:t>．多边主义的四项原则是什么？</w:t>
      </w:r>
    </w:p>
    <w:p w:rsidR="00D65DB5" w:rsidRDefault="00AD7E9C">
      <w:pPr>
        <w:snapToGrid w:val="0"/>
        <w:spacing w:line="360" w:lineRule="auto"/>
        <w:rPr>
          <w:rFonts w:ascii="宋体" w:hAnsi="宋体" w:cs="宋体"/>
          <w:b/>
          <w:bCs/>
          <w:color w:val="000000" w:themeColor="text1"/>
          <w:sz w:val="24"/>
        </w:rPr>
      </w:pPr>
      <w:r>
        <w:rPr>
          <w:rFonts w:ascii="宋体" w:hAnsi="宋体" w:cs="宋体" w:hint="eastAsia"/>
          <w:b/>
          <w:bCs/>
          <w:color w:val="000000" w:themeColor="text1"/>
          <w:sz w:val="24"/>
        </w:rPr>
        <w:t>（五）论述题（40分，共1题）</w:t>
      </w:r>
    </w:p>
    <w:p w:rsidR="00D65DB5" w:rsidRDefault="00AD7E9C">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1.我国扶贫开发取得的伟大成就，足以载入人类社会发展史册。为何我们能够成功走出一条中国特色扶贫开发道路？请谈谈你对这个问题的理解。</w:t>
      </w:r>
    </w:p>
    <w:p w:rsidR="00D65DB5" w:rsidRPr="00C539B4" w:rsidRDefault="00D65DB5">
      <w:pPr>
        <w:rPr>
          <w:sz w:val="30"/>
          <w:szCs w:val="30"/>
        </w:rPr>
      </w:pPr>
    </w:p>
    <w:p w:rsidR="00D65DB5" w:rsidRPr="00C539B4" w:rsidRDefault="00D65DB5" w:rsidP="00C539B4">
      <w:pPr>
        <w:rPr>
          <w:sz w:val="30"/>
          <w:szCs w:val="30"/>
        </w:rPr>
      </w:pPr>
    </w:p>
    <w:p w:rsidR="00D65DB5" w:rsidRPr="00C539B4" w:rsidRDefault="00D65DB5" w:rsidP="00C539B4">
      <w:pPr>
        <w:rPr>
          <w:sz w:val="30"/>
          <w:szCs w:val="30"/>
        </w:rPr>
      </w:pPr>
    </w:p>
    <w:p w:rsidR="00D65DB5" w:rsidRPr="00C539B4" w:rsidRDefault="00D65DB5" w:rsidP="00C539B4">
      <w:pPr>
        <w:rPr>
          <w:sz w:val="30"/>
          <w:szCs w:val="30"/>
        </w:rPr>
      </w:pPr>
    </w:p>
    <w:p w:rsidR="00D65DB5" w:rsidRPr="00C539B4" w:rsidRDefault="00D65DB5" w:rsidP="00C539B4">
      <w:pPr>
        <w:rPr>
          <w:sz w:val="30"/>
          <w:szCs w:val="30"/>
        </w:rPr>
      </w:pPr>
    </w:p>
    <w:p w:rsidR="00D65DB5" w:rsidRPr="00C539B4" w:rsidRDefault="00D65DB5" w:rsidP="00C539B4">
      <w:pPr>
        <w:rPr>
          <w:sz w:val="30"/>
          <w:szCs w:val="30"/>
        </w:rPr>
      </w:pPr>
    </w:p>
    <w:p w:rsidR="00D65DB5" w:rsidRPr="00C539B4" w:rsidRDefault="00D65DB5" w:rsidP="00C539B4">
      <w:pPr>
        <w:rPr>
          <w:sz w:val="30"/>
          <w:szCs w:val="30"/>
        </w:rPr>
      </w:pPr>
    </w:p>
    <w:p w:rsidR="00D65DB5" w:rsidRPr="00C539B4" w:rsidRDefault="00D65DB5" w:rsidP="00C539B4">
      <w:pPr>
        <w:rPr>
          <w:sz w:val="30"/>
          <w:szCs w:val="30"/>
        </w:rPr>
      </w:pPr>
    </w:p>
    <w:p w:rsidR="00D65DB5" w:rsidRPr="00C539B4" w:rsidRDefault="00D65DB5" w:rsidP="00C539B4">
      <w:pPr>
        <w:rPr>
          <w:sz w:val="30"/>
          <w:szCs w:val="30"/>
        </w:rPr>
      </w:pPr>
    </w:p>
    <w:p w:rsidR="00D65DB5" w:rsidRPr="00C539B4" w:rsidRDefault="00D65DB5" w:rsidP="00C539B4">
      <w:pPr>
        <w:rPr>
          <w:sz w:val="30"/>
          <w:szCs w:val="30"/>
        </w:rPr>
      </w:pPr>
    </w:p>
    <w:p w:rsidR="00D65DB5" w:rsidRPr="00C539B4" w:rsidRDefault="00D65DB5" w:rsidP="00C539B4">
      <w:pPr>
        <w:rPr>
          <w:sz w:val="30"/>
          <w:szCs w:val="30"/>
        </w:rPr>
      </w:pPr>
    </w:p>
    <w:p w:rsidR="00D65DB5" w:rsidRPr="00C539B4" w:rsidRDefault="00D65DB5" w:rsidP="00C539B4">
      <w:pPr>
        <w:rPr>
          <w:sz w:val="30"/>
          <w:szCs w:val="30"/>
        </w:rPr>
      </w:pPr>
    </w:p>
    <w:p w:rsidR="00D65DB5" w:rsidRPr="00C539B4" w:rsidRDefault="00D65DB5" w:rsidP="00C539B4">
      <w:pPr>
        <w:rPr>
          <w:sz w:val="30"/>
          <w:szCs w:val="30"/>
        </w:rPr>
      </w:pPr>
    </w:p>
    <w:p w:rsidR="00D65DB5" w:rsidRPr="00C539B4" w:rsidRDefault="00D65DB5" w:rsidP="00C539B4">
      <w:pPr>
        <w:rPr>
          <w:sz w:val="30"/>
          <w:szCs w:val="30"/>
        </w:rPr>
      </w:pPr>
    </w:p>
    <w:p w:rsidR="00D65DB5" w:rsidRPr="00C539B4" w:rsidRDefault="00D65DB5" w:rsidP="00C539B4">
      <w:pPr>
        <w:rPr>
          <w:sz w:val="30"/>
          <w:szCs w:val="30"/>
        </w:rPr>
      </w:pPr>
    </w:p>
    <w:p w:rsidR="00D65DB5" w:rsidRPr="00C539B4" w:rsidRDefault="00D65DB5" w:rsidP="00C539B4">
      <w:pPr>
        <w:rPr>
          <w:sz w:val="30"/>
          <w:szCs w:val="30"/>
        </w:rPr>
      </w:pPr>
    </w:p>
    <w:p w:rsidR="00C539B4" w:rsidRPr="00C539B4" w:rsidRDefault="00C539B4" w:rsidP="00C539B4">
      <w:pPr>
        <w:rPr>
          <w:sz w:val="30"/>
          <w:szCs w:val="30"/>
        </w:rPr>
      </w:pPr>
    </w:p>
    <w:p w:rsidR="00C539B4" w:rsidRPr="00C539B4" w:rsidRDefault="00C539B4" w:rsidP="00C539B4">
      <w:pPr>
        <w:rPr>
          <w:sz w:val="30"/>
          <w:szCs w:val="30"/>
        </w:rPr>
      </w:pPr>
    </w:p>
    <w:p w:rsidR="00C539B4" w:rsidRPr="00C539B4" w:rsidRDefault="00C539B4" w:rsidP="00C539B4">
      <w:pPr>
        <w:rPr>
          <w:sz w:val="30"/>
          <w:szCs w:val="30"/>
        </w:rPr>
      </w:pPr>
    </w:p>
    <w:p w:rsidR="00C539B4" w:rsidRPr="00C539B4" w:rsidRDefault="00C539B4" w:rsidP="00C539B4">
      <w:pPr>
        <w:rPr>
          <w:sz w:val="30"/>
          <w:szCs w:val="30"/>
        </w:rPr>
      </w:pPr>
    </w:p>
    <w:p w:rsidR="00D65DB5" w:rsidRPr="00C539B4" w:rsidRDefault="00D65DB5">
      <w:pPr>
        <w:rPr>
          <w:sz w:val="30"/>
          <w:szCs w:val="30"/>
        </w:rPr>
      </w:pPr>
    </w:p>
    <w:p w:rsidR="00D65DB5" w:rsidRDefault="00AD7E9C">
      <w:pPr>
        <w:jc w:val="center"/>
        <w:rPr>
          <w:b/>
          <w:bCs/>
          <w:sz w:val="32"/>
          <w:szCs w:val="32"/>
        </w:rPr>
      </w:pPr>
      <w:r>
        <w:rPr>
          <w:b/>
          <w:bCs/>
          <w:sz w:val="32"/>
          <w:szCs w:val="32"/>
        </w:rPr>
        <w:lastRenderedPageBreak/>
        <w:t>韩山师范学院</w:t>
      </w:r>
      <w:r>
        <w:rPr>
          <w:rFonts w:hint="eastAsia"/>
          <w:b/>
          <w:bCs/>
          <w:sz w:val="32"/>
          <w:szCs w:val="32"/>
        </w:rPr>
        <w:t>2</w:t>
      </w:r>
      <w:r>
        <w:rPr>
          <w:b/>
          <w:bCs/>
          <w:sz w:val="32"/>
          <w:szCs w:val="32"/>
        </w:rPr>
        <w:t>023</w:t>
      </w:r>
      <w:r>
        <w:rPr>
          <w:b/>
          <w:bCs/>
          <w:sz w:val="32"/>
          <w:szCs w:val="32"/>
        </w:rPr>
        <w:t>年退役大学生士兵普通</w:t>
      </w:r>
      <w:r>
        <w:rPr>
          <w:rFonts w:hint="eastAsia"/>
          <w:b/>
          <w:bCs/>
          <w:sz w:val="32"/>
          <w:szCs w:val="32"/>
        </w:rPr>
        <w:t>专升本招生</w:t>
      </w:r>
    </w:p>
    <w:p w:rsidR="00D65DB5" w:rsidRDefault="00AD7E9C">
      <w:pPr>
        <w:jc w:val="center"/>
        <w:rPr>
          <w:b/>
          <w:bCs/>
          <w:sz w:val="32"/>
          <w:szCs w:val="32"/>
        </w:rPr>
      </w:pPr>
      <w:r>
        <w:rPr>
          <w:rFonts w:hint="eastAsia"/>
          <w:b/>
          <w:bCs/>
          <w:sz w:val="32"/>
          <w:szCs w:val="32"/>
        </w:rPr>
        <w:t>《计算机应用基础》技能考试大纲</w:t>
      </w:r>
    </w:p>
    <w:p w:rsidR="00D65DB5" w:rsidRDefault="00AD7E9C">
      <w:pPr>
        <w:spacing w:line="360" w:lineRule="auto"/>
        <w:jc w:val="center"/>
        <w:textAlignment w:val="baseline"/>
        <w:rPr>
          <w:rStyle w:val="NormalCharacter"/>
          <w:rFonts w:ascii="仿宋_GB2312" w:eastAsia="仿宋_GB2312" w:hAnsi="宋体"/>
          <w:b/>
          <w:bCs/>
          <w:sz w:val="30"/>
          <w:szCs w:val="30"/>
        </w:rPr>
      </w:pPr>
      <w:r>
        <w:rPr>
          <w:rStyle w:val="NormalCharacter"/>
          <w:rFonts w:ascii="仿宋_GB2312" w:eastAsia="仿宋_GB2312" w:hAnsi="宋体" w:hint="eastAsia"/>
          <w:b/>
          <w:bCs/>
          <w:sz w:val="30"/>
          <w:szCs w:val="30"/>
        </w:rPr>
        <w:t>（专业：计算机科学与技术、电气工程及其自动化、食品科学与工程、财务管理、人力资源管理、商务英语）</w:t>
      </w:r>
    </w:p>
    <w:p w:rsidR="00D65DB5" w:rsidRDefault="00D65DB5">
      <w:pPr>
        <w:rPr>
          <w:rFonts w:ascii="宋体" w:hAnsi="宋体"/>
          <w:szCs w:val="21"/>
        </w:rPr>
      </w:pPr>
    </w:p>
    <w:p w:rsidR="00D65DB5" w:rsidRDefault="00AD7E9C">
      <w:pPr>
        <w:pStyle w:val="2"/>
      </w:pPr>
      <w:r>
        <w:rPr>
          <w:rFonts w:hint="eastAsia"/>
        </w:rPr>
        <w:t>基本要求</w:t>
      </w:r>
    </w:p>
    <w:p w:rsidR="00D65DB5" w:rsidRDefault="00AD7E9C">
      <w:pPr>
        <w:spacing w:line="360" w:lineRule="auto"/>
        <w:rPr>
          <w:rFonts w:ascii="宋体" w:hAnsi="宋体"/>
          <w:bCs/>
          <w:color w:val="000000" w:themeColor="text1"/>
          <w:szCs w:val="21"/>
        </w:rPr>
      </w:pPr>
      <w:r>
        <w:rPr>
          <w:rFonts w:ascii="宋体" w:hAnsi="宋体" w:hint="eastAsia"/>
          <w:bCs/>
          <w:color w:val="000000" w:themeColor="text1"/>
          <w:szCs w:val="21"/>
        </w:rPr>
        <w:t>１</w:t>
      </w:r>
      <w:r>
        <w:rPr>
          <w:rFonts w:ascii="宋体" w:hAnsi="宋体" w:hint="eastAsia"/>
          <w:szCs w:val="21"/>
        </w:rPr>
        <w:t>．</w:t>
      </w:r>
      <w:r>
        <w:rPr>
          <w:rFonts w:ascii="宋体" w:hAnsi="宋体"/>
          <w:bCs/>
          <w:color w:val="000000" w:themeColor="text1"/>
          <w:szCs w:val="21"/>
        </w:rPr>
        <w:t>具有微型计算机的基础知识（包括计算机病毒的防治常识）</w:t>
      </w:r>
      <w:r>
        <w:rPr>
          <w:rFonts w:ascii="宋体" w:hAnsi="宋体" w:hint="eastAsia"/>
          <w:bCs/>
          <w:color w:val="000000" w:themeColor="text1"/>
          <w:szCs w:val="21"/>
        </w:rPr>
        <w:t>，</w:t>
      </w:r>
      <w:r>
        <w:rPr>
          <w:rFonts w:ascii="宋体" w:hAnsi="宋体"/>
          <w:szCs w:val="21"/>
        </w:rPr>
        <w:t>了解微型计算机系统的组成和各部分的功能</w:t>
      </w:r>
      <w:r>
        <w:rPr>
          <w:rFonts w:ascii="宋体" w:hAnsi="宋体"/>
          <w:bCs/>
          <w:color w:val="000000" w:themeColor="text1"/>
          <w:szCs w:val="21"/>
        </w:rPr>
        <w:t>。</w:t>
      </w:r>
    </w:p>
    <w:p w:rsidR="00D65DB5" w:rsidRDefault="00AD7E9C">
      <w:pPr>
        <w:spacing w:line="360" w:lineRule="auto"/>
        <w:rPr>
          <w:rFonts w:ascii="宋体" w:hAnsi="宋体"/>
          <w:szCs w:val="21"/>
        </w:rPr>
      </w:pPr>
      <w:r>
        <w:rPr>
          <w:rFonts w:ascii="宋体" w:hAnsi="宋体" w:hint="eastAsia"/>
          <w:szCs w:val="21"/>
        </w:rPr>
        <w:t>２．</w:t>
      </w:r>
      <w:r>
        <w:rPr>
          <w:rFonts w:ascii="宋体" w:hAnsi="宋体"/>
          <w:szCs w:val="21"/>
        </w:rPr>
        <w:t>熟练掌握一种汉字（键盘）输</w:t>
      </w:r>
      <w:r>
        <w:rPr>
          <w:rFonts w:ascii="宋体" w:hAnsi="宋体" w:hint="eastAsia"/>
          <w:szCs w:val="21"/>
        </w:rPr>
        <w:t>入方法</w:t>
      </w:r>
      <w:r>
        <w:rPr>
          <w:rFonts w:ascii="宋体" w:hAnsi="宋体"/>
          <w:szCs w:val="21"/>
        </w:rPr>
        <w:t>。</w:t>
      </w:r>
    </w:p>
    <w:p w:rsidR="00D65DB5" w:rsidRDefault="00AD7E9C">
      <w:pPr>
        <w:spacing w:line="360" w:lineRule="auto"/>
        <w:rPr>
          <w:rFonts w:ascii="宋体" w:hAnsi="宋体"/>
          <w:szCs w:val="21"/>
        </w:rPr>
      </w:pPr>
      <w:r>
        <w:rPr>
          <w:rFonts w:ascii="宋体" w:hAnsi="宋体" w:hint="eastAsia"/>
          <w:szCs w:val="21"/>
        </w:rPr>
        <w:t>３．</w:t>
      </w:r>
      <w:r>
        <w:rPr>
          <w:rFonts w:ascii="宋体" w:hAnsi="宋体"/>
          <w:szCs w:val="21"/>
        </w:rPr>
        <w:t>了解操作系统的基本功能和作用，掌握</w:t>
      </w:r>
      <w:r>
        <w:rPr>
          <w:rFonts w:ascii="宋体" w:hAnsi="宋体" w:hint="eastAsia"/>
          <w:szCs w:val="21"/>
        </w:rPr>
        <w:t>W</w:t>
      </w:r>
      <w:r>
        <w:rPr>
          <w:rFonts w:ascii="宋体" w:hAnsi="宋体"/>
          <w:szCs w:val="21"/>
        </w:rPr>
        <w:t>indows 10的基本操作和应用。</w:t>
      </w:r>
    </w:p>
    <w:p w:rsidR="00D65DB5" w:rsidRDefault="00AD7E9C">
      <w:pPr>
        <w:spacing w:line="360" w:lineRule="auto"/>
        <w:rPr>
          <w:rFonts w:ascii="宋体" w:hAnsi="宋体"/>
          <w:szCs w:val="21"/>
        </w:rPr>
      </w:pPr>
      <w:r>
        <w:rPr>
          <w:rFonts w:ascii="宋体" w:hAnsi="宋体" w:hint="eastAsia"/>
          <w:szCs w:val="21"/>
        </w:rPr>
        <w:t>４．</w:t>
      </w:r>
      <w:r>
        <w:rPr>
          <w:rFonts w:ascii="宋体" w:hAnsi="宋体"/>
          <w:szCs w:val="21"/>
        </w:rPr>
        <w:t>了解文字处理的基本知识，熟练掌握文字处理</w:t>
      </w:r>
      <w:r>
        <w:rPr>
          <w:rFonts w:ascii="宋体" w:hAnsi="宋体" w:hint="eastAsia"/>
          <w:szCs w:val="21"/>
        </w:rPr>
        <w:t>M</w:t>
      </w:r>
      <w:r>
        <w:rPr>
          <w:rFonts w:ascii="宋体" w:hAnsi="宋体"/>
          <w:szCs w:val="21"/>
        </w:rPr>
        <w:t>S Word 2016的基本操作和应用</w:t>
      </w:r>
      <w:r>
        <w:rPr>
          <w:rFonts w:ascii="宋体" w:hAnsi="宋体" w:hint="eastAsia"/>
          <w:szCs w:val="21"/>
        </w:rPr>
        <w:t>。</w:t>
      </w:r>
    </w:p>
    <w:p w:rsidR="00D65DB5" w:rsidRDefault="00AD7E9C">
      <w:pPr>
        <w:spacing w:line="360" w:lineRule="auto"/>
        <w:rPr>
          <w:rFonts w:ascii="宋体" w:hAnsi="宋体"/>
          <w:szCs w:val="21"/>
        </w:rPr>
      </w:pPr>
      <w:r>
        <w:rPr>
          <w:rFonts w:ascii="宋体" w:hAnsi="宋体" w:hint="eastAsia"/>
          <w:szCs w:val="21"/>
        </w:rPr>
        <w:t>５．</w:t>
      </w:r>
      <w:r>
        <w:rPr>
          <w:rFonts w:ascii="宋体" w:hAnsi="宋体"/>
          <w:szCs w:val="21"/>
        </w:rPr>
        <w:t>了解电子表格软件的基本知识，掌握电子表格软件</w:t>
      </w:r>
      <w:r>
        <w:rPr>
          <w:rFonts w:ascii="宋体" w:hAnsi="宋体" w:hint="eastAsia"/>
          <w:szCs w:val="21"/>
        </w:rPr>
        <w:t>M</w:t>
      </w:r>
      <w:r>
        <w:rPr>
          <w:rFonts w:ascii="宋体" w:hAnsi="宋体"/>
          <w:szCs w:val="21"/>
        </w:rPr>
        <w:t>S Excel 2016的基本操作和应用。</w:t>
      </w:r>
    </w:p>
    <w:p w:rsidR="00D65DB5" w:rsidRDefault="00AD7E9C">
      <w:pPr>
        <w:spacing w:line="360" w:lineRule="auto"/>
        <w:rPr>
          <w:rFonts w:ascii="宋体" w:hAnsi="宋体"/>
          <w:szCs w:val="21"/>
        </w:rPr>
      </w:pPr>
      <w:r>
        <w:rPr>
          <w:rFonts w:ascii="宋体" w:hAnsi="宋体" w:hint="eastAsia"/>
          <w:szCs w:val="21"/>
        </w:rPr>
        <w:t>６．</w:t>
      </w:r>
      <w:r>
        <w:rPr>
          <w:rFonts w:ascii="宋体" w:hAnsi="宋体"/>
          <w:szCs w:val="21"/>
        </w:rPr>
        <w:t>了解多媒体演示软件的基本知识，掌握演示文稿制作软件</w:t>
      </w:r>
      <w:r>
        <w:rPr>
          <w:rFonts w:ascii="宋体" w:hAnsi="宋体" w:hint="eastAsia"/>
          <w:szCs w:val="21"/>
        </w:rPr>
        <w:t>M</w:t>
      </w:r>
      <w:r>
        <w:rPr>
          <w:rFonts w:ascii="宋体" w:hAnsi="宋体"/>
          <w:szCs w:val="21"/>
        </w:rPr>
        <w:t>S PowerPoint 2016</w:t>
      </w:r>
      <w:r>
        <w:rPr>
          <w:rFonts w:ascii="宋体" w:hAnsi="宋体" w:hint="eastAsia"/>
          <w:szCs w:val="21"/>
        </w:rPr>
        <w:t>的</w:t>
      </w:r>
      <w:r>
        <w:rPr>
          <w:rFonts w:ascii="宋体" w:hAnsi="宋体"/>
          <w:szCs w:val="21"/>
        </w:rPr>
        <w:t>基本操作和应用。</w:t>
      </w:r>
    </w:p>
    <w:p w:rsidR="00D65DB5" w:rsidRDefault="00AD7E9C">
      <w:pPr>
        <w:spacing w:line="360" w:lineRule="auto"/>
        <w:rPr>
          <w:rFonts w:ascii="宋体" w:hAnsi="宋体"/>
          <w:szCs w:val="21"/>
        </w:rPr>
      </w:pPr>
      <w:r>
        <w:rPr>
          <w:rFonts w:ascii="宋体" w:hAnsi="宋体" w:hint="eastAsia"/>
          <w:szCs w:val="21"/>
        </w:rPr>
        <w:t>７．</w:t>
      </w:r>
      <w:r>
        <w:rPr>
          <w:rFonts w:ascii="宋体" w:hAnsi="宋体"/>
          <w:szCs w:val="21"/>
        </w:rPr>
        <w:t>了解计算机网络的基本概念和因特网</w:t>
      </w:r>
      <w:r>
        <w:rPr>
          <w:rFonts w:ascii="宋体" w:hAnsi="宋体" w:hint="eastAsia"/>
          <w:szCs w:val="21"/>
        </w:rPr>
        <w:t>（I</w:t>
      </w:r>
      <w:r>
        <w:rPr>
          <w:rFonts w:ascii="宋体" w:hAnsi="宋体"/>
          <w:szCs w:val="21"/>
        </w:rPr>
        <w:t>nternet</w:t>
      </w:r>
      <w:r>
        <w:rPr>
          <w:rFonts w:ascii="宋体" w:hAnsi="宋体" w:hint="eastAsia"/>
          <w:szCs w:val="21"/>
        </w:rPr>
        <w:t>）的初步知识。</w:t>
      </w:r>
    </w:p>
    <w:p w:rsidR="00D65DB5" w:rsidRDefault="00AD7E9C">
      <w:pPr>
        <w:spacing w:line="360" w:lineRule="auto"/>
        <w:rPr>
          <w:rFonts w:ascii="宋体" w:hAnsi="宋体"/>
          <w:szCs w:val="21"/>
        </w:rPr>
      </w:pPr>
      <w:r>
        <w:rPr>
          <w:rFonts w:ascii="宋体" w:hAnsi="宋体" w:hint="eastAsia"/>
          <w:szCs w:val="21"/>
        </w:rPr>
        <w:t>８．</w:t>
      </w:r>
      <w:r>
        <w:rPr>
          <w:rFonts w:ascii="宋体" w:hAnsi="宋体"/>
          <w:szCs w:val="21"/>
        </w:rPr>
        <w:t>了解</w:t>
      </w:r>
      <w:r>
        <w:rPr>
          <w:rFonts w:ascii="宋体" w:hAnsi="宋体" w:hint="eastAsia"/>
          <w:szCs w:val="21"/>
        </w:rPr>
        <w:t>移动互联网</w:t>
      </w:r>
      <w:r>
        <w:rPr>
          <w:rFonts w:ascii="宋体" w:hAnsi="宋体"/>
          <w:szCs w:val="21"/>
        </w:rPr>
        <w:t>的基本概念</w:t>
      </w:r>
      <w:r>
        <w:rPr>
          <w:rFonts w:ascii="宋体" w:hAnsi="宋体" w:hint="eastAsia"/>
          <w:szCs w:val="21"/>
        </w:rPr>
        <w:t>和初步知识。</w:t>
      </w:r>
    </w:p>
    <w:p w:rsidR="00D65DB5" w:rsidRDefault="00AD7E9C">
      <w:pPr>
        <w:pStyle w:val="2"/>
      </w:pPr>
      <w:r>
        <w:rPr>
          <w:rFonts w:hint="eastAsia"/>
        </w:rPr>
        <w:t>考试内容</w:t>
      </w:r>
    </w:p>
    <w:p w:rsidR="00D65DB5" w:rsidRDefault="00AD7E9C">
      <w:pPr>
        <w:pStyle w:val="3"/>
      </w:pPr>
      <w:r>
        <w:rPr>
          <w:rFonts w:hint="eastAsia"/>
        </w:rPr>
        <w:t>一、计算机基础知识</w:t>
      </w:r>
    </w:p>
    <w:p w:rsidR="00D65DB5" w:rsidRDefault="00AD7E9C">
      <w:pPr>
        <w:spacing w:line="360" w:lineRule="auto"/>
        <w:rPr>
          <w:rFonts w:ascii="宋体" w:hAnsi="宋体"/>
          <w:szCs w:val="21"/>
        </w:rPr>
      </w:pPr>
      <w:r>
        <w:rPr>
          <w:rFonts w:ascii="宋体" w:hAnsi="宋体" w:hint="eastAsia"/>
          <w:szCs w:val="21"/>
        </w:rPr>
        <w:t>１．</w:t>
      </w:r>
      <w:r>
        <w:rPr>
          <w:rFonts w:ascii="宋体" w:hAnsi="宋体"/>
          <w:szCs w:val="21"/>
        </w:rPr>
        <w:t>计算机的发展、类型及其应用领域。</w:t>
      </w:r>
    </w:p>
    <w:p w:rsidR="00D65DB5" w:rsidRDefault="00AD7E9C">
      <w:pPr>
        <w:spacing w:line="360" w:lineRule="auto"/>
        <w:rPr>
          <w:rFonts w:ascii="宋体" w:hAnsi="宋体"/>
          <w:szCs w:val="21"/>
        </w:rPr>
      </w:pPr>
      <w:r>
        <w:rPr>
          <w:rFonts w:ascii="宋体" w:hAnsi="宋体" w:hint="eastAsia"/>
          <w:szCs w:val="21"/>
        </w:rPr>
        <w:t>２．</w:t>
      </w:r>
      <w:r>
        <w:rPr>
          <w:rFonts w:ascii="宋体" w:hAnsi="宋体"/>
          <w:szCs w:val="21"/>
        </w:rPr>
        <w:t>计算机中数据的表示、存储与处理。</w:t>
      </w:r>
    </w:p>
    <w:p w:rsidR="00D65DB5" w:rsidRDefault="00AD7E9C">
      <w:pPr>
        <w:spacing w:line="360" w:lineRule="auto"/>
        <w:rPr>
          <w:rFonts w:ascii="宋体" w:hAnsi="宋体"/>
          <w:szCs w:val="21"/>
        </w:rPr>
      </w:pPr>
      <w:r>
        <w:rPr>
          <w:rFonts w:ascii="宋体" w:hAnsi="宋体" w:hint="eastAsia"/>
          <w:szCs w:val="21"/>
        </w:rPr>
        <w:t>３．计算机系统的组成和微型计算机的配置</w:t>
      </w:r>
      <w:r>
        <w:rPr>
          <w:rFonts w:ascii="宋体" w:hAnsi="宋体"/>
          <w:szCs w:val="21"/>
        </w:rPr>
        <w:t>。</w:t>
      </w:r>
    </w:p>
    <w:p w:rsidR="00D65DB5" w:rsidRDefault="00AD7E9C">
      <w:pPr>
        <w:spacing w:line="360" w:lineRule="auto"/>
        <w:rPr>
          <w:rFonts w:ascii="宋体" w:hAnsi="宋体"/>
          <w:szCs w:val="21"/>
        </w:rPr>
      </w:pPr>
      <w:r>
        <w:rPr>
          <w:rFonts w:ascii="宋体" w:hAnsi="宋体" w:hint="eastAsia"/>
          <w:szCs w:val="21"/>
        </w:rPr>
        <w:t>４．</w:t>
      </w:r>
      <w:r>
        <w:rPr>
          <w:rFonts w:ascii="宋体" w:hAnsi="宋体"/>
          <w:szCs w:val="21"/>
        </w:rPr>
        <w:t>计算机病毒的概念、特征、分类与防治。</w:t>
      </w:r>
    </w:p>
    <w:p w:rsidR="00D65DB5" w:rsidRDefault="00AD7E9C">
      <w:pPr>
        <w:spacing w:line="360" w:lineRule="auto"/>
        <w:rPr>
          <w:rFonts w:ascii="宋体" w:hAnsi="宋体"/>
          <w:szCs w:val="21"/>
        </w:rPr>
      </w:pPr>
      <w:r>
        <w:rPr>
          <w:rFonts w:ascii="宋体" w:hAnsi="宋体" w:hint="eastAsia"/>
          <w:szCs w:val="21"/>
        </w:rPr>
        <w:t>５．</w:t>
      </w:r>
      <w:r>
        <w:rPr>
          <w:rFonts w:ascii="宋体" w:hAnsi="宋体"/>
          <w:szCs w:val="21"/>
        </w:rPr>
        <w:t>计算机与网络信息安全的概念和防控。</w:t>
      </w:r>
    </w:p>
    <w:p w:rsidR="00D65DB5" w:rsidRDefault="00AD7E9C">
      <w:pPr>
        <w:pStyle w:val="3"/>
      </w:pPr>
      <w:r>
        <w:rPr>
          <w:rFonts w:hint="eastAsia"/>
        </w:rPr>
        <w:lastRenderedPageBreak/>
        <w:t>二、</w:t>
      </w:r>
      <w:r>
        <w:t>Windows</w:t>
      </w:r>
      <w:r>
        <w:t>操作系统</w:t>
      </w:r>
      <w:r>
        <w:rPr>
          <w:rFonts w:hint="eastAsia"/>
        </w:rPr>
        <w:t>的功能和使用</w:t>
      </w:r>
    </w:p>
    <w:p w:rsidR="00D65DB5" w:rsidRDefault="00AD7E9C">
      <w:pPr>
        <w:spacing w:line="360" w:lineRule="auto"/>
        <w:rPr>
          <w:rFonts w:ascii="宋体" w:hAnsi="宋体"/>
          <w:szCs w:val="21"/>
        </w:rPr>
      </w:pPr>
      <w:r>
        <w:rPr>
          <w:rFonts w:ascii="宋体" w:hAnsi="宋体" w:hint="eastAsia"/>
          <w:szCs w:val="21"/>
        </w:rPr>
        <w:t>１．</w:t>
      </w:r>
      <w:r>
        <w:rPr>
          <w:rFonts w:ascii="宋体" w:hAnsi="宋体"/>
          <w:szCs w:val="21"/>
        </w:rPr>
        <w:t>操作系统的基本概念、功能、组成及分类。</w:t>
      </w:r>
    </w:p>
    <w:p w:rsidR="00D65DB5" w:rsidRDefault="00AD7E9C">
      <w:pPr>
        <w:spacing w:line="360" w:lineRule="auto"/>
        <w:rPr>
          <w:rFonts w:ascii="宋体" w:hAnsi="宋体"/>
          <w:szCs w:val="21"/>
        </w:rPr>
      </w:pPr>
      <w:r>
        <w:rPr>
          <w:rFonts w:ascii="宋体" w:hAnsi="宋体" w:hint="eastAsia"/>
          <w:szCs w:val="21"/>
        </w:rPr>
        <w:t>２．</w:t>
      </w:r>
      <w:r>
        <w:rPr>
          <w:rFonts w:ascii="宋体" w:hAnsi="宋体"/>
          <w:szCs w:val="21"/>
        </w:rPr>
        <w:t>Windows 10操作系统的基本概念和常用术语，文件、文件夹等。</w:t>
      </w:r>
    </w:p>
    <w:p w:rsidR="00D65DB5" w:rsidRDefault="00AD7E9C">
      <w:pPr>
        <w:spacing w:line="360" w:lineRule="auto"/>
        <w:rPr>
          <w:rFonts w:ascii="宋体" w:hAnsi="宋体"/>
          <w:szCs w:val="21"/>
        </w:rPr>
      </w:pPr>
      <w:r>
        <w:rPr>
          <w:rFonts w:ascii="宋体" w:hAnsi="宋体" w:hint="eastAsia"/>
          <w:szCs w:val="21"/>
        </w:rPr>
        <w:t>３．</w:t>
      </w:r>
      <w:r>
        <w:rPr>
          <w:rFonts w:ascii="宋体" w:hAnsi="宋体"/>
          <w:szCs w:val="21"/>
        </w:rPr>
        <w:t>Windows 10操作系统的基本操作和应用：</w:t>
      </w:r>
    </w:p>
    <w:p w:rsidR="00D65DB5" w:rsidRDefault="00AD7E9C">
      <w:pPr>
        <w:spacing w:line="360" w:lineRule="auto"/>
        <w:rPr>
          <w:rFonts w:ascii="宋体" w:hAnsi="宋体"/>
          <w:szCs w:val="21"/>
        </w:rPr>
      </w:pPr>
      <w:r>
        <w:rPr>
          <w:rFonts w:ascii="宋体" w:hAnsi="宋体" w:hint="eastAsia"/>
          <w:szCs w:val="21"/>
        </w:rPr>
        <w:t>（1）熟练掌握资源管理器的操作与应用。</w:t>
      </w:r>
    </w:p>
    <w:p w:rsidR="00D65DB5" w:rsidRDefault="00AD7E9C">
      <w:pPr>
        <w:spacing w:line="360" w:lineRule="auto"/>
        <w:rPr>
          <w:rFonts w:ascii="宋体" w:hAnsi="宋体"/>
          <w:szCs w:val="21"/>
        </w:rPr>
      </w:pPr>
      <w:r>
        <w:rPr>
          <w:rFonts w:ascii="宋体" w:hAnsi="宋体" w:hint="eastAsia"/>
          <w:szCs w:val="21"/>
        </w:rPr>
        <w:t>（2）掌握W</w:t>
      </w:r>
      <w:r>
        <w:rPr>
          <w:rFonts w:ascii="宋体" w:hAnsi="宋体"/>
          <w:szCs w:val="21"/>
        </w:rPr>
        <w:t>indows</w:t>
      </w:r>
      <w:r>
        <w:rPr>
          <w:rFonts w:ascii="宋体" w:hAnsi="宋体" w:hint="eastAsia"/>
          <w:szCs w:val="21"/>
        </w:rPr>
        <w:t>设置与个性化操作。</w:t>
      </w:r>
    </w:p>
    <w:p w:rsidR="00D65DB5" w:rsidRDefault="00AD7E9C">
      <w:pPr>
        <w:spacing w:line="360" w:lineRule="auto"/>
        <w:rPr>
          <w:rFonts w:ascii="宋体" w:hAnsi="宋体"/>
          <w:szCs w:val="21"/>
        </w:rPr>
      </w:pPr>
      <w:r>
        <w:rPr>
          <w:rFonts w:ascii="宋体" w:hAnsi="宋体" w:hint="eastAsia"/>
          <w:szCs w:val="21"/>
        </w:rPr>
        <w:t>（3）中文输入法的使用。</w:t>
      </w:r>
    </w:p>
    <w:p w:rsidR="00D65DB5" w:rsidRDefault="00AD7E9C">
      <w:pPr>
        <w:spacing w:line="360" w:lineRule="auto"/>
        <w:rPr>
          <w:rFonts w:ascii="宋体" w:hAnsi="宋体"/>
          <w:szCs w:val="21"/>
        </w:rPr>
      </w:pPr>
      <w:r>
        <w:rPr>
          <w:rFonts w:ascii="宋体" w:hAnsi="宋体" w:hint="eastAsia"/>
          <w:szCs w:val="21"/>
        </w:rPr>
        <w:t>（4）掌握截图工具、虚拟桌面和屏分多窗等实用程序的使用方法。</w:t>
      </w:r>
    </w:p>
    <w:p w:rsidR="00D65DB5" w:rsidRDefault="00AD7E9C">
      <w:pPr>
        <w:pStyle w:val="3"/>
      </w:pPr>
      <w:r>
        <w:rPr>
          <w:rFonts w:hint="eastAsia"/>
        </w:rPr>
        <w:t>三、</w:t>
      </w:r>
      <w:r>
        <w:t>Word</w:t>
      </w:r>
      <w:r>
        <w:rPr>
          <w:rFonts w:hint="eastAsia"/>
        </w:rPr>
        <w:t>文字处理软件的功能和使用</w:t>
      </w:r>
    </w:p>
    <w:p w:rsidR="00D65DB5" w:rsidRDefault="00AD7E9C">
      <w:pPr>
        <w:spacing w:line="360" w:lineRule="auto"/>
        <w:rPr>
          <w:rFonts w:ascii="宋体" w:hAnsi="宋体"/>
          <w:szCs w:val="21"/>
        </w:rPr>
      </w:pPr>
      <w:r>
        <w:rPr>
          <w:rFonts w:ascii="宋体" w:hAnsi="宋体" w:hint="eastAsia"/>
          <w:szCs w:val="21"/>
        </w:rPr>
        <w:t>１．</w:t>
      </w:r>
      <w:r>
        <w:rPr>
          <w:rFonts w:ascii="宋体" w:hAnsi="宋体"/>
          <w:szCs w:val="21"/>
        </w:rPr>
        <w:t>MS Word 2016的基本概念，MS Word 2016的基本功能和运行环境，MS Word 2016的启动和退出。</w:t>
      </w:r>
    </w:p>
    <w:p w:rsidR="00D65DB5" w:rsidRDefault="00AD7E9C">
      <w:pPr>
        <w:spacing w:line="360" w:lineRule="auto"/>
        <w:rPr>
          <w:rFonts w:ascii="宋体" w:hAnsi="宋体"/>
          <w:szCs w:val="21"/>
        </w:rPr>
      </w:pPr>
      <w:r>
        <w:rPr>
          <w:rFonts w:ascii="宋体" w:hAnsi="宋体" w:hint="eastAsia"/>
          <w:szCs w:val="21"/>
        </w:rPr>
        <w:t>２．W</w:t>
      </w:r>
      <w:r>
        <w:rPr>
          <w:rFonts w:ascii="宋体" w:hAnsi="宋体"/>
          <w:szCs w:val="21"/>
        </w:rPr>
        <w:t>ord文档的创建、打开、输入、保存等基本操作。</w:t>
      </w:r>
    </w:p>
    <w:p w:rsidR="00D65DB5" w:rsidRDefault="00AD7E9C">
      <w:pPr>
        <w:spacing w:line="360" w:lineRule="auto"/>
        <w:rPr>
          <w:rFonts w:ascii="宋体" w:hAnsi="宋体"/>
          <w:szCs w:val="21"/>
        </w:rPr>
      </w:pPr>
      <w:r>
        <w:rPr>
          <w:rFonts w:ascii="宋体" w:hAnsi="宋体" w:hint="eastAsia"/>
          <w:szCs w:val="21"/>
        </w:rPr>
        <w:t>３．</w:t>
      </w:r>
      <w:r>
        <w:rPr>
          <w:rFonts w:ascii="宋体" w:hAnsi="宋体"/>
          <w:szCs w:val="21"/>
        </w:rPr>
        <w:t>文本的选定、插入与删除、复制与移动、查找与替换等基本编辑技术。</w:t>
      </w:r>
    </w:p>
    <w:p w:rsidR="00D65DB5" w:rsidRDefault="00AD7E9C">
      <w:pPr>
        <w:spacing w:line="360" w:lineRule="auto"/>
        <w:rPr>
          <w:rFonts w:ascii="宋体" w:hAnsi="宋体"/>
          <w:szCs w:val="21"/>
        </w:rPr>
      </w:pPr>
      <w:r>
        <w:rPr>
          <w:rFonts w:ascii="宋体" w:hAnsi="宋体" w:hint="eastAsia"/>
          <w:szCs w:val="21"/>
        </w:rPr>
        <w:t>４．</w:t>
      </w:r>
      <w:r>
        <w:rPr>
          <w:rFonts w:ascii="宋体" w:hAnsi="宋体"/>
          <w:szCs w:val="21"/>
        </w:rPr>
        <w:t>字体格式设置、段落格式设置、文档页面设置、文档背景设置和文档分栏</w:t>
      </w:r>
      <w:r>
        <w:rPr>
          <w:rFonts w:ascii="宋体" w:hAnsi="宋体" w:hint="eastAsia"/>
          <w:szCs w:val="21"/>
        </w:rPr>
        <w:t>分页</w:t>
      </w:r>
      <w:r>
        <w:rPr>
          <w:rFonts w:ascii="宋体" w:hAnsi="宋体"/>
          <w:szCs w:val="21"/>
        </w:rPr>
        <w:t>等基本排版技术。</w:t>
      </w:r>
    </w:p>
    <w:p w:rsidR="00D65DB5" w:rsidRDefault="00AD7E9C">
      <w:pPr>
        <w:spacing w:line="360" w:lineRule="auto"/>
        <w:rPr>
          <w:rFonts w:ascii="宋体" w:hAnsi="宋体"/>
          <w:szCs w:val="21"/>
        </w:rPr>
      </w:pPr>
      <w:r>
        <w:rPr>
          <w:rFonts w:ascii="宋体" w:hAnsi="宋体" w:hint="eastAsia"/>
          <w:szCs w:val="21"/>
        </w:rPr>
        <w:t>５．</w:t>
      </w:r>
      <w:r>
        <w:rPr>
          <w:rFonts w:ascii="宋体" w:hAnsi="宋体"/>
          <w:szCs w:val="21"/>
        </w:rPr>
        <w:t>表格的创建、修改；表格的修饰；表格中数据的输入与编辑；数据的排序和计算。</w:t>
      </w:r>
    </w:p>
    <w:p w:rsidR="00D65DB5" w:rsidRDefault="00AD7E9C">
      <w:pPr>
        <w:spacing w:line="360" w:lineRule="auto"/>
        <w:rPr>
          <w:rFonts w:ascii="宋体" w:hAnsi="宋体"/>
          <w:szCs w:val="21"/>
        </w:rPr>
      </w:pPr>
      <w:r>
        <w:rPr>
          <w:rFonts w:ascii="宋体" w:hAnsi="宋体" w:hint="eastAsia"/>
          <w:szCs w:val="21"/>
        </w:rPr>
        <w:t>６．</w:t>
      </w:r>
      <w:r>
        <w:rPr>
          <w:rFonts w:ascii="宋体" w:hAnsi="宋体"/>
          <w:szCs w:val="21"/>
        </w:rPr>
        <w:t>图形和图片的插入；图形的建立和编辑；文本框、艺术字的使用和编辑。</w:t>
      </w:r>
    </w:p>
    <w:p w:rsidR="00D65DB5" w:rsidRDefault="00AD7E9C">
      <w:pPr>
        <w:spacing w:line="360" w:lineRule="auto"/>
        <w:rPr>
          <w:rFonts w:ascii="宋体" w:hAnsi="宋体"/>
          <w:szCs w:val="21"/>
        </w:rPr>
      </w:pPr>
      <w:r>
        <w:rPr>
          <w:rFonts w:ascii="宋体" w:hAnsi="宋体" w:hint="eastAsia"/>
          <w:szCs w:val="21"/>
        </w:rPr>
        <w:t>７．</w:t>
      </w:r>
      <w:r>
        <w:rPr>
          <w:rFonts w:ascii="宋体" w:hAnsi="宋体"/>
          <w:szCs w:val="21"/>
        </w:rPr>
        <w:t>文档的保护和打印。</w:t>
      </w:r>
    </w:p>
    <w:p w:rsidR="00D65DB5" w:rsidRDefault="00AD7E9C">
      <w:pPr>
        <w:pStyle w:val="3"/>
      </w:pPr>
      <w:r>
        <w:rPr>
          <w:rFonts w:hint="eastAsia"/>
        </w:rPr>
        <w:t>四、</w:t>
      </w:r>
      <w:r>
        <w:rPr>
          <w:rFonts w:hint="eastAsia"/>
        </w:rPr>
        <w:t>Ex</w:t>
      </w:r>
      <w:r>
        <w:t>cel</w:t>
      </w:r>
      <w:r>
        <w:rPr>
          <w:rFonts w:hint="eastAsia"/>
        </w:rPr>
        <w:t>电子表格软件的功能和使用</w:t>
      </w:r>
    </w:p>
    <w:p w:rsidR="00D65DB5" w:rsidRDefault="00AD7E9C">
      <w:pPr>
        <w:spacing w:line="360" w:lineRule="auto"/>
        <w:rPr>
          <w:rFonts w:ascii="宋体" w:hAnsi="宋体"/>
          <w:szCs w:val="21"/>
        </w:rPr>
      </w:pPr>
      <w:r>
        <w:rPr>
          <w:rFonts w:ascii="宋体" w:hAnsi="宋体" w:hint="eastAsia"/>
          <w:szCs w:val="21"/>
        </w:rPr>
        <w:t>１．</w:t>
      </w:r>
      <w:r>
        <w:rPr>
          <w:rFonts w:ascii="宋体" w:hAnsi="宋体"/>
          <w:szCs w:val="21"/>
        </w:rPr>
        <w:t>电子表格的基本概念和基本功能，MS Excel 2016的基本功能、运行环境、启动和退出。</w:t>
      </w:r>
    </w:p>
    <w:p w:rsidR="00D65DB5" w:rsidRDefault="00AD7E9C">
      <w:pPr>
        <w:spacing w:line="360" w:lineRule="auto"/>
        <w:rPr>
          <w:rFonts w:ascii="宋体" w:hAnsi="宋体"/>
          <w:szCs w:val="21"/>
        </w:rPr>
      </w:pPr>
      <w:r>
        <w:rPr>
          <w:rFonts w:ascii="宋体" w:hAnsi="宋体" w:hint="eastAsia"/>
          <w:szCs w:val="21"/>
        </w:rPr>
        <w:t>２．</w:t>
      </w:r>
      <w:r>
        <w:rPr>
          <w:rFonts w:ascii="宋体" w:hAnsi="宋体"/>
          <w:szCs w:val="21"/>
        </w:rPr>
        <w:t>工作簿和工作表的基本概念和基本操作，工作簿和工作表的建立、保存和退出；数据输入和编辑；工作表</w:t>
      </w:r>
      <w:r>
        <w:rPr>
          <w:rFonts w:ascii="宋体" w:hAnsi="宋体" w:hint="eastAsia"/>
          <w:szCs w:val="21"/>
        </w:rPr>
        <w:t>和单元格的选定、插入、删除、复制、移动；工作表的重命名和工作表窗口的拆分和冻结。</w:t>
      </w:r>
    </w:p>
    <w:p w:rsidR="00D65DB5" w:rsidRDefault="00AD7E9C">
      <w:pPr>
        <w:spacing w:line="360" w:lineRule="auto"/>
        <w:rPr>
          <w:rFonts w:ascii="宋体" w:hAnsi="宋体"/>
          <w:szCs w:val="21"/>
        </w:rPr>
      </w:pPr>
      <w:r>
        <w:rPr>
          <w:rFonts w:ascii="宋体" w:hAnsi="宋体" w:hint="eastAsia"/>
          <w:szCs w:val="21"/>
        </w:rPr>
        <w:t>３．</w:t>
      </w:r>
      <w:r>
        <w:rPr>
          <w:rFonts w:ascii="宋体" w:hAnsi="宋体"/>
          <w:szCs w:val="21"/>
        </w:rPr>
        <w:t>工作表的格式化，包括设置单元格格式、设置列宽和行高、设置条件格式、使用样式、自动套用模式和使用</w:t>
      </w:r>
      <w:r>
        <w:rPr>
          <w:rFonts w:ascii="宋体" w:hAnsi="宋体" w:hint="eastAsia"/>
          <w:szCs w:val="21"/>
        </w:rPr>
        <w:t>模板等。</w:t>
      </w:r>
    </w:p>
    <w:p w:rsidR="00D65DB5" w:rsidRDefault="00AD7E9C">
      <w:pPr>
        <w:spacing w:line="360" w:lineRule="auto"/>
        <w:rPr>
          <w:rFonts w:ascii="宋体" w:hAnsi="宋体"/>
          <w:szCs w:val="21"/>
        </w:rPr>
      </w:pPr>
      <w:r>
        <w:rPr>
          <w:rFonts w:ascii="宋体" w:hAnsi="宋体" w:hint="eastAsia"/>
          <w:szCs w:val="21"/>
        </w:rPr>
        <w:t>４．</w:t>
      </w:r>
      <w:r>
        <w:rPr>
          <w:rFonts w:ascii="宋体" w:hAnsi="宋体"/>
          <w:szCs w:val="21"/>
        </w:rPr>
        <w:t>单元格绝对地址和相对地址的概念，工作表中公式的输入和复制，常用函数的使用。</w:t>
      </w:r>
    </w:p>
    <w:p w:rsidR="00D65DB5" w:rsidRDefault="00AD7E9C">
      <w:pPr>
        <w:spacing w:line="360" w:lineRule="auto"/>
        <w:rPr>
          <w:rFonts w:ascii="宋体" w:hAnsi="宋体"/>
          <w:szCs w:val="21"/>
        </w:rPr>
      </w:pPr>
      <w:r>
        <w:rPr>
          <w:rFonts w:ascii="宋体" w:hAnsi="宋体" w:hint="eastAsia"/>
          <w:szCs w:val="21"/>
        </w:rPr>
        <w:lastRenderedPageBreak/>
        <w:t>５．</w:t>
      </w:r>
      <w:r>
        <w:rPr>
          <w:rFonts w:ascii="宋体" w:hAnsi="宋体"/>
          <w:szCs w:val="21"/>
        </w:rPr>
        <w:t>图表的建立、编辑和修改以及修饰。</w:t>
      </w:r>
    </w:p>
    <w:p w:rsidR="00D65DB5" w:rsidRDefault="00AD7E9C">
      <w:pPr>
        <w:spacing w:line="360" w:lineRule="auto"/>
        <w:rPr>
          <w:rFonts w:ascii="宋体" w:hAnsi="宋体"/>
          <w:szCs w:val="21"/>
        </w:rPr>
      </w:pPr>
      <w:r>
        <w:rPr>
          <w:rFonts w:ascii="宋体" w:hAnsi="宋体" w:hint="eastAsia"/>
          <w:szCs w:val="21"/>
        </w:rPr>
        <w:t>６．</w:t>
      </w:r>
      <w:r>
        <w:rPr>
          <w:rFonts w:ascii="宋体" w:hAnsi="宋体"/>
          <w:szCs w:val="21"/>
        </w:rPr>
        <w:t>数据清单的概念，数据清单的建立，数据清单内容的排序、筛选、分类汇总，数据合并，数据透视表的建立。</w:t>
      </w:r>
    </w:p>
    <w:p w:rsidR="00D65DB5" w:rsidRDefault="00AD7E9C">
      <w:pPr>
        <w:spacing w:line="360" w:lineRule="auto"/>
        <w:rPr>
          <w:rFonts w:ascii="宋体" w:hAnsi="宋体"/>
          <w:szCs w:val="21"/>
        </w:rPr>
      </w:pPr>
      <w:r>
        <w:rPr>
          <w:rFonts w:ascii="宋体" w:hAnsi="宋体" w:hint="eastAsia"/>
          <w:szCs w:val="21"/>
        </w:rPr>
        <w:t>７．</w:t>
      </w:r>
      <w:r>
        <w:rPr>
          <w:rFonts w:ascii="宋体" w:hAnsi="宋体"/>
          <w:szCs w:val="21"/>
        </w:rPr>
        <w:t>工作表的页面设置、打印预览和打印，工作表中链接的建立。</w:t>
      </w:r>
    </w:p>
    <w:p w:rsidR="00D65DB5" w:rsidRDefault="00AD7E9C">
      <w:pPr>
        <w:spacing w:line="360" w:lineRule="auto"/>
        <w:rPr>
          <w:rFonts w:ascii="宋体" w:hAnsi="宋体"/>
          <w:szCs w:val="21"/>
        </w:rPr>
      </w:pPr>
      <w:r>
        <w:rPr>
          <w:rFonts w:ascii="宋体" w:hAnsi="宋体" w:hint="eastAsia"/>
          <w:szCs w:val="21"/>
        </w:rPr>
        <w:t>８．</w:t>
      </w:r>
      <w:r>
        <w:rPr>
          <w:rFonts w:ascii="宋体" w:hAnsi="宋体"/>
          <w:szCs w:val="21"/>
        </w:rPr>
        <w:t>保护和隐藏工作簿和工作表。</w:t>
      </w:r>
    </w:p>
    <w:p w:rsidR="00D65DB5" w:rsidRDefault="00AD7E9C">
      <w:pPr>
        <w:pStyle w:val="3"/>
      </w:pPr>
      <w:r>
        <w:rPr>
          <w:rFonts w:hint="eastAsia"/>
        </w:rPr>
        <w:t>五、</w:t>
      </w:r>
      <w:r>
        <w:rPr>
          <w:rFonts w:hint="eastAsia"/>
        </w:rPr>
        <w:t>P</w:t>
      </w:r>
      <w:r>
        <w:t>owerPoint</w:t>
      </w:r>
      <w:r>
        <w:rPr>
          <w:rFonts w:hint="eastAsia"/>
        </w:rPr>
        <w:t>演示文稿</w:t>
      </w:r>
      <w:r>
        <w:t>的功能和使用</w:t>
      </w:r>
    </w:p>
    <w:p w:rsidR="00D65DB5" w:rsidRDefault="00AD7E9C">
      <w:pPr>
        <w:spacing w:line="360" w:lineRule="auto"/>
        <w:rPr>
          <w:rFonts w:ascii="宋体" w:hAnsi="宋体"/>
          <w:szCs w:val="21"/>
        </w:rPr>
      </w:pPr>
      <w:r>
        <w:rPr>
          <w:rFonts w:ascii="宋体" w:hAnsi="宋体" w:hint="eastAsia"/>
          <w:szCs w:val="21"/>
        </w:rPr>
        <w:t>１．</w:t>
      </w:r>
      <w:r>
        <w:rPr>
          <w:rFonts w:ascii="宋体" w:hAnsi="宋体"/>
          <w:szCs w:val="21"/>
        </w:rPr>
        <w:t>MS PowerPoint 2016的功能、运行环境、启动和退出。</w:t>
      </w:r>
    </w:p>
    <w:p w:rsidR="00D65DB5" w:rsidRDefault="00AD7E9C">
      <w:pPr>
        <w:spacing w:line="360" w:lineRule="auto"/>
        <w:rPr>
          <w:rFonts w:ascii="宋体" w:hAnsi="宋体"/>
          <w:szCs w:val="21"/>
        </w:rPr>
      </w:pPr>
      <w:r>
        <w:rPr>
          <w:rFonts w:ascii="宋体" w:hAnsi="宋体" w:hint="eastAsia"/>
          <w:szCs w:val="21"/>
        </w:rPr>
        <w:t>２．</w:t>
      </w:r>
      <w:r>
        <w:rPr>
          <w:rFonts w:ascii="宋体" w:hAnsi="宋体"/>
          <w:szCs w:val="21"/>
        </w:rPr>
        <w:t>演示文稿的创建、打开、关闭和保存。</w:t>
      </w:r>
    </w:p>
    <w:p w:rsidR="00D65DB5" w:rsidRDefault="00AD7E9C">
      <w:pPr>
        <w:spacing w:line="360" w:lineRule="auto"/>
        <w:rPr>
          <w:rFonts w:ascii="宋体" w:hAnsi="宋体"/>
          <w:szCs w:val="21"/>
        </w:rPr>
      </w:pPr>
      <w:r>
        <w:rPr>
          <w:rFonts w:ascii="宋体" w:hAnsi="宋体" w:hint="eastAsia"/>
          <w:szCs w:val="21"/>
        </w:rPr>
        <w:t>３．</w:t>
      </w:r>
      <w:r>
        <w:rPr>
          <w:rFonts w:ascii="宋体" w:hAnsi="宋体"/>
          <w:szCs w:val="21"/>
        </w:rPr>
        <w:t>演示文稿视图的使用，幻灯片基本操作（版式、插入、移动、复制和删除）。</w:t>
      </w:r>
    </w:p>
    <w:p w:rsidR="00D65DB5" w:rsidRDefault="00AD7E9C">
      <w:pPr>
        <w:spacing w:line="360" w:lineRule="auto"/>
        <w:rPr>
          <w:rFonts w:ascii="宋体" w:hAnsi="宋体"/>
          <w:szCs w:val="21"/>
        </w:rPr>
      </w:pPr>
      <w:r>
        <w:rPr>
          <w:rFonts w:ascii="宋体" w:hAnsi="宋体" w:hint="eastAsia"/>
          <w:szCs w:val="21"/>
        </w:rPr>
        <w:t>４．</w:t>
      </w:r>
      <w:r>
        <w:rPr>
          <w:rFonts w:ascii="宋体" w:hAnsi="宋体"/>
          <w:szCs w:val="21"/>
        </w:rPr>
        <w:t>幻灯片基本制作（文本、图片、艺术字、形状、表格等插入及其格式化）。</w:t>
      </w:r>
    </w:p>
    <w:p w:rsidR="00D65DB5" w:rsidRDefault="00AD7E9C">
      <w:pPr>
        <w:spacing w:line="360" w:lineRule="auto"/>
        <w:rPr>
          <w:rFonts w:ascii="宋体" w:hAnsi="宋体"/>
          <w:szCs w:val="21"/>
        </w:rPr>
      </w:pPr>
      <w:r>
        <w:rPr>
          <w:rFonts w:ascii="宋体" w:hAnsi="宋体" w:hint="eastAsia"/>
          <w:szCs w:val="21"/>
        </w:rPr>
        <w:t>５．</w:t>
      </w:r>
      <w:r>
        <w:rPr>
          <w:rFonts w:ascii="宋体" w:hAnsi="宋体"/>
          <w:szCs w:val="21"/>
        </w:rPr>
        <w:t>演示文稿主题选用与幻灯片背景设置。</w:t>
      </w:r>
    </w:p>
    <w:p w:rsidR="00D65DB5" w:rsidRDefault="00AD7E9C">
      <w:pPr>
        <w:spacing w:line="360" w:lineRule="auto"/>
        <w:rPr>
          <w:rFonts w:ascii="宋体" w:hAnsi="宋体"/>
          <w:szCs w:val="21"/>
        </w:rPr>
      </w:pPr>
      <w:r>
        <w:rPr>
          <w:rFonts w:ascii="宋体" w:hAnsi="宋体" w:hint="eastAsia"/>
          <w:szCs w:val="21"/>
        </w:rPr>
        <w:t>６．</w:t>
      </w:r>
      <w:r>
        <w:rPr>
          <w:rFonts w:ascii="宋体" w:hAnsi="宋体"/>
          <w:szCs w:val="21"/>
        </w:rPr>
        <w:t>演示文稿放映设计（动画设计、放映方式、切换效果）。</w:t>
      </w:r>
    </w:p>
    <w:p w:rsidR="00D65DB5" w:rsidRDefault="00AD7E9C">
      <w:pPr>
        <w:spacing w:line="360" w:lineRule="auto"/>
        <w:rPr>
          <w:rFonts w:ascii="宋体" w:hAnsi="宋体"/>
          <w:szCs w:val="21"/>
        </w:rPr>
      </w:pPr>
      <w:r>
        <w:rPr>
          <w:rFonts w:ascii="宋体" w:hAnsi="宋体" w:hint="eastAsia"/>
          <w:szCs w:val="21"/>
        </w:rPr>
        <w:t>７．</w:t>
      </w:r>
      <w:r>
        <w:rPr>
          <w:rFonts w:ascii="宋体" w:hAnsi="宋体"/>
          <w:szCs w:val="21"/>
        </w:rPr>
        <w:t>演示文稿的打包和打印。</w:t>
      </w:r>
    </w:p>
    <w:p w:rsidR="00D65DB5" w:rsidRDefault="00AD7E9C">
      <w:pPr>
        <w:pStyle w:val="3"/>
      </w:pPr>
      <w:r>
        <w:rPr>
          <w:rFonts w:hint="eastAsia"/>
        </w:rPr>
        <w:t>六、因特网（</w:t>
      </w:r>
      <w:r>
        <w:rPr>
          <w:rFonts w:hint="eastAsia"/>
        </w:rPr>
        <w:t>I</w:t>
      </w:r>
      <w:r>
        <w:t>nternet</w:t>
      </w:r>
      <w:r>
        <w:rPr>
          <w:rFonts w:hint="eastAsia"/>
        </w:rPr>
        <w:t>）和移动互联网的初步知识和应用</w:t>
      </w:r>
    </w:p>
    <w:p w:rsidR="00D65DB5" w:rsidRDefault="00AD7E9C">
      <w:pPr>
        <w:spacing w:line="360" w:lineRule="auto"/>
        <w:rPr>
          <w:rFonts w:ascii="宋体" w:hAnsi="宋体"/>
          <w:szCs w:val="21"/>
        </w:rPr>
      </w:pPr>
      <w:r>
        <w:rPr>
          <w:rFonts w:ascii="宋体" w:hAnsi="宋体" w:hint="eastAsia"/>
          <w:szCs w:val="21"/>
        </w:rPr>
        <w:t>１．</w:t>
      </w:r>
      <w:r>
        <w:rPr>
          <w:rFonts w:ascii="宋体" w:hAnsi="宋体"/>
          <w:szCs w:val="21"/>
        </w:rPr>
        <w:t>了解计算机网络的基本概念和因特网的基础知识，主要包括网络硬件和软件，</w:t>
      </w:r>
      <w:r>
        <w:rPr>
          <w:rFonts w:ascii="宋体" w:hAnsi="宋体" w:hint="eastAsia"/>
          <w:szCs w:val="21"/>
        </w:rPr>
        <w:t>T</w:t>
      </w:r>
      <w:r>
        <w:rPr>
          <w:rFonts w:ascii="宋体" w:hAnsi="宋体"/>
          <w:szCs w:val="21"/>
        </w:rPr>
        <w:t>CP/IP协议的工作原理，</w:t>
      </w:r>
      <w:r>
        <w:rPr>
          <w:rFonts w:ascii="宋体" w:hAnsi="宋体" w:hint="eastAsia"/>
          <w:szCs w:val="21"/>
        </w:rPr>
        <w:t>以及网络应用中常见的概念，如域名、I</w:t>
      </w:r>
      <w:r>
        <w:rPr>
          <w:rFonts w:ascii="宋体" w:hAnsi="宋体"/>
          <w:szCs w:val="21"/>
        </w:rPr>
        <w:t>P地址、</w:t>
      </w:r>
      <w:r>
        <w:rPr>
          <w:rFonts w:ascii="宋体" w:hAnsi="宋体" w:hint="eastAsia"/>
          <w:szCs w:val="21"/>
        </w:rPr>
        <w:t>D</w:t>
      </w:r>
      <w:r>
        <w:rPr>
          <w:rFonts w:ascii="宋体" w:hAnsi="宋体"/>
          <w:szCs w:val="21"/>
        </w:rPr>
        <w:t>NS服务等。</w:t>
      </w:r>
    </w:p>
    <w:p w:rsidR="00D65DB5" w:rsidRDefault="00AD7E9C">
      <w:pPr>
        <w:spacing w:line="360" w:lineRule="auto"/>
        <w:rPr>
          <w:rFonts w:ascii="宋体" w:hAnsi="宋体"/>
          <w:szCs w:val="21"/>
        </w:rPr>
      </w:pPr>
      <w:r>
        <w:rPr>
          <w:rFonts w:ascii="宋体" w:hAnsi="宋体" w:hint="eastAsia"/>
          <w:szCs w:val="21"/>
        </w:rPr>
        <w:t>2．</w:t>
      </w:r>
      <w:r>
        <w:rPr>
          <w:rFonts w:ascii="宋体" w:hAnsi="宋体"/>
          <w:szCs w:val="21"/>
        </w:rPr>
        <w:t>了解</w:t>
      </w:r>
      <w:r>
        <w:rPr>
          <w:rFonts w:ascii="宋体" w:hAnsi="宋体" w:hint="eastAsia"/>
          <w:szCs w:val="21"/>
        </w:rPr>
        <w:t>移动互联网</w:t>
      </w:r>
      <w:r>
        <w:rPr>
          <w:rFonts w:ascii="宋体" w:hAnsi="宋体"/>
          <w:szCs w:val="21"/>
        </w:rPr>
        <w:t>的基本概念和基础知识，主要包括</w:t>
      </w:r>
      <w:r>
        <w:rPr>
          <w:rFonts w:ascii="宋体" w:hAnsi="宋体" w:hint="eastAsia"/>
          <w:szCs w:val="21"/>
        </w:rPr>
        <w:t>移动互联网发展概况</w:t>
      </w:r>
      <w:r>
        <w:rPr>
          <w:rFonts w:ascii="宋体" w:hAnsi="宋体"/>
          <w:szCs w:val="21"/>
        </w:rPr>
        <w:t>，</w:t>
      </w:r>
      <w:r>
        <w:rPr>
          <w:rFonts w:ascii="宋体" w:hAnsi="宋体" w:hint="eastAsia"/>
          <w:szCs w:val="21"/>
        </w:rPr>
        <w:t>无线接入技术，移动终端，移动操作系统。</w:t>
      </w:r>
    </w:p>
    <w:p w:rsidR="00D65DB5" w:rsidRDefault="00AD7E9C">
      <w:pPr>
        <w:spacing w:line="360" w:lineRule="auto"/>
        <w:rPr>
          <w:rFonts w:ascii="宋体" w:hAnsi="宋体"/>
          <w:szCs w:val="21"/>
        </w:rPr>
      </w:pPr>
      <w:r>
        <w:rPr>
          <w:rFonts w:ascii="宋体" w:hAnsi="宋体"/>
          <w:szCs w:val="21"/>
        </w:rPr>
        <w:t>3</w:t>
      </w:r>
      <w:r>
        <w:rPr>
          <w:rFonts w:ascii="宋体" w:hAnsi="宋体" w:hint="eastAsia"/>
          <w:szCs w:val="21"/>
        </w:rPr>
        <w:t>．了解</w:t>
      </w:r>
      <w:r>
        <w:rPr>
          <w:rFonts w:ascii="宋体" w:hAnsi="宋体"/>
          <w:szCs w:val="21"/>
        </w:rPr>
        <w:t>移动互联网的应用</w:t>
      </w:r>
      <w:r>
        <w:rPr>
          <w:rFonts w:ascii="宋体" w:hAnsi="宋体" w:hint="eastAsia"/>
          <w:szCs w:val="21"/>
        </w:rPr>
        <w:t>，</w:t>
      </w:r>
      <w:r>
        <w:rPr>
          <w:rFonts w:ascii="宋体" w:hAnsi="宋体"/>
          <w:szCs w:val="21"/>
        </w:rPr>
        <w:t>包括：移动互联网应用的特点、App介绍和分类、一些常用的App简介。</w:t>
      </w:r>
    </w:p>
    <w:p w:rsidR="00D65DB5" w:rsidRDefault="00AD7E9C">
      <w:pPr>
        <w:pStyle w:val="2"/>
      </w:pPr>
      <w:r>
        <w:rPr>
          <w:rFonts w:hint="eastAsia"/>
        </w:rPr>
        <w:t>考试方式</w:t>
      </w:r>
    </w:p>
    <w:p w:rsidR="00D65DB5" w:rsidRDefault="00AD7E9C">
      <w:pPr>
        <w:spacing w:line="360" w:lineRule="auto"/>
        <w:rPr>
          <w:rFonts w:ascii="宋体" w:hAnsi="宋体"/>
          <w:szCs w:val="21"/>
        </w:rPr>
      </w:pPr>
      <w:r>
        <w:rPr>
          <w:rFonts w:ascii="宋体" w:hAnsi="宋体" w:hint="eastAsia"/>
          <w:szCs w:val="21"/>
        </w:rPr>
        <w:t>上机考试，考试系统从题库抽取试题组成试卷，考试结束由系统自动测评给出成绩，考试时长9</w:t>
      </w:r>
      <w:r>
        <w:rPr>
          <w:rFonts w:ascii="宋体" w:hAnsi="宋体"/>
          <w:szCs w:val="21"/>
        </w:rPr>
        <w:t>0分钟，满分</w:t>
      </w:r>
      <w:r>
        <w:rPr>
          <w:rFonts w:ascii="宋体" w:hAnsi="宋体" w:hint="eastAsia"/>
          <w:szCs w:val="21"/>
        </w:rPr>
        <w:t>1</w:t>
      </w:r>
      <w:r>
        <w:rPr>
          <w:rFonts w:ascii="宋体" w:hAnsi="宋体"/>
          <w:szCs w:val="21"/>
        </w:rPr>
        <w:t>00分。</w:t>
      </w:r>
    </w:p>
    <w:p w:rsidR="00D65DB5" w:rsidRDefault="00AD7E9C">
      <w:pPr>
        <w:spacing w:line="360" w:lineRule="auto"/>
        <w:rPr>
          <w:rFonts w:ascii="宋体" w:hAnsi="宋体"/>
          <w:szCs w:val="21"/>
        </w:rPr>
      </w:pPr>
      <w:r>
        <w:rPr>
          <w:rFonts w:ascii="宋体" w:hAnsi="宋体" w:hint="eastAsia"/>
          <w:szCs w:val="21"/>
        </w:rPr>
        <w:t>１．</w:t>
      </w:r>
      <w:r>
        <w:rPr>
          <w:rFonts w:ascii="宋体" w:hAnsi="宋体"/>
          <w:szCs w:val="21"/>
        </w:rPr>
        <w:t>题型及分值</w:t>
      </w:r>
    </w:p>
    <w:p w:rsidR="00D65DB5" w:rsidRDefault="00AD7E9C">
      <w:pPr>
        <w:spacing w:line="360" w:lineRule="auto"/>
        <w:rPr>
          <w:rFonts w:ascii="宋体" w:hAnsi="宋体"/>
          <w:szCs w:val="21"/>
        </w:rPr>
      </w:pPr>
      <w:r>
        <w:rPr>
          <w:rFonts w:ascii="宋体" w:hAnsi="宋体" w:hint="eastAsia"/>
          <w:szCs w:val="21"/>
        </w:rPr>
        <w:t>单项选择题（基础知识含计算机网络、移动互联网、信息安全、M</w:t>
      </w:r>
      <w:r>
        <w:rPr>
          <w:rFonts w:ascii="宋体" w:hAnsi="宋体"/>
          <w:szCs w:val="21"/>
        </w:rPr>
        <w:t xml:space="preserve">S </w:t>
      </w:r>
      <w:r>
        <w:rPr>
          <w:rFonts w:ascii="宋体" w:hAnsi="宋体" w:hint="eastAsia"/>
          <w:szCs w:val="21"/>
        </w:rPr>
        <w:t>Off</w:t>
      </w:r>
      <w:r>
        <w:rPr>
          <w:rFonts w:ascii="宋体" w:hAnsi="宋体"/>
          <w:szCs w:val="21"/>
        </w:rPr>
        <w:t>ice</w:t>
      </w:r>
      <w:r>
        <w:rPr>
          <w:rFonts w:ascii="宋体" w:hAnsi="宋体" w:hint="eastAsia"/>
          <w:szCs w:val="21"/>
        </w:rPr>
        <w:t>等）</w:t>
      </w:r>
      <w:r>
        <w:rPr>
          <w:rFonts w:ascii="宋体" w:hAnsi="宋体"/>
          <w:szCs w:val="21"/>
        </w:rPr>
        <w:t>15</w:t>
      </w:r>
      <w:r>
        <w:rPr>
          <w:rFonts w:ascii="宋体" w:hAnsi="宋体" w:hint="eastAsia"/>
          <w:szCs w:val="21"/>
        </w:rPr>
        <w:t>题共</w:t>
      </w:r>
      <w:r>
        <w:rPr>
          <w:rFonts w:ascii="宋体" w:hAnsi="宋体"/>
          <w:szCs w:val="21"/>
        </w:rPr>
        <w:t>30</w:t>
      </w:r>
      <w:r>
        <w:rPr>
          <w:rFonts w:ascii="宋体" w:hAnsi="宋体"/>
          <w:szCs w:val="21"/>
        </w:rPr>
        <w:lastRenderedPageBreak/>
        <w:t>分</w:t>
      </w:r>
    </w:p>
    <w:p w:rsidR="00D65DB5" w:rsidRDefault="00AD7E9C">
      <w:pPr>
        <w:spacing w:line="360" w:lineRule="auto"/>
        <w:rPr>
          <w:rFonts w:ascii="宋体" w:hAnsi="宋体"/>
          <w:szCs w:val="21"/>
        </w:rPr>
      </w:pPr>
      <w:r>
        <w:rPr>
          <w:rFonts w:ascii="宋体" w:hAnsi="宋体" w:hint="eastAsia"/>
          <w:szCs w:val="21"/>
        </w:rPr>
        <w:t>填空题（基础知识含计算机网络、移动互联网、信息安全、M</w:t>
      </w:r>
      <w:r>
        <w:rPr>
          <w:rFonts w:ascii="宋体" w:hAnsi="宋体"/>
          <w:szCs w:val="21"/>
        </w:rPr>
        <w:t xml:space="preserve">S </w:t>
      </w:r>
      <w:r>
        <w:rPr>
          <w:rFonts w:ascii="宋体" w:hAnsi="宋体" w:hint="eastAsia"/>
          <w:szCs w:val="21"/>
        </w:rPr>
        <w:t>Off</w:t>
      </w:r>
      <w:r>
        <w:rPr>
          <w:rFonts w:ascii="宋体" w:hAnsi="宋体"/>
          <w:szCs w:val="21"/>
        </w:rPr>
        <w:t>ice</w:t>
      </w:r>
      <w:r>
        <w:rPr>
          <w:rFonts w:ascii="宋体" w:hAnsi="宋体" w:hint="eastAsia"/>
          <w:szCs w:val="21"/>
        </w:rPr>
        <w:t>等）</w:t>
      </w:r>
      <w:r>
        <w:rPr>
          <w:rFonts w:ascii="宋体" w:hAnsi="宋体"/>
          <w:szCs w:val="21"/>
        </w:rPr>
        <w:t>10</w:t>
      </w:r>
      <w:r>
        <w:rPr>
          <w:rFonts w:ascii="宋体" w:hAnsi="宋体" w:hint="eastAsia"/>
          <w:szCs w:val="21"/>
        </w:rPr>
        <w:t>题共2</w:t>
      </w:r>
      <w:r>
        <w:rPr>
          <w:rFonts w:ascii="宋体" w:hAnsi="宋体"/>
          <w:szCs w:val="21"/>
        </w:rPr>
        <w:t>0分</w:t>
      </w:r>
    </w:p>
    <w:p w:rsidR="00D65DB5" w:rsidRDefault="00AD7E9C">
      <w:pPr>
        <w:spacing w:line="360" w:lineRule="auto"/>
        <w:rPr>
          <w:rFonts w:ascii="宋体" w:hAnsi="宋体"/>
          <w:szCs w:val="21"/>
        </w:rPr>
      </w:pPr>
      <w:r>
        <w:rPr>
          <w:rFonts w:ascii="宋体" w:hAnsi="宋体" w:hint="eastAsia"/>
          <w:szCs w:val="21"/>
        </w:rPr>
        <w:t>文字录入（1</w:t>
      </w:r>
      <w:r>
        <w:rPr>
          <w:rFonts w:ascii="宋体" w:hAnsi="宋体"/>
          <w:szCs w:val="21"/>
        </w:rPr>
        <w:t>0</w:t>
      </w:r>
      <w:r>
        <w:rPr>
          <w:rFonts w:ascii="宋体" w:hAnsi="宋体" w:hint="eastAsia"/>
          <w:szCs w:val="21"/>
        </w:rPr>
        <w:t>分钟内完成，2</w:t>
      </w:r>
      <w:r>
        <w:rPr>
          <w:rFonts w:ascii="宋体" w:hAnsi="宋体"/>
          <w:szCs w:val="21"/>
        </w:rPr>
        <w:t>00</w:t>
      </w:r>
      <w:r>
        <w:rPr>
          <w:rFonts w:ascii="宋体" w:hAnsi="宋体" w:hint="eastAsia"/>
          <w:szCs w:val="21"/>
        </w:rPr>
        <w:t>字左右，包含特殊符号）</w:t>
      </w:r>
      <w:r>
        <w:rPr>
          <w:rFonts w:ascii="宋体" w:hAnsi="宋体"/>
          <w:szCs w:val="21"/>
        </w:rPr>
        <w:t>1</w:t>
      </w:r>
      <w:r>
        <w:rPr>
          <w:rFonts w:ascii="宋体" w:hAnsi="宋体" w:hint="eastAsia"/>
          <w:szCs w:val="21"/>
        </w:rPr>
        <w:t>题共</w:t>
      </w:r>
      <w:r>
        <w:rPr>
          <w:rFonts w:ascii="宋体" w:hAnsi="宋体"/>
          <w:szCs w:val="21"/>
        </w:rPr>
        <w:t>10</w:t>
      </w:r>
      <w:r>
        <w:rPr>
          <w:rFonts w:ascii="宋体" w:hAnsi="宋体" w:hint="eastAsia"/>
          <w:szCs w:val="21"/>
        </w:rPr>
        <w:t>分</w:t>
      </w:r>
    </w:p>
    <w:p w:rsidR="00D65DB5" w:rsidRDefault="00AD7E9C">
      <w:pPr>
        <w:spacing w:line="360" w:lineRule="auto"/>
        <w:rPr>
          <w:rFonts w:ascii="宋体" w:hAnsi="宋体"/>
          <w:szCs w:val="21"/>
        </w:rPr>
      </w:pPr>
      <w:r>
        <w:rPr>
          <w:rFonts w:ascii="宋体" w:hAnsi="宋体" w:hint="eastAsia"/>
          <w:szCs w:val="21"/>
        </w:rPr>
        <w:t xml:space="preserve">Windows </w:t>
      </w:r>
      <w:r>
        <w:rPr>
          <w:rFonts w:ascii="宋体" w:hAnsi="宋体"/>
          <w:szCs w:val="21"/>
        </w:rPr>
        <w:t>10操作系统的使用1</w:t>
      </w:r>
      <w:r>
        <w:rPr>
          <w:rFonts w:ascii="宋体" w:hAnsi="宋体" w:hint="eastAsia"/>
          <w:szCs w:val="21"/>
        </w:rPr>
        <w:t>题共1</w:t>
      </w:r>
      <w:r>
        <w:rPr>
          <w:rFonts w:ascii="宋体" w:hAnsi="宋体"/>
          <w:szCs w:val="21"/>
        </w:rPr>
        <w:t>0分</w:t>
      </w:r>
    </w:p>
    <w:p w:rsidR="00D65DB5" w:rsidRDefault="00AD7E9C">
      <w:pPr>
        <w:spacing w:line="360" w:lineRule="auto"/>
        <w:rPr>
          <w:rFonts w:ascii="宋体" w:hAnsi="宋体"/>
          <w:szCs w:val="21"/>
        </w:rPr>
      </w:pPr>
      <w:r>
        <w:rPr>
          <w:rFonts w:ascii="宋体" w:hAnsi="宋体" w:hint="eastAsia"/>
          <w:szCs w:val="21"/>
        </w:rPr>
        <w:t>Word 2016</w:t>
      </w:r>
      <w:r>
        <w:rPr>
          <w:rFonts w:ascii="宋体" w:hAnsi="宋体"/>
          <w:szCs w:val="21"/>
        </w:rPr>
        <w:t>操作2</w:t>
      </w:r>
      <w:r>
        <w:rPr>
          <w:rFonts w:ascii="宋体" w:hAnsi="宋体" w:hint="eastAsia"/>
          <w:szCs w:val="21"/>
        </w:rPr>
        <w:t>题共1</w:t>
      </w:r>
      <w:r>
        <w:rPr>
          <w:rFonts w:ascii="宋体" w:hAnsi="宋体"/>
          <w:szCs w:val="21"/>
        </w:rPr>
        <w:t>0分</w:t>
      </w:r>
    </w:p>
    <w:p w:rsidR="00D65DB5" w:rsidRDefault="00AD7E9C">
      <w:pPr>
        <w:spacing w:line="360" w:lineRule="auto"/>
        <w:rPr>
          <w:rFonts w:ascii="宋体" w:hAnsi="宋体"/>
          <w:szCs w:val="21"/>
        </w:rPr>
      </w:pPr>
      <w:r>
        <w:rPr>
          <w:rFonts w:ascii="宋体" w:hAnsi="宋体" w:hint="eastAsia"/>
          <w:szCs w:val="21"/>
        </w:rPr>
        <w:t>Excel 2016</w:t>
      </w:r>
      <w:r>
        <w:rPr>
          <w:rFonts w:ascii="宋体" w:hAnsi="宋体"/>
          <w:szCs w:val="21"/>
        </w:rPr>
        <w:t>操作2</w:t>
      </w:r>
      <w:r>
        <w:rPr>
          <w:rFonts w:ascii="宋体" w:hAnsi="宋体" w:hint="eastAsia"/>
          <w:szCs w:val="21"/>
        </w:rPr>
        <w:t>题共1</w:t>
      </w:r>
      <w:r>
        <w:rPr>
          <w:rFonts w:ascii="宋体" w:hAnsi="宋体"/>
          <w:szCs w:val="21"/>
        </w:rPr>
        <w:t>0分</w:t>
      </w:r>
    </w:p>
    <w:p w:rsidR="00D65DB5" w:rsidRDefault="00AD7E9C">
      <w:pPr>
        <w:spacing w:line="360" w:lineRule="auto"/>
        <w:rPr>
          <w:rFonts w:ascii="宋体" w:hAnsi="宋体"/>
          <w:szCs w:val="21"/>
        </w:rPr>
      </w:pPr>
      <w:r>
        <w:rPr>
          <w:rFonts w:ascii="宋体" w:hAnsi="宋体" w:hint="eastAsia"/>
          <w:szCs w:val="21"/>
        </w:rPr>
        <w:t>P</w:t>
      </w:r>
      <w:r>
        <w:rPr>
          <w:rFonts w:ascii="宋体" w:hAnsi="宋体"/>
          <w:szCs w:val="21"/>
        </w:rPr>
        <w:t>owerPoint 2016操作2</w:t>
      </w:r>
      <w:r>
        <w:rPr>
          <w:rFonts w:ascii="宋体" w:hAnsi="宋体" w:hint="eastAsia"/>
          <w:szCs w:val="21"/>
        </w:rPr>
        <w:t>题共1</w:t>
      </w:r>
      <w:r>
        <w:rPr>
          <w:rFonts w:ascii="宋体" w:hAnsi="宋体"/>
          <w:szCs w:val="21"/>
        </w:rPr>
        <w:t>0分</w:t>
      </w:r>
    </w:p>
    <w:p w:rsidR="00D65DB5" w:rsidRDefault="00AD7E9C">
      <w:pPr>
        <w:spacing w:line="360" w:lineRule="auto"/>
        <w:rPr>
          <w:rFonts w:ascii="宋体" w:hAnsi="宋体"/>
          <w:szCs w:val="21"/>
        </w:rPr>
      </w:pPr>
      <w:r>
        <w:rPr>
          <w:rFonts w:ascii="宋体" w:hAnsi="宋体" w:hint="eastAsia"/>
          <w:szCs w:val="21"/>
        </w:rPr>
        <w:t>２．</w:t>
      </w:r>
      <w:r>
        <w:rPr>
          <w:rFonts w:ascii="宋体" w:hAnsi="宋体"/>
          <w:szCs w:val="21"/>
        </w:rPr>
        <w:t>考试环境</w:t>
      </w:r>
    </w:p>
    <w:p w:rsidR="00D65DB5" w:rsidRDefault="00AD7E9C">
      <w:pPr>
        <w:spacing w:line="360" w:lineRule="auto"/>
        <w:rPr>
          <w:rFonts w:ascii="宋体" w:hAnsi="宋体"/>
          <w:szCs w:val="21"/>
        </w:rPr>
      </w:pPr>
      <w:r>
        <w:rPr>
          <w:rFonts w:ascii="宋体" w:hAnsi="宋体" w:hint="eastAsia"/>
          <w:szCs w:val="21"/>
        </w:rPr>
        <w:t xml:space="preserve">操作系统：中文版Windows </w:t>
      </w:r>
      <w:r>
        <w:rPr>
          <w:rFonts w:ascii="宋体" w:hAnsi="宋体"/>
          <w:szCs w:val="21"/>
        </w:rPr>
        <w:t>10</w:t>
      </w:r>
    </w:p>
    <w:p w:rsidR="00D65DB5" w:rsidRDefault="00AD7E9C">
      <w:pPr>
        <w:spacing w:line="360" w:lineRule="auto"/>
        <w:rPr>
          <w:rFonts w:ascii="宋体" w:hAnsi="宋体"/>
          <w:szCs w:val="21"/>
        </w:rPr>
      </w:pPr>
      <w:r>
        <w:rPr>
          <w:rFonts w:ascii="宋体" w:hAnsi="宋体" w:hint="eastAsia"/>
          <w:szCs w:val="21"/>
        </w:rPr>
        <w:t>中文输入法：微软拼音、搜狗拼音等任意一种以上中文输入法</w:t>
      </w:r>
    </w:p>
    <w:p w:rsidR="00D65DB5" w:rsidRDefault="00AD7E9C">
      <w:pPr>
        <w:spacing w:line="360" w:lineRule="auto"/>
        <w:rPr>
          <w:rFonts w:ascii="宋体" w:hAnsi="宋体"/>
          <w:szCs w:val="21"/>
        </w:rPr>
      </w:pPr>
      <w:r>
        <w:rPr>
          <w:rFonts w:ascii="宋体" w:hAnsi="宋体" w:hint="eastAsia"/>
          <w:szCs w:val="21"/>
        </w:rPr>
        <w:t>考试环境：中文版M</w:t>
      </w:r>
      <w:r>
        <w:rPr>
          <w:rFonts w:ascii="宋体" w:hAnsi="宋体"/>
          <w:szCs w:val="21"/>
        </w:rPr>
        <w:t>S Office 2016</w:t>
      </w:r>
      <w:r>
        <w:rPr>
          <w:rFonts w:ascii="宋体" w:hAnsi="宋体" w:hint="eastAsia"/>
          <w:szCs w:val="21"/>
        </w:rPr>
        <w:t>，包括W</w:t>
      </w:r>
      <w:r>
        <w:rPr>
          <w:rFonts w:ascii="宋体" w:hAnsi="宋体"/>
          <w:szCs w:val="21"/>
        </w:rPr>
        <w:t>ord</w:t>
      </w:r>
      <w:r>
        <w:rPr>
          <w:rFonts w:ascii="宋体" w:hAnsi="宋体" w:hint="eastAsia"/>
          <w:szCs w:val="21"/>
        </w:rPr>
        <w:t>、</w:t>
      </w:r>
      <w:r>
        <w:rPr>
          <w:rFonts w:ascii="宋体" w:hAnsi="宋体"/>
          <w:szCs w:val="21"/>
        </w:rPr>
        <w:t>Excel</w:t>
      </w:r>
      <w:r>
        <w:rPr>
          <w:rFonts w:ascii="宋体" w:hAnsi="宋体" w:hint="eastAsia"/>
          <w:szCs w:val="21"/>
        </w:rPr>
        <w:t>、</w:t>
      </w:r>
      <w:r>
        <w:rPr>
          <w:rFonts w:ascii="宋体" w:hAnsi="宋体"/>
          <w:szCs w:val="21"/>
        </w:rPr>
        <w:t>PowerPoint</w:t>
      </w:r>
      <w:r>
        <w:rPr>
          <w:rFonts w:ascii="宋体" w:hAnsi="宋体" w:hint="eastAsia"/>
          <w:szCs w:val="21"/>
        </w:rPr>
        <w:t>。</w:t>
      </w:r>
    </w:p>
    <w:p w:rsidR="00D65DB5" w:rsidRDefault="00AD7E9C">
      <w:pPr>
        <w:pStyle w:val="2"/>
      </w:pPr>
      <w:r>
        <w:rPr>
          <w:rFonts w:hint="eastAsia"/>
        </w:rPr>
        <w:t>参考用书</w:t>
      </w:r>
    </w:p>
    <w:p w:rsidR="00D65DB5" w:rsidRDefault="00AD7E9C">
      <w:pPr>
        <w:spacing w:line="360" w:lineRule="auto"/>
        <w:rPr>
          <w:rFonts w:ascii="宋体" w:hAnsi="宋体"/>
          <w:szCs w:val="21"/>
        </w:rPr>
      </w:pPr>
      <w:r>
        <w:rPr>
          <w:rFonts w:ascii="宋体" w:hAnsi="宋体"/>
          <w:szCs w:val="21"/>
        </w:rPr>
        <w:t>陆锡聪，江玉珍，黄伟</w:t>
      </w:r>
      <w:r>
        <w:rPr>
          <w:rFonts w:ascii="宋体" w:hAnsi="宋体" w:hint="eastAsia"/>
          <w:szCs w:val="21"/>
        </w:rPr>
        <w:t>编著.大学计算机应用基础（第3版慕课版），</w:t>
      </w:r>
      <w:r>
        <w:rPr>
          <w:rFonts w:ascii="宋体" w:hAnsi="宋体"/>
          <w:szCs w:val="21"/>
        </w:rPr>
        <w:t>ISBN 978711552238.人民邮电出版社</w:t>
      </w:r>
      <w:r>
        <w:rPr>
          <w:rFonts w:ascii="宋体" w:hAnsi="宋体" w:hint="eastAsia"/>
          <w:szCs w:val="21"/>
        </w:rPr>
        <w:t>，</w:t>
      </w:r>
      <w:r>
        <w:rPr>
          <w:rFonts w:ascii="宋体" w:hAnsi="宋体"/>
          <w:szCs w:val="21"/>
        </w:rPr>
        <w:t>2020.9</w:t>
      </w:r>
      <w:r>
        <w:rPr>
          <w:rFonts w:ascii="宋体" w:hAnsi="宋体" w:hint="eastAsia"/>
          <w:szCs w:val="21"/>
        </w:rPr>
        <w:t>。</w:t>
      </w:r>
    </w:p>
    <w:p w:rsidR="00D65DB5" w:rsidRDefault="00AD7E9C">
      <w:pPr>
        <w:spacing w:line="360" w:lineRule="auto"/>
        <w:rPr>
          <w:rFonts w:ascii="宋体" w:hAnsi="宋体"/>
          <w:szCs w:val="21"/>
        </w:rPr>
      </w:pPr>
      <w:r>
        <w:rPr>
          <w:rFonts w:ascii="宋体" w:hAnsi="宋体"/>
          <w:szCs w:val="21"/>
        </w:rPr>
        <w:t>https://mooc1-2.chaoxing.com/course/228363652.html</w:t>
      </w:r>
      <w:r>
        <w:rPr>
          <w:rFonts w:ascii="宋体" w:hAnsi="宋体" w:hint="eastAsia"/>
          <w:szCs w:val="21"/>
        </w:rPr>
        <w:t>，超星学习通“大学计算机应用基础”慕课课程，邀请码：</w:t>
      </w:r>
      <w:r>
        <w:rPr>
          <w:rFonts w:ascii="宋体" w:hAnsi="宋体"/>
          <w:szCs w:val="21"/>
        </w:rPr>
        <w:t>97866859</w:t>
      </w:r>
      <w:r>
        <w:rPr>
          <w:rFonts w:ascii="宋体" w:hAnsi="宋体" w:hint="eastAsia"/>
          <w:szCs w:val="21"/>
        </w:rPr>
        <w:t>。</w:t>
      </w:r>
    </w:p>
    <w:p w:rsidR="00D65DB5" w:rsidRPr="00C539B4" w:rsidRDefault="00D65DB5" w:rsidP="00C539B4">
      <w:pPr>
        <w:rPr>
          <w:sz w:val="36"/>
          <w:szCs w:val="36"/>
        </w:rPr>
      </w:pPr>
    </w:p>
    <w:p w:rsidR="00D65DB5" w:rsidRPr="00C539B4" w:rsidRDefault="00D65DB5" w:rsidP="00C539B4">
      <w:pPr>
        <w:rPr>
          <w:sz w:val="36"/>
          <w:szCs w:val="36"/>
        </w:rPr>
      </w:pPr>
    </w:p>
    <w:p w:rsidR="00D65DB5" w:rsidRPr="00C539B4" w:rsidRDefault="00D65DB5" w:rsidP="00C539B4">
      <w:pPr>
        <w:rPr>
          <w:sz w:val="36"/>
          <w:szCs w:val="36"/>
        </w:rPr>
      </w:pPr>
    </w:p>
    <w:p w:rsidR="00C539B4" w:rsidRPr="00C539B4" w:rsidRDefault="00C539B4" w:rsidP="00C539B4">
      <w:pPr>
        <w:rPr>
          <w:sz w:val="36"/>
          <w:szCs w:val="36"/>
        </w:rPr>
      </w:pPr>
    </w:p>
    <w:p w:rsidR="00D65DB5" w:rsidRPr="00C539B4" w:rsidRDefault="00D65DB5" w:rsidP="00C539B4">
      <w:pPr>
        <w:rPr>
          <w:sz w:val="36"/>
          <w:szCs w:val="36"/>
        </w:rPr>
      </w:pPr>
    </w:p>
    <w:p w:rsidR="00D65DB5" w:rsidRPr="00C539B4" w:rsidRDefault="00D65DB5" w:rsidP="00C539B4">
      <w:pPr>
        <w:rPr>
          <w:sz w:val="36"/>
          <w:szCs w:val="36"/>
        </w:rPr>
      </w:pPr>
    </w:p>
    <w:p w:rsidR="00D65DB5" w:rsidRPr="00C539B4" w:rsidRDefault="00D65DB5" w:rsidP="00C539B4">
      <w:pPr>
        <w:rPr>
          <w:sz w:val="36"/>
          <w:szCs w:val="36"/>
        </w:rPr>
      </w:pPr>
    </w:p>
    <w:p w:rsidR="00D65DB5" w:rsidRPr="00C539B4" w:rsidRDefault="00D65DB5" w:rsidP="00C539B4">
      <w:pPr>
        <w:rPr>
          <w:sz w:val="36"/>
          <w:szCs w:val="36"/>
        </w:rPr>
      </w:pPr>
    </w:p>
    <w:p w:rsidR="00D65DB5" w:rsidRPr="00C539B4" w:rsidRDefault="00D65DB5" w:rsidP="00C539B4">
      <w:pPr>
        <w:rPr>
          <w:sz w:val="36"/>
          <w:szCs w:val="36"/>
        </w:rPr>
      </w:pPr>
    </w:p>
    <w:p w:rsidR="00D65DB5" w:rsidRDefault="00AD7E9C">
      <w:pPr>
        <w:spacing w:line="360" w:lineRule="auto"/>
        <w:jc w:val="center"/>
        <w:textAlignment w:val="baseline"/>
        <w:rPr>
          <w:rStyle w:val="NormalCharacter"/>
          <w:rFonts w:ascii="黑体" w:eastAsia="黑体" w:hAnsi="黑体" w:cs="黑体"/>
          <w:b/>
          <w:bCs/>
          <w:sz w:val="36"/>
          <w:szCs w:val="36"/>
        </w:rPr>
      </w:pPr>
      <w:r>
        <w:rPr>
          <w:rStyle w:val="NormalCharacter"/>
          <w:rFonts w:ascii="黑体" w:eastAsia="黑体" w:hAnsi="黑体" w:cs="黑体" w:hint="eastAsia"/>
          <w:b/>
          <w:bCs/>
          <w:sz w:val="36"/>
          <w:szCs w:val="36"/>
        </w:rPr>
        <w:lastRenderedPageBreak/>
        <w:t>韩山师范学院2023年退役大学生士兵普通专升本</w:t>
      </w:r>
    </w:p>
    <w:p w:rsidR="00D65DB5" w:rsidRDefault="00AD7E9C">
      <w:pPr>
        <w:spacing w:line="360" w:lineRule="auto"/>
        <w:jc w:val="center"/>
        <w:textAlignment w:val="baseline"/>
        <w:rPr>
          <w:rStyle w:val="NormalCharacter"/>
          <w:rFonts w:ascii="黑体" w:eastAsia="黑体" w:hAnsi="黑体" w:cs="黑体"/>
          <w:b/>
          <w:bCs/>
          <w:sz w:val="36"/>
          <w:szCs w:val="36"/>
        </w:rPr>
      </w:pPr>
      <w:r>
        <w:rPr>
          <w:rStyle w:val="NormalCharacter"/>
          <w:rFonts w:ascii="黑体" w:eastAsia="黑体" w:hAnsi="黑体" w:cs="黑体" w:hint="eastAsia"/>
          <w:b/>
          <w:bCs/>
          <w:sz w:val="36"/>
          <w:szCs w:val="36"/>
        </w:rPr>
        <w:t>《教育学原理》技能考试大纲</w:t>
      </w:r>
    </w:p>
    <w:p w:rsidR="00D65DB5" w:rsidRDefault="00AD7E9C">
      <w:pPr>
        <w:spacing w:line="360" w:lineRule="auto"/>
        <w:jc w:val="center"/>
        <w:textAlignment w:val="baseline"/>
        <w:rPr>
          <w:rStyle w:val="NormalCharacter"/>
          <w:rFonts w:ascii="仿宋_GB2312" w:eastAsia="仿宋_GB2312" w:hAnsi="宋体" w:cs="Times New Roman"/>
          <w:b/>
          <w:bCs/>
          <w:sz w:val="30"/>
          <w:szCs w:val="30"/>
        </w:rPr>
      </w:pPr>
      <w:r>
        <w:rPr>
          <w:rStyle w:val="NormalCharacter"/>
          <w:rFonts w:ascii="仿宋_GB2312" w:eastAsia="仿宋_GB2312" w:hAnsi="宋体" w:cs="Times New Roman" w:hint="eastAsia"/>
          <w:b/>
          <w:bCs/>
          <w:sz w:val="30"/>
          <w:szCs w:val="30"/>
        </w:rPr>
        <w:t>（专业：学前教育（师范）、小学教育（师范）、数学与应用数学（师范）、汉语言文学（师范）、英语（师范））</w:t>
      </w:r>
    </w:p>
    <w:p w:rsidR="00D65DB5" w:rsidRDefault="00D65DB5">
      <w:pPr>
        <w:spacing w:line="360" w:lineRule="auto"/>
        <w:jc w:val="left"/>
        <w:rPr>
          <w:rFonts w:ascii="宋体" w:hAnsi="宋体"/>
          <w:b/>
          <w:sz w:val="24"/>
        </w:rPr>
      </w:pPr>
    </w:p>
    <w:p w:rsidR="00D65DB5" w:rsidRDefault="00AD7E9C">
      <w:pPr>
        <w:spacing w:line="360" w:lineRule="auto"/>
        <w:jc w:val="center"/>
        <w:rPr>
          <w:rFonts w:ascii="宋体" w:hAnsi="宋体"/>
          <w:b/>
          <w:sz w:val="24"/>
        </w:rPr>
      </w:pPr>
      <w:r>
        <w:rPr>
          <w:rFonts w:ascii="宋体" w:hAnsi="宋体" w:hint="eastAsia"/>
          <w:b/>
          <w:sz w:val="24"/>
        </w:rPr>
        <w:t>Ⅰ考试性质与目的</w:t>
      </w:r>
    </w:p>
    <w:p w:rsidR="00D65DB5" w:rsidRDefault="00AD7E9C">
      <w:pPr>
        <w:snapToGrid w:val="0"/>
        <w:spacing w:line="360" w:lineRule="auto"/>
        <w:ind w:firstLineChars="200" w:firstLine="480"/>
        <w:rPr>
          <w:rFonts w:ascii="宋体" w:hAnsi="宋体"/>
          <w:sz w:val="24"/>
        </w:rPr>
      </w:pPr>
      <w:r>
        <w:rPr>
          <w:rFonts w:ascii="宋体" w:hAnsi="宋体" w:hint="eastAsia"/>
          <w:sz w:val="24"/>
        </w:rPr>
        <w:t>退役大学生士兵普通专升本考试是针对退役专科毕业生参加的选拔性考试，我校将根据考生的成绩，按已确定的招生计划，德、智、体育全面衡量，择优录取。考试应有较高的信度，效度，必要的区分度和适当的难度。</w:t>
      </w:r>
    </w:p>
    <w:p w:rsidR="00D65DB5" w:rsidRDefault="00AD7E9C">
      <w:pPr>
        <w:spacing w:line="360" w:lineRule="auto"/>
        <w:jc w:val="center"/>
        <w:rPr>
          <w:rFonts w:ascii="宋体" w:hAnsi="宋体"/>
          <w:b/>
          <w:sz w:val="24"/>
        </w:rPr>
      </w:pPr>
      <w:r>
        <w:rPr>
          <w:rFonts w:ascii="宋体" w:hAnsi="宋体" w:hint="eastAsia"/>
          <w:b/>
          <w:sz w:val="24"/>
        </w:rPr>
        <w:t>Ⅱ考试内容</w:t>
      </w:r>
    </w:p>
    <w:p w:rsidR="00D65DB5" w:rsidRDefault="00AD7E9C">
      <w:pPr>
        <w:spacing w:line="360" w:lineRule="auto"/>
        <w:jc w:val="left"/>
        <w:rPr>
          <w:rFonts w:ascii="宋体" w:hAnsi="宋体"/>
          <w:b/>
          <w:bCs/>
          <w:sz w:val="24"/>
        </w:rPr>
      </w:pPr>
      <w:r>
        <w:rPr>
          <w:rFonts w:ascii="宋体" w:hAnsi="宋体" w:hint="eastAsia"/>
          <w:b/>
          <w:bCs/>
          <w:sz w:val="24"/>
        </w:rPr>
        <w:t>（一）考试基本要求</w:t>
      </w:r>
    </w:p>
    <w:p w:rsidR="00D65DB5" w:rsidRDefault="00AD7E9C">
      <w:pPr>
        <w:pStyle w:val="a3"/>
        <w:spacing w:line="360" w:lineRule="auto"/>
        <w:jc w:val="left"/>
        <w:rPr>
          <w:rFonts w:ascii="宋体" w:hAnsi="宋体"/>
        </w:rPr>
      </w:pPr>
      <w:r>
        <w:rPr>
          <w:rFonts w:ascii="宋体" w:hAnsi="宋体" w:hint="eastAsia"/>
        </w:rPr>
        <w:t>《教育学原理》要求考生理解和掌握教育学的基本概念、基本原理和基本方法，能运用相关知识进行分析，具备分析问题和解决问题的基本能力。</w:t>
      </w:r>
    </w:p>
    <w:p w:rsidR="00D65DB5" w:rsidRDefault="00AD7E9C">
      <w:pPr>
        <w:spacing w:line="360" w:lineRule="auto"/>
        <w:jc w:val="left"/>
        <w:rPr>
          <w:rFonts w:ascii="宋体" w:hAnsi="宋体"/>
          <w:sz w:val="24"/>
        </w:rPr>
      </w:pPr>
      <w:r>
        <w:rPr>
          <w:rFonts w:ascii="宋体" w:hAnsi="宋体" w:hint="eastAsia"/>
          <w:b/>
          <w:bCs/>
          <w:sz w:val="24"/>
        </w:rPr>
        <w:t>（二）考核知识点及考核要求</w:t>
      </w:r>
    </w:p>
    <w:p w:rsidR="00D65DB5" w:rsidRDefault="00AD7E9C">
      <w:pPr>
        <w:pStyle w:val="a3"/>
        <w:spacing w:line="360" w:lineRule="auto"/>
        <w:jc w:val="left"/>
        <w:rPr>
          <w:rFonts w:ascii="宋体" w:hAnsi="宋体"/>
        </w:rPr>
      </w:pPr>
      <w:r>
        <w:rPr>
          <w:rFonts w:ascii="宋体" w:hAnsi="宋体" w:hint="eastAsia"/>
        </w:rPr>
        <w:t>本大纲的考核要求分为“识记”、“理解”、“应用”三个层次，具体含义是：</w:t>
      </w:r>
    </w:p>
    <w:p w:rsidR="00D65DB5" w:rsidRDefault="00AD7E9C">
      <w:pPr>
        <w:pStyle w:val="a3"/>
        <w:spacing w:line="360" w:lineRule="auto"/>
        <w:jc w:val="left"/>
        <w:rPr>
          <w:rFonts w:ascii="宋体" w:hAnsi="宋体"/>
        </w:rPr>
      </w:pPr>
      <w:r>
        <w:rPr>
          <w:rFonts w:ascii="宋体" w:hAnsi="宋体" w:hint="eastAsia"/>
        </w:rPr>
        <w:t xml:space="preserve">    1.识记：能理解有关的概念、知识的含义，并能正确认识和表述。</w:t>
      </w:r>
    </w:p>
    <w:p w:rsidR="00D65DB5" w:rsidRDefault="00AD7E9C">
      <w:pPr>
        <w:pStyle w:val="a3"/>
        <w:spacing w:line="360" w:lineRule="auto"/>
        <w:jc w:val="left"/>
        <w:rPr>
          <w:rFonts w:ascii="宋体" w:hAnsi="宋体"/>
        </w:rPr>
      </w:pPr>
      <w:r>
        <w:rPr>
          <w:rFonts w:ascii="宋体" w:hAnsi="宋体" w:hint="eastAsia"/>
        </w:rPr>
        <w:t xml:space="preserve">    2.理解：在识记的基础上，能全面把握基本概念、基本原理、基本方法，能掌握有关概念、原理、方法的区别与联系。</w:t>
      </w:r>
    </w:p>
    <w:p w:rsidR="00D65DB5" w:rsidRDefault="00AD7E9C">
      <w:pPr>
        <w:spacing w:line="360" w:lineRule="auto"/>
        <w:ind w:firstLine="480"/>
        <w:jc w:val="left"/>
        <w:rPr>
          <w:rFonts w:ascii="宋体" w:hAnsi="宋体"/>
          <w:sz w:val="24"/>
        </w:rPr>
      </w:pPr>
      <w:r>
        <w:rPr>
          <w:rFonts w:ascii="宋体" w:hAnsi="宋体" w:hint="eastAsia"/>
          <w:sz w:val="24"/>
        </w:rPr>
        <w:t>3.应用：在理解的基础上，能运用基本概念、基本原理、基本方法分析和解决有关的理论问题和实际问题。</w:t>
      </w:r>
    </w:p>
    <w:p w:rsidR="00D65DB5" w:rsidRDefault="00D65DB5">
      <w:pPr>
        <w:spacing w:line="360" w:lineRule="auto"/>
        <w:ind w:firstLine="480"/>
        <w:jc w:val="center"/>
        <w:rPr>
          <w:rFonts w:ascii="宋体" w:hAnsi="宋体"/>
          <w:b/>
          <w:sz w:val="24"/>
        </w:rPr>
      </w:pPr>
    </w:p>
    <w:p w:rsidR="00D65DB5" w:rsidRDefault="00AD7E9C">
      <w:pPr>
        <w:spacing w:line="360" w:lineRule="auto"/>
        <w:ind w:firstLineChars="98" w:firstLine="236"/>
        <w:jc w:val="center"/>
        <w:rPr>
          <w:rFonts w:ascii="宋体" w:hAnsi="宋体"/>
          <w:bCs/>
          <w:sz w:val="24"/>
        </w:rPr>
      </w:pPr>
      <w:r>
        <w:rPr>
          <w:rFonts w:ascii="宋体" w:hAnsi="宋体" w:hint="eastAsia"/>
          <w:b/>
          <w:sz w:val="24"/>
        </w:rPr>
        <w:t>绪</w:t>
      </w:r>
      <w:r>
        <w:rPr>
          <w:rFonts w:ascii="宋体" w:hAnsi="宋体"/>
          <w:b/>
          <w:sz w:val="24"/>
        </w:rPr>
        <w:t>论</w:t>
      </w:r>
      <w:r>
        <w:rPr>
          <w:rFonts w:ascii="宋体" w:hAnsi="宋体" w:hint="eastAsia"/>
          <w:b/>
          <w:sz w:val="24"/>
        </w:rPr>
        <w:t>教育学及其发展</w:t>
      </w:r>
    </w:p>
    <w:p w:rsidR="00D65DB5" w:rsidRDefault="00AD7E9C">
      <w:pPr>
        <w:spacing w:line="360" w:lineRule="auto"/>
        <w:ind w:firstLineChars="200" w:firstLine="482"/>
        <w:rPr>
          <w:rFonts w:ascii="宋体" w:hAnsi="宋体"/>
          <w:b/>
          <w:sz w:val="24"/>
        </w:rPr>
      </w:pPr>
      <w:r>
        <w:rPr>
          <w:rFonts w:ascii="宋体" w:hAnsi="宋体" w:hint="eastAsia"/>
          <w:b/>
          <w:sz w:val="24"/>
        </w:rPr>
        <w:t>（一）考核要求</w:t>
      </w:r>
    </w:p>
    <w:p w:rsidR="00D65DB5" w:rsidRDefault="00AD7E9C">
      <w:pPr>
        <w:spacing w:line="360" w:lineRule="auto"/>
        <w:ind w:firstLineChars="195" w:firstLine="470"/>
        <w:rPr>
          <w:rFonts w:ascii="宋体" w:hAnsi="宋体"/>
          <w:sz w:val="24"/>
        </w:rPr>
      </w:pPr>
      <w:r>
        <w:rPr>
          <w:rFonts w:ascii="宋体" w:hAnsi="宋体" w:hint="eastAsia"/>
          <w:b/>
          <w:sz w:val="24"/>
        </w:rPr>
        <w:t>理解：</w:t>
      </w:r>
      <w:r>
        <w:rPr>
          <w:rFonts w:ascii="宋体" w:hAnsi="宋体" w:hint="eastAsia"/>
          <w:sz w:val="24"/>
        </w:rPr>
        <w:t>教育学的研究对象</w:t>
      </w:r>
    </w:p>
    <w:p w:rsidR="00D65DB5" w:rsidRDefault="00AD7E9C">
      <w:pPr>
        <w:spacing w:line="360" w:lineRule="auto"/>
        <w:ind w:firstLineChars="196" w:firstLine="472"/>
        <w:rPr>
          <w:rFonts w:ascii="宋体" w:hAnsi="宋体"/>
          <w:bCs/>
          <w:sz w:val="24"/>
        </w:rPr>
      </w:pPr>
      <w:r>
        <w:rPr>
          <w:rFonts w:ascii="宋体" w:hAnsi="宋体" w:hint="eastAsia"/>
          <w:b/>
          <w:sz w:val="24"/>
        </w:rPr>
        <w:t>掌握：</w:t>
      </w:r>
      <w:r>
        <w:rPr>
          <w:rFonts w:ascii="宋体" w:hAnsi="宋体" w:hint="eastAsia"/>
          <w:bCs/>
          <w:sz w:val="24"/>
        </w:rPr>
        <w:t>教育学的发展历程及发展各阶段的重要事件</w:t>
      </w:r>
    </w:p>
    <w:p w:rsidR="00D65DB5" w:rsidRDefault="00AD7E9C">
      <w:pPr>
        <w:spacing w:line="360" w:lineRule="auto"/>
        <w:ind w:firstLineChars="150" w:firstLine="361"/>
        <w:rPr>
          <w:rFonts w:ascii="宋体" w:hAnsi="宋体"/>
          <w:b/>
          <w:color w:val="333333"/>
          <w:sz w:val="24"/>
        </w:rPr>
      </w:pPr>
      <w:r>
        <w:rPr>
          <w:rFonts w:ascii="宋体" w:hAnsi="宋体" w:hint="eastAsia"/>
          <w:b/>
          <w:color w:val="333333"/>
          <w:sz w:val="24"/>
        </w:rPr>
        <w:t>（二）考核内容</w:t>
      </w:r>
    </w:p>
    <w:p w:rsidR="00D65DB5" w:rsidRDefault="00AD7E9C">
      <w:pPr>
        <w:spacing w:line="360" w:lineRule="auto"/>
        <w:ind w:firstLineChars="150" w:firstLine="360"/>
        <w:rPr>
          <w:rFonts w:ascii="宋体" w:hAnsi="宋体"/>
          <w:bCs/>
          <w:color w:val="333333"/>
          <w:sz w:val="24"/>
        </w:rPr>
      </w:pPr>
      <w:r>
        <w:rPr>
          <w:rFonts w:ascii="宋体" w:hAnsi="宋体" w:hint="eastAsia"/>
          <w:bCs/>
          <w:color w:val="333333"/>
          <w:sz w:val="24"/>
        </w:rPr>
        <w:t>第一节教育学及其研究对象</w:t>
      </w:r>
    </w:p>
    <w:p w:rsidR="00D65DB5" w:rsidRDefault="00AD7E9C">
      <w:pPr>
        <w:spacing w:line="360" w:lineRule="auto"/>
        <w:ind w:firstLineChars="150" w:firstLine="360"/>
        <w:rPr>
          <w:rFonts w:ascii="宋体" w:hAnsi="宋体"/>
          <w:color w:val="333333"/>
          <w:sz w:val="24"/>
        </w:rPr>
      </w:pPr>
      <w:r>
        <w:rPr>
          <w:rFonts w:ascii="宋体" w:hAnsi="宋体" w:hint="eastAsia"/>
          <w:color w:val="333333"/>
          <w:sz w:val="24"/>
        </w:rPr>
        <w:t>1.教育学的研究对象</w:t>
      </w:r>
    </w:p>
    <w:p w:rsidR="00D65DB5" w:rsidRDefault="00AD7E9C">
      <w:pPr>
        <w:spacing w:line="360" w:lineRule="auto"/>
        <w:ind w:firstLineChars="150" w:firstLine="360"/>
        <w:rPr>
          <w:rFonts w:ascii="宋体" w:hAnsi="宋体"/>
          <w:color w:val="333333"/>
          <w:sz w:val="24"/>
        </w:rPr>
      </w:pPr>
      <w:r>
        <w:rPr>
          <w:rFonts w:ascii="宋体" w:hAnsi="宋体" w:hint="eastAsia"/>
          <w:color w:val="333333"/>
          <w:sz w:val="24"/>
        </w:rPr>
        <w:lastRenderedPageBreak/>
        <w:t>2.作为教育学的特殊研究对象的学校教育的特殊性</w:t>
      </w:r>
    </w:p>
    <w:p w:rsidR="00D65DB5" w:rsidRDefault="00AD7E9C">
      <w:pPr>
        <w:spacing w:line="360" w:lineRule="auto"/>
        <w:ind w:firstLineChars="150" w:firstLine="360"/>
        <w:rPr>
          <w:rFonts w:ascii="宋体" w:hAnsi="宋体"/>
          <w:color w:val="333333"/>
          <w:sz w:val="24"/>
        </w:rPr>
      </w:pPr>
      <w:r>
        <w:rPr>
          <w:rFonts w:ascii="宋体" w:hAnsi="宋体" w:hint="eastAsia"/>
          <w:color w:val="333333"/>
          <w:sz w:val="24"/>
        </w:rPr>
        <w:t>第二节教育学的产生和发展</w:t>
      </w:r>
    </w:p>
    <w:p w:rsidR="00D65DB5" w:rsidRDefault="00AD7E9C">
      <w:pPr>
        <w:spacing w:line="360" w:lineRule="auto"/>
        <w:ind w:firstLineChars="150" w:firstLine="360"/>
        <w:rPr>
          <w:rFonts w:ascii="宋体" w:hAnsi="宋体"/>
          <w:color w:val="333333"/>
          <w:sz w:val="24"/>
        </w:rPr>
      </w:pPr>
      <w:r>
        <w:rPr>
          <w:rFonts w:ascii="宋体" w:hAnsi="宋体" w:hint="eastAsia"/>
          <w:color w:val="333333"/>
          <w:sz w:val="24"/>
        </w:rPr>
        <w:t>1.教育学的三个发展阶段</w:t>
      </w:r>
    </w:p>
    <w:p w:rsidR="00D65DB5" w:rsidRDefault="00AD7E9C">
      <w:pPr>
        <w:spacing w:line="360" w:lineRule="auto"/>
        <w:ind w:firstLineChars="150" w:firstLine="360"/>
        <w:rPr>
          <w:rFonts w:ascii="宋体" w:hAnsi="宋体"/>
          <w:color w:val="333333"/>
          <w:sz w:val="24"/>
        </w:rPr>
      </w:pPr>
      <w:r>
        <w:rPr>
          <w:rFonts w:ascii="宋体" w:hAnsi="宋体" w:hint="eastAsia"/>
          <w:color w:val="333333"/>
          <w:sz w:val="24"/>
        </w:rPr>
        <w:t>2.各阶段的代表人物、代表作</w:t>
      </w:r>
    </w:p>
    <w:p w:rsidR="00D65DB5" w:rsidRDefault="00D65DB5">
      <w:pPr>
        <w:spacing w:line="360" w:lineRule="auto"/>
        <w:ind w:firstLineChars="98" w:firstLine="236"/>
        <w:rPr>
          <w:rFonts w:ascii="宋体" w:hAnsi="宋体"/>
          <w:b/>
          <w:sz w:val="24"/>
        </w:rPr>
      </w:pPr>
    </w:p>
    <w:p w:rsidR="00D65DB5" w:rsidRDefault="00AD7E9C">
      <w:pPr>
        <w:spacing w:line="360" w:lineRule="auto"/>
        <w:ind w:firstLineChars="98" w:firstLine="236"/>
        <w:jc w:val="center"/>
        <w:rPr>
          <w:rFonts w:ascii="宋体" w:hAnsi="宋体"/>
          <w:b/>
          <w:sz w:val="24"/>
        </w:rPr>
      </w:pPr>
      <w:r>
        <w:rPr>
          <w:rFonts w:ascii="宋体" w:hAnsi="宋体" w:hint="eastAsia"/>
          <w:b/>
          <w:sz w:val="24"/>
        </w:rPr>
        <w:t>第一章教育及其本质</w:t>
      </w:r>
    </w:p>
    <w:p w:rsidR="00D65DB5" w:rsidRDefault="00AD7E9C">
      <w:pPr>
        <w:spacing w:line="360" w:lineRule="auto"/>
        <w:ind w:firstLineChars="200" w:firstLine="482"/>
        <w:rPr>
          <w:rFonts w:ascii="宋体" w:hAnsi="宋体"/>
          <w:b/>
          <w:sz w:val="24"/>
        </w:rPr>
      </w:pPr>
      <w:r>
        <w:rPr>
          <w:rFonts w:ascii="宋体" w:hAnsi="宋体" w:hint="eastAsia"/>
          <w:b/>
          <w:sz w:val="24"/>
        </w:rPr>
        <w:t>（一）考核要求</w:t>
      </w:r>
    </w:p>
    <w:p w:rsidR="00D65DB5" w:rsidRDefault="00AD7E9C">
      <w:pPr>
        <w:spacing w:line="360" w:lineRule="auto"/>
        <w:ind w:firstLineChars="195" w:firstLine="470"/>
        <w:rPr>
          <w:rFonts w:ascii="宋体" w:hAnsi="宋体"/>
          <w:bCs/>
          <w:sz w:val="24"/>
        </w:rPr>
      </w:pPr>
      <w:r>
        <w:rPr>
          <w:rFonts w:ascii="宋体" w:hAnsi="宋体" w:hint="eastAsia"/>
          <w:b/>
          <w:sz w:val="24"/>
        </w:rPr>
        <w:t>理解：</w:t>
      </w:r>
      <w:r>
        <w:rPr>
          <w:rFonts w:ascii="宋体" w:hAnsi="宋体" w:hint="eastAsia"/>
          <w:bCs/>
          <w:sz w:val="24"/>
        </w:rPr>
        <w:t>教育的起源</w:t>
      </w:r>
    </w:p>
    <w:p w:rsidR="00D65DB5" w:rsidRDefault="00AD7E9C">
      <w:pPr>
        <w:spacing w:line="360" w:lineRule="auto"/>
        <w:ind w:firstLineChars="200" w:firstLine="482"/>
        <w:rPr>
          <w:rFonts w:ascii="宋体" w:hAnsi="宋体"/>
          <w:b/>
          <w:sz w:val="24"/>
        </w:rPr>
      </w:pPr>
      <w:r>
        <w:rPr>
          <w:rFonts w:ascii="宋体" w:hAnsi="宋体" w:hint="eastAsia"/>
          <w:b/>
          <w:sz w:val="24"/>
        </w:rPr>
        <w:t>掌握：</w:t>
      </w:r>
    </w:p>
    <w:p w:rsidR="00D65DB5" w:rsidRDefault="00AD7E9C">
      <w:pPr>
        <w:spacing w:line="360" w:lineRule="auto"/>
        <w:ind w:firstLineChars="200" w:firstLine="480"/>
        <w:rPr>
          <w:rFonts w:ascii="宋体" w:hAnsi="宋体"/>
          <w:sz w:val="24"/>
        </w:rPr>
      </w:pPr>
      <w:r>
        <w:rPr>
          <w:rFonts w:ascii="宋体" w:hAnsi="宋体" w:hint="eastAsia"/>
          <w:bCs/>
          <w:sz w:val="24"/>
        </w:rPr>
        <w:t>1.</w:t>
      </w:r>
      <w:r>
        <w:rPr>
          <w:rFonts w:ascii="宋体" w:hAnsi="宋体" w:hint="eastAsia"/>
          <w:sz w:val="24"/>
        </w:rPr>
        <w:t>教育的概念和本质</w:t>
      </w:r>
    </w:p>
    <w:p w:rsidR="00D65DB5" w:rsidRDefault="00AD7E9C">
      <w:pPr>
        <w:spacing w:line="360" w:lineRule="auto"/>
        <w:ind w:firstLineChars="200" w:firstLine="480"/>
        <w:rPr>
          <w:rFonts w:ascii="宋体" w:hAnsi="宋体"/>
          <w:sz w:val="24"/>
        </w:rPr>
      </w:pPr>
      <w:r>
        <w:rPr>
          <w:rFonts w:ascii="宋体" w:hAnsi="宋体" w:hint="eastAsia"/>
          <w:sz w:val="24"/>
        </w:rPr>
        <w:t>2.教育的要素和基本形态</w:t>
      </w:r>
    </w:p>
    <w:p w:rsidR="00C539B4" w:rsidRPr="00C539B4" w:rsidRDefault="00AD7E9C" w:rsidP="00C539B4">
      <w:pPr>
        <w:numPr>
          <w:ilvl w:val="0"/>
          <w:numId w:val="2"/>
        </w:numPr>
        <w:spacing w:line="360" w:lineRule="auto"/>
        <w:ind w:firstLineChars="150" w:firstLine="361"/>
        <w:rPr>
          <w:rFonts w:ascii="宋体" w:hAnsi="宋体"/>
          <w:b/>
          <w:color w:val="333333"/>
          <w:sz w:val="24"/>
        </w:rPr>
      </w:pPr>
      <w:r>
        <w:rPr>
          <w:rFonts w:ascii="宋体" w:hAnsi="宋体" w:hint="eastAsia"/>
          <w:b/>
          <w:color w:val="333333"/>
          <w:sz w:val="24"/>
        </w:rPr>
        <w:t>考核内容</w:t>
      </w:r>
    </w:p>
    <w:p w:rsidR="00D65DB5" w:rsidRDefault="00C539B4" w:rsidP="00C539B4">
      <w:pPr>
        <w:spacing w:line="360" w:lineRule="auto"/>
        <w:ind w:firstLineChars="200" w:firstLine="480"/>
        <w:rPr>
          <w:rFonts w:ascii="宋体" w:hAnsi="宋体"/>
          <w:bCs/>
          <w:color w:val="333333"/>
          <w:sz w:val="24"/>
        </w:rPr>
      </w:pPr>
      <w:r>
        <w:rPr>
          <w:rFonts w:ascii="宋体" w:hAnsi="宋体" w:hint="eastAsia"/>
          <w:bCs/>
          <w:color w:val="333333"/>
          <w:sz w:val="24"/>
        </w:rPr>
        <w:t>第一节</w:t>
      </w:r>
      <w:r w:rsidR="00AD7E9C">
        <w:rPr>
          <w:rFonts w:ascii="宋体" w:hAnsi="宋体" w:hint="eastAsia"/>
          <w:bCs/>
          <w:color w:val="333333"/>
          <w:sz w:val="24"/>
        </w:rPr>
        <w:t>教育的产生和发展</w:t>
      </w:r>
    </w:p>
    <w:p w:rsidR="00D65DB5" w:rsidRDefault="00AD7E9C" w:rsidP="00C539B4">
      <w:pPr>
        <w:spacing w:line="360" w:lineRule="auto"/>
        <w:ind w:firstLineChars="200" w:firstLine="480"/>
        <w:rPr>
          <w:rFonts w:ascii="宋体" w:hAnsi="宋体"/>
          <w:bCs/>
          <w:sz w:val="24"/>
        </w:rPr>
      </w:pPr>
      <w:r>
        <w:rPr>
          <w:rFonts w:ascii="宋体" w:hAnsi="宋体" w:hint="eastAsia"/>
          <w:bCs/>
          <w:sz w:val="24"/>
        </w:rPr>
        <w:t>1.教育的生物起源论、心理起源论、劳动起源论</w:t>
      </w:r>
    </w:p>
    <w:p w:rsidR="00D65DB5" w:rsidRDefault="00AD7E9C" w:rsidP="00C539B4">
      <w:pPr>
        <w:spacing w:line="360" w:lineRule="auto"/>
        <w:ind w:firstLineChars="200" w:firstLine="480"/>
        <w:rPr>
          <w:rFonts w:ascii="宋体" w:hAnsi="宋体"/>
          <w:bCs/>
          <w:sz w:val="24"/>
        </w:rPr>
      </w:pPr>
      <w:r>
        <w:rPr>
          <w:rFonts w:ascii="宋体" w:hAnsi="宋体" w:hint="eastAsia"/>
          <w:bCs/>
          <w:sz w:val="24"/>
        </w:rPr>
        <w:t>2.原始社会、古代社会、现代社会教育的特征</w:t>
      </w:r>
    </w:p>
    <w:p w:rsidR="00D65DB5" w:rsidRDefault="00AD7E9C" w:rsidP="00C539B4">
      <w:pPr>
        <w:spacing w:line="360" w:lineRule="auto"/>
        <w:ind w:firstLineChars="197" w:firstLine="473"/>
        <w:rPr>
          <w:rFonts w:ascii="宋体" w:hAnsi="宋体"/>
          <w:bCs/>
          <w:sz w:val="24"/>
        </w:rPr>
      </w:pPr>
      <w:r>
        <w:rPr>
          <w:rFonts w:ascii="宋体" w:hAnsi="宋体" w:hint="eastAsia"/>
          <w:bCs/>
          <w:sz w:val="24"/>
        </w:rPr>
        <w:t>3.当代世界教育发展趋势</w:t>
      </w:r>
    </w:p>
    <w:p w:rsidR="00D65DB5" w:rsidRDefault="00AD7E9C" w:rsidP="00C539B4">
      <w:pPr>
        <w:spacing w:line="360" w:lineRule="auto"/>
        <w:ind w:firstLineChars="197" w:firstLine="473"/>
        <w:rPr>
          <w:rFonts w:ascii="宋体" w:hAnsi="宋体"/>
          <w:bCs/>
          <w:sz w:val="24"/>
        </w:rPr>
      </w:pPr>
      <w:r>
        <w:rPr>
          <w:rFonts w:ascii="宋体" w:hAnsi="宋体" w:hint="eastAsia"/>
          <w:bCs/>
          <w:sz w:val="24"/>
        </w:rPr>
        <w:t>第二节教育的基本内涵</w:t>
      </w:r>
    </w:p>
    <w:p w:rsidR="00D65DB5" w:rsidRDefault="00AD7E9C" w:rsidP="00C539B4">
      <w:pPr>
        <w:spacing w:line="360" w:lineRule="auto"/>
        <w:ind w:firstLineChars="197" w:firstLine="473"/>
        <w:rPr>
          <w:rFonts w:ascii="宋体" w:hAnsi="宋体"/>
          <w:bCs/>
          <w:sz w:val="24"/>
        </w:rPr>
      </w:pPr>
      <w:r>
        <w:rPr>
          <w:rFonts w:ascii="宋体" w:hAnsi="宋体" w:hint="eastAsia"/>
          <w:bCs/>
          <w:sz w:val="24"/>
        </w:rPr>
        <w:t>1.教育的定义</w:t>
      </w:r>
    </w:p>
    <w:p w:rsidR="00D65DB5" w:rsidRDefault="00AD7E9C" w:rsidP="00C539B4">
      <w:pPr>
        <w:spacing w:line="360" w:lineRule="auto"/>
        <w:ind w:firstLineChars="197" w:firstLine="473"/>
        <w:rPr>
          <w:rFonts w:ascii="宋体" w:hAnsi="宋体"/>
          <w:bCs/>
          <w:sz w:val="24"/>
        </w:rPr>
      </w:pPr>
      <w:r>
        <w:rPr>
          <w:rFonts w:ascii="宋体" w:hAnsi="宋体" w:hint="eastAsia"/>
          <w:bCs/>
          <w:sz w:val="24"/>
        </w:rPr>
        <w:t>2.教育的质的规定性</w:t>
      </w:r>
    </w:p>
    <w:p w:rsidR="00D65DB5" w:rsidRDefault="00AD7E9C" w:rsidP="00C539B4">
      <w:pPr>
        <w:spacing w:line="360" w:lineRule="auto"/>
        <w:ind w:firstLineChars="197" w:firstLine="473"/>
        <w:rPr>
          <w:rFonts w:ascii="宋体" w:hAnsi="宋体"/>
          <w:bCs/>
          <w:sz w:val="24"/>
        </w:rPr>
      </w:pPr>
      <w:r>
        <w:rPr>
          <w:rFonts w:ascii="宋体" w:hAnsi="宋体" w:hint="eastAsia"/>
          <w:bCs/>
          <w:sz w:val="24"/>
        </w:rPr>
        <w:t>第三节教育的要素与形态</w:t>
      </w:r>
    </w:p>
    <w:p w:rsidR="00D65DB5" w:rsidRDefault="00AD7E9C" w:rsidP="00C539B4">
      <w:pPr>
        <w:spacing w:line="360" w:lineRule="auto"/>
        <w:ind w:firstLineChars="197" w:firstLine="473"/>
        <w:rPr>
          <w:rFonts w:ascii="宋体" w:hAnsi="宋体"/>
          <w:bCs/>
          <w:sz w:val="24"/>
        </w:rPr>
      </w:pPr>
      <w:r>
        <w:rPr>
          <w:rFonts w:ascii="宋体" w:hAnsi="宋体" w:hint="eastAsia"/>
          <w:bCs/>
          <w:sz w:val="24"/>
        </w:rPr>
        <w:t>1.教育的基本要素</w:t>
      </w:r>
    </w:p>
    <w:p w:rsidR="00D65DB5" w:rsidRDefault="00AD7E9C" w:rsidP="00C539B4">
      <w:pPr>
        <w:spacing w:line="360" w:lineRule="auto"/>
        <w:ind w:firstLineChars="197" w:firstLine="473"/>
        <w:rPr>
          <w:rFonts w:ascii="宋体" w:hAnsi="宋体"/>
          <w:bCs/>
          <w:sz w:val="24"/>
        </w:rPr>
      </w:pPr>
      <w:r>
        <w:rPr>
          <w:rFonts w:ascii="宋体" w:hAnsi="宋体" w:hint="eastAsia"/>
          <w:bCs/>
          <w:sz w:val="24"/>
        </w:rPr>
        <w:t>2.教育的主要形态</w:t>
      </w:r>
    </w:p>
    <w:p w:rsidR="00D65DB5" w:rsidRDefault="00AD7E9C">
      <w:pPr>
        <w:spacing w:line="360" w:lineRule="auto"/>
        <w:ind w:firstLineChars="98" w:firstLine="236"/>
        <w:jc w:val="center"/>
        <w:rPr>
          <w:rFonts w:ascii="宋体" w:hAnsi="宋体"/>
          <w:b/>
          <w:sz w:val="24"/>
        </w:rPr>
      </w:pPr>
      <w:r>
        <w:rPr>
          <w:rFonts w:ascii="宋体" w:hAnsi="宋体" w:hint="eastAsia"/>
          <w:b/>
          <w:sz w:val="24"/>
        </w:rPr>
        <w:t>第二章教育与社会发展</w:t>
      </w:r>
    </w:p>
    <w:p w:rsidR="00D65DB5" w:rsidRDefault="00AD7E9C">
      <w:pPr>
        <w:spacing w:line="360" w:lineRule="auto"/>
        <w:ind w:firstLineChars="200" w:firstLine="482"/>
        <w:rPr>
          <w:rFonts w:ascii="宋体" w:hAnsi="宋体"/>
          <w:b/>
          <w:sz w:val="24"/>
        </w:rPr>
      </w:pPr>
      <w:r>
        <w:rPr>
          <w:rFonts w:ascii="宋体" w:hAnsi="宋体" w:hint="eastAsia"/>
          <w:b/>
          <w:sz w:val="24"/>
        </w:rPr>
        <w:t>（一）考核要求</w:t>
      </w:r>
    </w:p>
    <w:p w:rsidR="00D65DB5" w:rsidRDefault="00AD7E9C" w:rsidP="00C539B4">
      <w:pPr>
        <w:spacing w:line="360" w:lineRule="auto"/>
        <w:ind w:firstLineChars="244" w:firstLine="588"/>
        <w:rPr>
          <w:rFonts w:ascii="宋体" w:hAnsi="宋体"/>
          <w:sz w:val="24"/>
        </w:rPr>
      </w:pPr>
      <w:r>
        <w:rPr>
          <w:rFonts w:ascii="宋体" w:hAnsi="宋体" w:hint="eastAsia"/>
          <w:b/>
          <w:sz w:val="24"/>
        </w:rPr>
        <w:t>理解：</w:t>
      </w:r>
      <w:r>
        <w:rPr>
          <w:rFonts w:ascii="宋体" w:hAnsi="宋体" w:hint="eastAsia"/>
          <w:sz w:val="24"/>
        </w:rPr>
        <w:t>教育与社会的关系</w:t>
      </w:r>
    </w:p>
    <w:p w:rsidR="00D65DB5" w:rsidRDefault="00AD7E9C" w:rsidP="00C539B4">
      <w:pPr>
        <w:spacing w:line="360" w:lineRule="auto"/>
        <w:ind w:firstLineChars="249" w:firstLine="600"/>
        <w:rPr>
          <w:rFonts w:ascii="宋体" w:hAnsi="宋体"/>
          <w:sz w:val="24"/>
        </w:rPr>
      </w:pPr>
      <w:r>
        <w:rPr>
          <w:rFonts w:ascii="宋体" w:hAnsi="宋体" w:hint="eastAsia"/>
          <w:b/>
          <w:sz w:val="24"/>
        </w:rPr>
        <w:t>掌握：</w:t>
      </w:r>
      <w:r>
        <w:rPr>
          <w:rFonts w:ascii="宋体" w:hAnsi="宋体" w:hint="eastAsia"/>
          <w:sz w:val="24"/>
        </w:rPr>
        <w:t>教育的社会功能</w:t>
      </w:r>
    </w:p>
    <w:p w:rsidR="00D65DB5" w:rsidRDefault="00AD7E9C" w:rsidP="00C539B4">
      <w:pPr>
        <w:spacing w:line="360" w:lineRule="auto"/>
        <w:ind w:firstLineChars="199" w:firstLine="479"/>
        <w:rPr>
          <w:rFonts w:ascii="宋体" w:hAnsi="宋体"/>
          <w:b/>
          <w:color w:val="333333"/>
          <w:sz w:val="24"/>
        </w:rPr>
      </w:pPr>
      <w:r>
        <w:rPr>
          <w:rFonts w:ascii="宋体" w:hAnsi="宋体" w:hint="eastAsia"/>
          <w:b/>
          <w:color w:val="333333"/>
          <w:sz w:val="24"/>
        </w:rPr>
        <w:t>（二）考核内容</w:t>
      </w:r>
    </w:p>
    <w:p w:rsidR="00D65DB5" w:rsidRDefault="00AD7E9C" w:rsidP="00C539B4">
      <w:pPr>
        <w:spacing w:line="360" w:lineRule="auto"/>
        <w:ind w:firstLineChars="247" w:firstLine="593"/>
        <w:rPr>
          <w:rFonts w:ascii="宋体" w:hAnsi="宋体"/>
          <w:b/>
          <w:sz w:val="24"/>
        </w:rPr>
      </w:pPr>
      <w:r>
        <w:rPr>
          <w:rFonts w:ascii="宋体" w:hAnsi="宋体" w:hint="eastAsia"/>
          <w:bCs/>
          <w:color w:val="333333"/>
          <w:sz w:val="24"/>
        </w:rPr>
        <w:t>第一节社会对教育发展的影响</w:t>
      </w:r>
    </w:p>
    <w:p w:rsidR="00D65DB5" w:rsidRDefault="00AD7E9C" w:rsidP="00C539B4">
      <w:pPr>
        <w:spacing w:line="360" w:lineRule="auto"/>
        <w:ind w:firstLineChars="250" w:firstLine="600"/>
        <w:rPr>
          <w:rFonts w:ascii="宋体" w:hAnsi="宋体"/>
          <w:bCs/>
          <w:color w:val="333333"/>
          <w:sz w:val="24"/>
        </w:rPr>
      </w:pPr>
      <w:r>
        <w:rPr>
          <w:rFonts w:ascii="宋体" w:hAnsi="宋体" w:hint="eastAsia"/>
          <w:bCs/>
          <w:color w:val="333333"/>
          <w:sz w:val="24"/>
        </w:rPr>
        <w:t>1.生产力对教育的影响</w:t>
      </w:r>
    </w:p>
    <w:p w:rsidR="00D65DB5" w:rsidRDefault="00AD7E9C">
      <w:pPr>
        <w:spacing w:line="360" w:lineRule="auto"/>
        <w:ind w:firstLineChars="150" w:firstLine="360"/>
        <w:rPr>
          <w:rFonts w:ascii="宋体" w:hAnsi="宋体"/>
          <w:bCs/>
          <w:color w:val="333333"/>
          <w:sz w:val="24"/>
        </w:rPr>
      </w:pPr>
      <w:r>
        <w:rPr>
          <w:rFonts w:ascii="宋体" w:hAnsi="宋体" w:hint="eastAsia"/>
          <w:bCs/>
          <w:color w:val="333333"/>
          <w:sz w:val="24"/>
        </w:rPr>
        <w:lastRenderedPageBreak/>
        <w:t>2.政治对教育的影响</w:t>
      </w:r>
    </w:p>
    <w:p w:rsidR="00D65DB5" w:rsidRDefault="00AD7E9C">
      <w:pPr>
        <w:spacing w:line="360" w:lineRule="auto"/>
        <w:ind w:firstLineChars="150" w:firstLine="360"/>
        <w:rPr>
          <w:rFonts w:ascii="宋体" w:hAnsi="宋体"/>
          <w:bCs/>
          <w:color w:val="333333"/>
          <w:sz w:val="24"/>
        </w:rPr>
      </w:pPr>
      <w:r>
        <w:rPr>
          <w:rFonts w:ascii="宋体" w:hAnsi="宋体" w:hint="eastAsia"/>
          <w:bCs/>
          <w:color w:val="333333"/>
          <w:sz w:val="24"/>
        </w:rPr>
        <w:t>3.人口对教育的影响</w:t>
      </w:r>
    </w:p>
    <w:p w:rsidR="00D65DB5" w:rsidRDefault="00AD7E9C">
      <w:pPr>
        <w:spacing w:line="360" w:lineRule="auto"/>
        <w:ind w:firstLineChars="150" w:firstLine="360"/>
        <w:rPr>
          <w:rFonts w:ascii="宋体" w:hAnsi="宋体"/>
          <w:bCs/>
          <w:color w:val="333333"/>
          <w:sz w:val="24"/>
        </w:rPr>
      </w:pPr>
      <w:r>
        <w:rPr>
          <w:rFonts w:ascii="宋体" w:hAnsi="宋体" w:hint="eastAsia"/>
          <w:bCs/>
          <w:color w:val="333333"/>
          <w:sz w:val="24"/>
        </w:rPr>
        <w:t>4.文化对教育的影响</w:t>
      </w:r>
    </w:p>
    <w:p w:rsidR="00D65DB5" w:rsidRDefault="00AD7E9C">
      <w:pPr>
        <w:spacing w:line="360" w:lineRule="auto"/>
        <w:ind w:firstLineChars="98" w:firstLine="235"/>
        <w:rPr>
          <w:rFonts w:ascii="宋体" w:hAnsi="宋体"/>
          <w:b/>
          <w:sz w:val="24"/>
        </w:rPr>
      </w:pPr>
      <w:r>
        <w:rPr>
          <w:rFonts w:ascii="宋体" w:hAnsi="宋体" w:hint="eastAsia"/>
          <w:bCs/>
          <w:color w:val="333333"/>
          <w:sz w:val="24"/>
        </w:rPr>
        <w:t>第二节教育对社会发展的促进功能</w:t>
      </w:r>
    </w:p>
    <w:p w:rsidR="00D65DB5" w:rsidRDefault="00AD7E9C">
      <w:pPr>
        <w:spacing w:line="360" w:lineRule="auto"/>
        <w:ind w:firstLineChars="150" w:firstLine="360"/>
        <w:rPr>
          <w:rFonts w:ascii="宋体" w:hAnsi="宋体"/>
          <w:bCs/>
          <w:color w:val="333333"/>
          <w:sz w:val="24"/>
        </w:rPr>
      </w:pPr>
      <w:r>
        <w:rPr>
          <w:rFonts w:ascii="宋体" w:hAnsi="宋体" w:hint="eastAsia"/>
          <w:bCs/>
          <w:color w:val="333333"/>
          <w:sz w:val="24"/>
        </w:rPr>
        <w:t>1.教育的经济功能</w:t>
      </w:r>
    </w:p>
    <w:p w:rsidR="00D65DB5" w:rsidRDefault="00AD7E9C">
      <w:pPr>
        <w:spacing w:line="360" w:lineRule="auto"/>
        <w:ind w:firstLineChars="150" w:firstLine="360"/>
        <w:rPr>
          <w:rFonts w:ascii="宋体" w:hAnsi="宋体"/>
          <w:bCs/>
          <w:color w:val="333333"/>
          <w:sz w:val="24"/>
        </w:rPr>
      </w:pPr>
      <w:r>
        <w:rPr>
          <w:rFonts w:ascii="宋体" w:hAnsi="宋体" w:hint="eastAsia"/>
          <w:bCs/>
          <w:color w:val="333333"/>
          <w:sz w:val="24"/>
        </w:rPr>
        <w:t>2.教育的政治功能</w:t>
      </w:r>
    </w:p>
    <w:p w:rsidR="00D65DB5" w:rsidRDefault="00AD7E9C">
      <w:pPr>
        <w:spacing w:line="360" w:lineRule="auto"/>
        <w:ind w:firstLineChars="150" w:firstLine="360"/>
        <w:rPr>
          <w:rFonts w:ascii="宋体" w:hAnsi="宋体"/>
          <w:bCs/>
          <w:color w:val="333333"/>
          <w:sz w:val="24"/>
        </w:rPr>
      </w:pPr>
      <w:r>
        <w:rPr>
          <w:rFonts w:ascii="宋体" w:hAnsi="宋体" w:hint="eastAsia"/>
          <w:bCs/>
          <w:color w:val="333333"/>
          <w:sz w:val="24"/>
        </w:rPr>
        <w:t>3.教育的人口功能</w:t>
      </w:r>
    </w:p>
    <w:p w:rsidR="00D65DB5" w:rsidRDefault="00AD7E9C">
      <w:pPr>
        <w:spacing w:line="360" w:lineRule="auto"/>
        <w:ind w:firstLineChars="150" w:firstLine="360"/>
        <w:rPr>
          <w:rFonts w:ascii="宋体" w:hAnsi="宋体"/>
          <w:bCs/>
          <w:color w:val="333333"/>
          <w:sz w:val="24"/>
        </w:rPr>
      </w:pPr>
      <w:r>
        <w:rPr>
          <w:rFonts w:ascii="宋体" w:hAnsi="宋体" w:hint="eastAsia"/>
          <w:bCs/>
          <w:color w:val="333333"/>
          <w:sz w:val="24"/>
        </w:rPr>
        <w:t>4.教育的文化功能</w:t>
      </w:r>
    </w:p>
    <w:p w:rsidR="00D65DB5" w:rsidRDefault="00AD7E9C">
      <w:pPr>
        <w:spacing w:line="360" w:lineRule="auto"/>
        <w:ind w:firstLineChars="98" w:firstLine="236"/>
        <w:jc w:val="center"/>
        <w:rPr>
          <w:rFonts w:ascii="宋体" w:hAnsi="宋体"/>
          <w:b/>
          <w:sz w:val="24"/>
        </w:rPr>
      </w:pPr>
      <w:r>
        <w:rPr>
          <w:rFonts w:ascii="宋体" w:hAnsi="宋体" w:hint="eastAsia"/>
          <w:b/>
          <w:sz w:val="24"/>
        </w:rPr>
        <w:t>第三章教育与人的发展</w:t>
      </w:r>
    </w:p>
    <w:p w:rsidR="00D65DB5" w:rsidRDefault="00AD7E9C">
      <w:pPr>
        <w:spacing w:line="360" w:lineRule="auto"/>
        <w:ind w:firstLineChars="200" w:firstLine="482"/>
        <w:rPr>
          <w:rFonts w:ascii="宋体" w:hAnsi="宋体"/>
          <w:b/>
          <w:sz w:val="24"/>
        </w:rPr>
      </w:pPr>
      <w:r>
        <w:rPr>
          <w:rFonts w:ascii="宋体" w:hAnsi="宋体" w:hint="eastAsia"/>
          <w:b/>
          <w:sz w:val="24"/>
        </w:rPr>
        <w:t>（一）考核要求</w:t>
      </w:r>
    </w:p>
    <w:p w:rsidR="00D65DB5" w:rsidRDefault="00AD7E9C">
      <w:pPr>
        <w:spacing w:line="360" w:lineRule="auto"/>
        <w:ind w:firstLineChars="200" w:firstLine="482"/>
        <w:rPr>
          <w:rFonts w:ascii="宋体" w:hAnsi="宋体"/>
          <w:bCs/>
          <w:sz w:val="24"/>
        </w:rPr>
      </w:pPr>
      <w:r>
        <w:rPr>
          <w:rFonts w:ascii="宋体" w:hAnsi="宋体" w:hint="eastAsia"/>
          <w:b/>
          <w:sz w:val="24"/>
        </w:rPr>
        <w:t>理解：</w:t>
      </w:r>
      <w:r>
        <w:rPr>
          <w:rFonts w:ascii="宋体" w:hAnsi="宋体" w:hint="eastAsia"/>
          <w:bCs/>
          <w:sz w:val="24"/>
        </w:rPr>
        <w:t>教育促进个体社会化与个性化的功能</w:t>
      </w:r>
    </w:p>
    <w:p w:rsidR="00D65DB5" w:rsidRDefault="00AD7E9C">
      <w:pPr>
        <w:spacing w:line="360" w:lineRule="auto"/>
        <w:ind w:firstLineChars="195" w:firstLine="470"/>
        <w:rPr>
          <w:rFonts w:ascii="宋体" w:hAnsi="宋体"/>
          <w:b/>
          <w:sz w:val="24"/>
        </w:rPr>
      </w:pPr>
      <w:r>
        <w:rPr>
          <w:rFonts w:ascii="宋体" w:hAnsi="宋体" w:hint="eastAsia"/>
          <w:b/>
          <w:sz w:val="24"/>
        </w:rPr>
        <w:t>掌握：</w:t>
      </w:r>
    </w:p>
    <w:p w:rsidR="00D65DB5" w:rsidRDefault="00AD7E9C">
      <w:pPr>
        <w:spacing w:line="360" w:lineRule="auto"/>
        <w:ind w:firstLineChars="200" w:firstLine="480"/>
        <w:rPr>
          <w:rFonts w:ascii="宋体" w:hAnsi="宋体"/>
          <w:sz w:val="24"/>
        </w:rPr>
      </w:pPr>
      <w:r>
        <w:rPr>
          <w:rFonts w:ascii="宋体" w:hAnsi="宋体" w:hint="eastAsia"/>
          <w:sz w:val="24"/>
        </w:rPr>
        <w:t>1.影响人的身心发展的主要因素</w:t>
      </w:r>
    </w:p>
    <w:p w:rsidR="00D65DB5" w:rsidRDefault="00AD7E9C">
      <w:pPr>
        <w:spacing w:line="360" w:lineRule="auto"/>
        <w:ind w:firstLineChars="200" w:firstLine="480"/>
        <w:rPr>
          <w:rFonts w:ascii="宋体" w:hAnsi="宋体"/>
          <w:sz w:val="24"/>
        </w:rPr>
      </w:pPr>
      <w:r>
        <w:rPr>
          <w:rFonts w:ascii="宋体" w:hAnsi="宋体" w:hint="eastAsia"/>
          <w:sz w:val="24"/>
        </w:rPr>
        <w:t>2.教育促进个体发展的条件</w:t>
      </w:r>
    </w:p>
    <w:p w:rsidR="00D65DB5" w:rsidRDefault="00AD7E9C">
      <w:pPr>
        <w:spacing w:line="360" w:lineRule="auto"/>
        <w:ind w:firstLineChars="150" w:firstLine="361"/>
        <w:rPr>
          <w:rFonts w:ascii="宋体" w:hAnsi="宋体"/>
          <w:b/>
          <w:color w:val="333333"/>
          <w:sz w:val="24"/>
        </w:rPr>
      </w:pPr>
      <w:r>
        <w:rPr>
          <w:rFonts w:ascii="宋体" w:hAnsi="宋体" w:hint="eastAsia"/>
          <w:b/>
          <w:color w:val="333333"/>
          <w:sz w:val="24"/>
        </w:rPr>
        <w:t>（二）考核内容</w:t>
      </w:r>
    </w:p>
    <w:p w:rsidR="00D65DB5" w:rsidRDefault="00AD7E9C">
      <w:pPr>
        <w:spacing w:line="360" w:lineRule="auto"/>
        <w:ind w:firstLineChars="150" w:firstLine="360"/>
        <w:rPr>
          <w:rFonts w:ascii="宋体" w:hAnsi="宋体"/>
          <w:bCs/>
          <w:color w:val="333333"/>
          <w:sz w:val="24"/>
        </w:rPr>
      </w:pPr>
      <w:r>
        <w:rPr>
          <w:rFonts w:ascii="宋体" w:hAnsi="宋体" w:hint="eastAsia"/>
          <w:bCs/>
          <w:color w:val="333333"/>
          <w:sz w:val="24"/>
        </w:rPr>
        <w:t>第一节人的身心发展及其影响因素</w:t>
      </w:r>
    </w:p>
    <w:p w:rsidR="00D65DB5" w:rsidRDefault="00AD7E9C">
      <w:pPr>
        <w:spacing w:line="360" w:lineRule="auto"/>
        <w:ind w:firstLineChars="150" w:firstLine="360"/>
        <w:rPr>
          <w:rFonts w:ascii="宋体" w:hAnsi="宋体"/>
          <w:color w:val="333333"/>
          <w:sz w:val="24"/>
        </w:rPr>
      </w:pPr>
      <w:r>
        <w:rPr>
          <w:rFonts w:ascii="宋体" w:hAnsi="宋体" w:hint="eastAsia"/>
          <w:color w:val="333333"/>
          <w:sz w:val="24"/>
        </w:rPr>
        <w:t>1.人的身心发展的特征</w:t>
      </w:r>
    </w:p>
    <w:p w:rsidR="00D65DB5" w:rsidRDefault="00AD7E9C">
      <w:pPr>
        <w:spacing w:line="360" w:lineRule="auto"/>
        <w:ind w:firstLineChars="150" w:firstLine="360"/>
        <w:rPr>
          <w:rFonts w:ascii="宋体" w:hAnsi="宋体"/>
          <w:color w:val="333333"/>
          <w:sz w:val="24"/>
        </w:rPr>
      </w:pPr>
      <w:r>
        <w:rPr>
          <w:rFonts w:ascii="宋体" w:hAnsi="宋体" w:hint="eastAsia"/>
          <w:color w:val="333333"/>
          <w:sz w:val="24"/>
        </w:rPr>
        <w:t>2.影响人的身心发展的主要因素</w:t>
      </w:r>
    </w:p>
    <w:p w:rsidR="00D65DB5" w:rsidRDefault="00AD7E9C">
      <w:pPr>
        <w:spacing w:line="360" w:lineRule="auto"/>
        <w:ind w:firstLineChars="150" w:firstLine="360"/>
        <w:rPr>
          <w:rFonts w:ascii="宋体" w:hAnsi="宋体"/>
          <w:color w:val="333333"/>
          <w:sz w:val="24"/>
        </w:rPr>
      </w:pPr>
      <w:r>
        <w:rPr>
          <w:rFonts w:ascii="宋体" w:hAnsi="宋体" w:hint="eastAsia"/>
          <w:color w:val="333333"/>
          <w:sz w:val="24"/>
        </w:rPr>
        <w:t>3.学校教育在个体发展中的独特价值</w:t>
      </w:r>
    </w:p>
    <w:p w:rsidR="00D65DB5" w:rsidRDefault="00AD7E9C">
      <w:pPr>
        <w:spacing w:line="360" w:lineRule="auto"/>
        <w:ind w:firstLineChars="150" w:firstLine="360"/>
        <w:rPr>
          <w:rFonts w:ascii="宋体" w:hAnsi="宋体"/>
          <w:color w:val="333333"/>
          <w:sz w:val="24"/>
        </w:rPr>
      </w:pPr>
      <w:r>
        <w:rPr>
          <w:rFonts w:ascii="宋体" w:hAnsi="宋体" w:hint="eastAsia"/>
          <w:color w:val="333333"/>
          <w:sz w:val="24"/>
        </w:rPr>
        <w:t>第二节教育促进个体发展的功能</w:t>
      </w:r>
    </w:p>
    <w:p w:rsidR="00D65DB5" w:rsidRDefault="00AD7E9C">
      <w:pPr>
        <w:spacing w:line="360" w:lineRule="auto"/>
        <w:ind w:firstLineChars="150" w:firstLine="360"/>
        <w:rPr>
          <w:rFonts w:ascii="宋体" w:hAnsi="宋体"/>
          <w:color w:val="333333"/>
          <w:sz w:val="24"/>
        </w:rPr>
      </w:pPr>
      <w:r>
        <w:rPr>
          <w:rFonts w:ascii="宋体" w:hAnsi="宋体" w:hint="eastAsia"/>
          <w:color w:val="333333"/>
          <w:sz w:val="24"/>
        </w:rPr>
        <w:t>1.教育促进个体社会化的表现</w:t>
      </w:r>
    </w:p>
    <w:p w:rsidR="00D65DB5" w:rsidRDefault="00AD7E9C">
      <w:pPr>
        <w:spacing w:line="360" w:lineRule="auto"/>
        <w:ind w:firstLineChars="150" w:firstLine="360"/>
        <w:rPr>
          <w:rFonts w:ascii="宋体" w:hAnsi="宋体"/>
          <w:color w:val="333333"/>
          <w:sz w:val="24"/>
        </w:rPr>
      </w:pPr>
      <w:r>
        <w:rPr>
          <w:rFonts w:ascii="宋体" w:hAnsi="宋体" w:hint="eastAsia"/>
          <w:color w:val="333333"/>
          <w:sz w:val="24"/>
        </w:rPr>
        <w:t>2.教育促进个体个性化的表现</w:t>
      </w:r>
    </w:p>
    <w:p w:rsidR="00D65DB5" w:rsidRDefault="00AD7E9C" w:rsidP="0017081B">
      <w:pPr>
        <w:spacing w:afterLines="50" w:line="360" w:lineRule="auto"/>
        <w:ind w:firstLineChars="100" w:firstLine="241"/>
        <w:jc w:val="center"/>
        <w:rPr>
          <w:rFonts w:ascii="宋体" w:hAnsi="宋体"/>
          <w:b/>
          <w:sz w:val="24"/>
        </w:rPr>
      </w:pPr>
      <w:r>
        <w:rPr>
          <w:rFonts w:ascii="宋体" w:hAnsi="宋体" w:hint="eastAsia"/>
          <w:b/>
          <w:sz w:val="24"/>
        </w:rPr>
        <w:t>第四章教育目的</w:t>
      </w:r>
    </w:p>
    <w:p w:rsidR="00D65DB5" w:rsidRDefault="00AD7E9C">
      <w:pPr>
        <w:spacing w:line="360" w:lineRule="auto"/>
        <w:ind w:firstLineChars="200" w:firstLine="482"/>
        <w:rPr>
          <w:rFonts w:ascii="宋体" w:hAnsi="宋体"/>
          <w:b/>
          <w:sz w:val="24"/>
        </w:rPr>
      </w:pPr>
      <w:r>
        <w:rPr>
          <w:rFonts w:ascii="宋体" w:hAnsi="宋体" w:hint="eastAsia"/>
          <w:b/>
          <w:sz w:val="24"/>
        </w:rPr>
        <w:t>（一）考核要求</w:t>
      </w:r>
    </w:p>
    <w:p w:rsidR="00D65DB5" w:rsidRDefault="00AD7E9C">
      <w:pPr>
        <w:spacing w:line="360" w:lineRule="auto"/>
        <w:ind w:firstLineChars="195" w:firstLine="470"/>
        <w:rPr>
          <w:rFonts w:ascii="宋体" w:hAnsi="宋体"/>
          <w:b/>
          <w:sz w:val="24"/>
        </w:rPr>
      </w:pPr>
      <w:r>
        <w:rPr>
          <w:rFonts w:ascii="宋体" w:hAnsi="宋体" w:hint="eastAsia"/>
          <w:b/>
          <w:sz w:val="24"/>
        </w:rPr>
        <w:t>理解：</w:t>
      </w:r>
    </w:p>
    <w:p w:rsidR="00D65DB5" w:rsidRDefault="00AD7E9C">
      <w:pPr>
        <w:spacing w:line="360" w:lineRule="auto"/>
        <w:ind w:firstLineChars="200" w:firstLine="480"/>
        <w:rPr>
          <w:rFonts w:ascii="宋体" w:hAnsi="宋体"/>
          <w:sz w:val="24"/>
        </w:rPr>
      </w:pPr>
      <w:r>
        <w:rPr>
          <w:rFonts w:ascii="宋体" w:hAnsi="宋体" w:hint="eastAsia"/>
          <w:sz w:val="24"/>
        </w:rPr>
        <w:t>1.教育目的的内涵及层次结构、教育方针的内涵</w:t>
      </w:r>
    </w:p>
    <w:p w:rsidR="00D65DB5" w:rsidRDefault="00AD7E9C">
      <w:pPr>
        <w:spacing w:line="360" w:lineRule="auto"/>
        <w:ind w:firstLineChars="200" w:firstLine="480"/>
        <w:rPr>
          <w:rFonts w:ascii="宋体" w:hAnsi="宋体"/>
          <w:sz w:val="24"/>
        </w:rPr>
      </w:pPr>
      <w:r>
        <w:rPr>
          <w:rFonts w:ascii="宋体" w:hAnsi="宋体" w:hint="eastAsia"/>
          <w:sz w:val="24"/>
        </w:rPr>
        <w:t>2.马克思主义人的全面发展学说</w:t>
      </w:r>
    </w:p>
    <w:p w:rsidR="00D65DB5" w:rsidRDefault="00AD7E9C">
      <w:pPr>
        <w:spacing w:line="360" w:lineRule="auto"/>
        <w:ind w:firstLineChars="200" w:firstLine="480"/>
        <w:rPr>
          <w:rFonts w:ascii="宋体" w:hAnsi="宋体"/>
          <w:sz w:val="24"/>
        </w:rPr>
      </w:pPr>
      <w:r>
        <w:rPr>
          <w:rFonts w:ascii="宋体" w:hAnsi="宋体" w:hint="eastAsia"/>
          <w:sz w:val="24"/>
        </w:rPr>
        <w:t>3.素质教育的提出和发展</w:t>
      </w:r>
    </w:p>
    <w:p w:rsidR="00D65DB5" w:rsidRDefault="00AD7E9C">
      <w:pPr>
        <w:spacing w:line="360" w:lineRule="auto"/>
        <w:ind w:firstLineChars="200" w:firstLine="482"/>
        <w:rPr>
          <w:rFonts w:ascii="宋体" w:hAnsi="宋体"/>
          <w:b/>
          <w:sz w:val="24"/>
        </w:rPr>
      </w:pPr>
      <w:r>
        <w:rPr>
          <w:rFonts w:ascii="宋体" w:hAnsi="宋体" w:hint="eastAsia"/>
          <w:b/>
          <w:sz w:val="24"/>
        </w:rPr>
        <w:t>掌握：</w:t>
      </w:r>
    </w:p>
    <w:p w:rsidR="00D65DB5" w:rsidRDefault="00AD7E9C">
      <w:pPr>
        <w:spacing w:line="360" w:lineRule="auto"/>
        <w:ind w:firstLineChars="200" w:firstLine="480"/>
        <w:rPr>
          <w:rFonts w:ascii="宋体" w:hAnsi="宋体"/>
          <w:bCs/>
          <w:sz w:val="24"/>
        </w:rPr>
      </w:pPr>
      <w:r>
        <w:rPr>
          <w:rFonts w:ascii="宋体" w:hAnsi="宋体" w:hint="eastAsia"/>
          <w:bCs/>
          <w:sz w:val="24"/>
        </w:rPr>
        <w:lastRenderedPageBreak/>
        <w:t>1.我国教育目的的基本要求</w:t>
      </w:r>
    </w:p>
    <w:p w:rsidR="00D65DB5" w:rsidRDefault="00AD7E9C">
      <w:pPr>
        <w:spacing w:line="360" w:lineRule="auto"/>
        <w:ind w:firstLineChars="200" w:firstLine="480"/>
        <w:rPr>
          <w:rFonts w:ascii="宋体" w:hAnsi="宋体"/>
          <w:bCs/>
          <w:sz w:val="24"/>
        </w:rPr>
      </w:pPr>
      <w:r>
        <w:rPr>
          <w:rFonts w:ascii="宋体" w:hAnsi="宋体" w:hint="eastAsia"/>
          <w:bCs/>
          <w:sz w:val="24"/>
        </w:rPr>
        <w:t>2.素质教育的内涵</w:t>
      </w:r>
    </w:p>
    <w:p w:rsidR="00D65DB5" w:rsidRDefault="00AD7E9C">
      <w:pPr>
        <w:spacing w:line="360" w:lineRule="auto"/>
        <w:ind w:firstLineChars="150" w:firstLine="361"/>
        <w:rPr>
          <w:rFonts w:ascii="宋体" w:hAnsi="宋体"/>
          <w:b/>
          <w:color w:val="333333"/>
          <w:sz w:val="24"/>
        </w:rPr>
      </w:pPr>
      <w:r>
        <w:rPr>
          <w:rFonts w:ascii="宋体" w:hAnsi="宋体" w:hint="eastAsia"/>
          <w:b/>
          <w:color w:val="333333"/>
          <w:sz w:val="24"/>
        </w:rPr>
        <w:t>（二）考核内容</w:t>
      </w:r>
    </w:p>
    <w:p w:rsidR="00D65DB5" w:rsidRDefault="00AD7E9C">
      <w:pPr>
        <w:spacing w:line="360" w:lineRule="auto"/>
        <w:ind w:firstLineChars="98" w:firstLine="235"/>
        <w:rPr>
          <w:rFonts w:ascii="宋体" w:hAnsi="宋体"/>
          <w:b/>
          <w:sz w:val="24"/>
        </w:rPr>
      </w:pPr>
      <w:r>
        <w:rPr>
          <w:rFonts w:ascii="宋体" w:hAnsi="宋体" w:hint="eastAsia"/>
          <w:bCs/>
          <w:color w:val="333333"/>
          <w:sz w:val="24"/>
        </w:rPr>
        <w:t>第一节教育目的概述</w:t>
      </w:r>
    </w:p>
    <w:p w:rsidR="00D65DB5" w:rsidRDefault="00AD7E9C">
      <w:pPr>
        <w:spacing w:line="360" w:lineRule="auto"/>
        <w:ind w:firstLineChars="150" w:firstLine="360"/>
        <w:rPr>
          <w:rFonts w:ascii="宋体" w:hAnsi="宋体"/>
          <w:bCs/>
          <w:color w:val="333333"/>
          <w:sz w:val="24"/>
        </w:rPr>
      </w:pPr>
      <w:r>
        <w:rPr>
          <w:rFonts w:ascii="宋体" w:hAnsi="宋体" w:hint="eastAsia"/>
          <w:bCs/>
          <w:color w:val="333333"/>
          <w:sz w:val="24"/>
        </w:rPr>
        <w:t>1.教育目的的内涵</w:t>
      </w:r>
    </w:p>
    <w:p w:rsidR="00D65DB5" w:rsidRDefault="00AD7E9C">
      <w:pPr>
        <w:spacing w:line="360" w:lineRule="auto"/>
        <w:ind w:firstLineChars="150" w:firstLine="360"/>
        <w:rPr>
          <w:rFonts w:ascii="宋体" w:hAnsi="宋体"/>
          <w:bCs/>
          <w:color w:val="333333"/>
          <w:sz w:val="24"/>
        </w:rPr>
      </w:pPr>
      <w:r>
        <w:rPr>
          <w:rFonts w:ascii="宋体" w:hAnsi="宋体" w:hint="eastAsia"/>
          <w:bCs/>
          <w:color w:val="333333"/>
          <w:sz w:val="24"/>
        </w:rPr>
        <w:t>2.教育目的的层次结构</w:t>
      </w:r>
    </w:p>
    <w:p w:rsidR="00D65DB5" w:rsidRDefault="00AD7E9C">
      <w:pPr>
        <w:spacing w:line="360" w:lineRule="auto"/>
        <w:ind w:firstLineChars="150" w:firstLine="360"/>
        <w:rPr>
          <w:rFonts w:ascii="宋体" w:hAnsi="宋体"/>
          <w:bCs/>
          <w:color w:val="333333"/>
          <w:sz w:val="24"/>
        </w:rPr>
      </w:pPr>
      <w:r>
        <w:rPr>
          <w:rFonts w:ascii="宋体" w:hAnsi="宋体" w:hint="eastAsia"/>
          <w:bCs/>
          <w:color w:val="333333"/>
          <w:sz w:val="24"/>
        </w:rPr>
        <w:t>3.教育目的的社会基础</w:t>
      </w:r>
    </w:p>
    <w:p w:rsidR="00D65DB5" w:rsidRDefault="00AD7E9C">
      <w:pPr>
        <w:spacing w:line="360" w:lineRule="auto"/>
        <w:ind w:firstLineChars="150" w:firstLine="360"/>
        <w:rPr>
          <w:rFonts w:ascii="宋体" w:hAnsi="宋体"/>
          <w:bCs/>
          <w:color w:val="333333"/>
          <w:sz w:val="24"/>
        </w:rPr>
      </w:pPr>
      <w:r>
        <w:rPr>
          <w:rFonts w:ascii="宋体" w:hAnsi="宋体" w:hint="eastAsia"/>
          <w:bCs/>
          <w:color w:val="333333"/>
          <w:sz w:val="24"/>
        </w:rPr>
        <w:t>第二节我国教育目的的理论基础</w:t>
      </w:r>
    </w:p>
    <w:p w:rsidR="00D65DB5" w:rsidRDefault="00AD7E9C">
      <w:pPr>
        <w:spacing w:line="360" w:lineRule="auto"/>
        <w:ind w:firstLineChars="150" w:firstLine="360"/>
        <w:rPr>
          <w:rFonts w:ascii="宋体" w:hAnsi="宋体"/>
          <w:bCs/>
          <w:sz w:val="24"/>
        </w:rPr>
      </w:pPr>
      <w:r>
        <w:rPr>
          <w:rFonts w:ascii="宋体" w:hAnsi="宋体" w:hint="eastAsia"/>
          <w:bCs/>
          <w:sz w:val="24"/>
        </w:rPr>
        <w:t>1.马克思主义人的全面发展的内涵</w:t>
      </w:r>
    </w:p>
    <w:p w:rsidR="00D65DB5" w:rsidRDefault="00AD7E9C">
      <w:pPr>
        <w:spacing w:line="360" w:lineRule="auto"/>
        <w:ind w:firstLineChars="150" w:firstLine="360"/>
        <w:rPr>
          <w:rFonts w:ascii="宋体" w:hAnsi="宋体"/>
          <w:bCs/>
          <w:sz w:val="24"/>
        </w:rPr>
      </w:pPr>
      <w:r>
        <w:rPr>
          <w:rFonts w:ascii="宋体" w:hAnsi="宋体" w:hint="eastAsia"/>
          <w:bCs/>
          <w:sz w:val="24"/>
        </w:rPr>
        <w:t>2.马克思主义教育与生产劳动相结合的理论</w:t>
      </w:r>
    </w:p>
    <w:p w:rsidR="00D65DB5" w:rsidRDefault="00AD7E9C">
      <w:pPr>
        <w:spacing w:line="360" w:lineRule="auto"/>
        <w:ind w:firstLineChars="150" w:firstLine="360"/>
        <w:rPr>
          <w:rFonts w:ascii="宋体" w:hAnsi="宋体"/>
          <w:bCs/>
          <w:sz w:val="24"/>
        </w:rPr>
      </w:pPr>
      <w:r>
        <w:rPr>
          <w:rFonts w:ascii="宋体" w:hAnsi="宋体" w:hint="eastAsia"/>
          <w:bCs/>
          <w:sz w:val="24"/>
        </w:rPr>
        <w:t>第三节我国的教育目的</w:t>
      </w:r>
    </w:p>
    <w:p w:rsidR="00D65DB5" w:rsidRDefault="00AD7E9C">
      <w:pPr>
        <w:spacing w:line="360" w:lineRule="auto"/>
        <w:ind w:firstLineChars="150" w:firstLine="360"/>
        <w:rPr>
          <w:rFonts w:ascii="宋体" w:hAnsi="宋体"/>
          <w:bCs/>
          <w:color w:val="333333"/>
          <w:sz w:val="24"/>
        </w:rPr>
      </w:pPr>
      <w:r>
        <w:rPr>
          <w:rFonts w:ascii="宋体" w:hAnsi="宋体" w:hint="eastAsia"/>
          <w:bCs/>
          <w:color w:val="333333"/>
          <w:sz w:val="24"/>
        </w:rPr>
        <w:t>1.我国教育目的的基本要求</w:t>
      </w:r>
    </w:p>
    <w:p w:rsidR="00D65DB5" w:rsidRDefault="00AD7E9C">
      <w:pPr>
        <w:spacing w:line="360" w:lineRule="auto"/>
        <w:ind w:firstLineChars="150" w:firstLine="360"/>
        <w:rPr>
          <w:rFonts w:ascii="宋体" w:hAnsi="宋体"/>
          <w:bCs/>
          <w:color w:val="333333"/>
          <w:sz w:val="24"/>
        </w:rPr>
      </w:pPr>
      <w:r>
        <w:rPr>
          <w:rFonts w:ascii="宋体" w:hAnsi="宋体" w:hint="eastAsia"/>
          <w:bCs/>
          <w:color w:val="333333"/>
          <w:sz w:val="24"/>
        </w:rPr>
        <w:t>第四节素质教育与重新人才培养</w:t>
      </w:r>
    </w:p>
    <w:p w:rsidR="00D65DB5" w:rsidRDefault="00AD7E9C">
      <w:pPr>
        <w:spacing w:line="360" w:lineRule="auto"/>
        <w:ind w:firstLineChars="150" w:firstLine="360"/>
        <w:rPr>
          <w:rFonts w:ascii="宋体" w:hAnsi="宋体"/>
          <w:bCs/>
          <w:color w:val="333333"/>
          <w:sz w:val="24"/>
        </w:rPr>
      </w:pPr>
      <w:r>
        <w:rPr>
          <w:rFonts w:ascii="宋体" w:hAnsi="宋体" w:hint="eastAsia"/>
          <w:bCs/>
          <w:color w:val="333333"/>
          <w:sz w:val="24"/>
        </w:rPr>
        <w:t>1.素质教育的内涵</w:t>
      </w:r>
    </w:p>
    <w:p w:rsidR="00D65DB5" w:rsidRDefault="00AD7E9C" w:rsidP="0017081B">
      <w:pPr>
        <w:spacing w:afterLines="50" w:line="360" w:lineRule="auto"/>
        <w:ind w:firstLineChars="100" w:firstLine="241"/>
        <w:jc w:val="center"/>
        <w:rPr>
          <w:rFonts w:ascii="宋体" w:hAnsi="宋体"/>
          <w:b/>
          <w:sz w:val="24"/>
        </w:rPr>
      </w:pPr>
      <w:r>
        <w:rPr>
          <w:rFonts w:ascii="宋体" w:hAnsi="宋体" w:hint="eastAsia"/>
          <w:b/>
          <w:sz w:val="24"/>
        </w:rPr>
        <w:t>第五章人的全面发展教育</w:t>
      </w:r>
    </w:p>
    <w:p w:rsidR="00D65DB5" w:rsidRDefault="00AD7E9C">
      <w:pPr>
        <w:spacing w:line="360" w:lineRule="auto"/>
        <w:ind w:firstLineChars="200" w:firstLine="482"/>
        <w:rPr>
          <w:rFonts w:ascii="宋体" w:hAnsi="宋体"/>
          <w:b/>
          <w:sz w:val="24"/>
        </w:rPr>
      </w:pPr>
      <w:r>
        <w:rPr>
          <w:rFonts w:ascii="宋体" w:hAnsi="宋体" w:hint="eastAsia"/>
          <w:b/>
          <w:sz w:val="24"/>
        </w:rPr>
        <w:t>（一）考核要求</w:t>
      </w:r>
    </w:p>
    <w:p w:rsidR="00D65DB5" w:rsidRDefault="00AD7E9C">
      <w:pPr>
        <w:spacing w:line="360" w:lineRule="auto"/>
        <w:ind w:firstLineChars="195" w:firstLine="470"/>
        <w:rPr>
          <w:rFonts w:ascii="宋体" w:hAnsi="宋体"/>
          <w:b/>
          <w:sz w:val="24"/>
        </w:rPr>
      </w:pPr>
      <w:r>
        <w:rPr>
          <w:rFonts w:ascii="宋体" w:hAnsi="宋体" w:hint="eastAsia"/>
          <w:b/>
          <w:sz w:val="24"/>
        </w:rPr>
        <w:t>理解：</w:t>
      </w:r>
    </w:p>
    <w:p w:rsidR="00D65DB5" w:rsidRDefault="00AD7E9C">
      <w:pPr>
        <w:spacing w:line="360" w:lineRule="auto"/>
        <w:ind w:firstLineChars="195" w:firstLine="468"/>
        <w:rPr>
          <w:rFonts w:ascii="宋体" w:hAnsi="宋体"/>
          <w:bCs/>
          <w:sz w:val="24"/>
        </w:rPr>
      </w:pPr>
      <w:r>
        <w:rPr>
          <w:rFonts w:ascii="宋体" w:hAnsi="宋体" w:hint="eastAsia"/>
          <w:sz w:val="24"/>
        </w:rPr>
        <w:t>1.</w:t>
      </w:r>
      <w:r>
        <w:rPr>
          <w:rFonts w:ascii="宋体" w:hAnsi="宋体" w:hint="eastAsia"/>
          <w:bCs/>
          <w:sz w:val="24"/>
        </w:rPr>
        <w:t>德育的内涵和意义</w:t>
      </w:r>
    </w:p>
    <w:p w:rsidR="00D65DB5" w:rsidRDefault="00AD7E9C">
      <w:pPr>
        <w:spacing w:line="360" w:lineRule="auto"/>
        <w:ind w:firstLineChars="195" w:firstLine="468"/>
        <w:rPr>
          <w:rFonts w:ascii="宋体" w:hAnsi="宋体"/>
          <w:bCs/>
          <w:sz w:val="24"/>
        </w:rPr>
      </w:pPr>
      <w:r>
        <w:rPr>
          <w:rFonts w:ascii="宋体" w:hAnsi="宋体" w:hint="eastAsia"/>
          <w:sz w:val="24"/>
        </w:rPr>
        <w:t>2.</w:t>
      </w:r>
      <w:r>
        <w:rPr>
          <w:rFonts w:ascii="宋体" w:hAnsi="宋体" w:hint="eastAsia"/>
          <w:bCs/>
          <w:sz w:val="24"/>
        </w:rPr>
        <w:t>德育的目标</w:t>
      </w:r>
    </w:p>
    <w:p w:rsidR="00D65DB5" w:rsidRDefault="00AD7E9C">
      <w:pPr>
        <w:spacing w:line="360" w:lineRule="auto"/>
        <w:ind w:firstLineChars="200" w:firstLine="482"/>
        <w:rPr>
          <w:rFonts w:ascii="宋体" w:hAnsi="宋体"/>
          <w:b/>
          <w:sz w:val="24"/>
        </w:rPr>
      </w:pPr>
      <w:r>
        <w:rPr>
          <w:rFonts w:ascii="宋体" w:hAnsi="宋体" w:hint="eastAsia"/>
          <w:b/>
          <w:sz w:val="24"/>
        </w:rPr>
        <w:t>掌握：</w:t>
      </w:r>
    </w:p>
    <w:p w:rsidR="00D65DB5" w:rsidRDefault="00AD7E9C">
      <w:pPr>
        <w:spacing w:line="360" w:lineRule="auto"/>
        <w:ind w:firstLineChars="195" w:firstLine="468"/>
        <w:rPr>
          <w:rFonts w:ascii="宋体" w:hAnsi="宋体"/>
          <w:bCs/>
          <w:sz w:val="24"/>
        </w:rPr>
      </w:pPr>
      <w:r>
        <w:rPr>
          <w:rFonts w:ascii="宋体" w:hAnsi="宋体" w:hint="eastAsia"/>
          <w:bCs/>
          <w:sz w:val="24"/>
        </w:rPr>
        <w:t>1.德育的内容</w:t>
      </w:r>
    </w:p>
    <w:p w:rsidR="00D65DB5" w:rsidRDefault="00AD7E9C">
      <w:pPr>
        <w:spacing w:line="360" w:lineRule="auto"/>
        <w:ind w:firstLineChars="195" w:firstLine="468"/>
        <w:rPr>
          <w:rFonts w:ascii="宋体" w:hAnsi="宋体"/>
          <w:bCs/>
          <w:sz w:val="24"/>
        </w:rPr>
      </w:pPr>
      <w:r>
        <w:rPr>
          <w:rFonts w:ascii="宋体" w:hAnsi="宋体" w:hint="eastAsia"/>
          <w:bCs/>
          <w:sz w:val="24"/>
        </w:rPr>
        <w:t>2.德育过程的规律、原则和方法</w:t>
      </w:r>
    </w:p>
    <w:p w:rsidR="00D65DB5" w:rsidRDefault="00AD7E9C">
      <w:pPr>
        <w:spacing w:line="360" w:lineRule="auto"/>
        <w:ind w:firstLineChars="150" w:firstLine="361"/>
        <w:rPr>
          <w:rFonts w:ascii="宋体" w:hAnsi="宋体"/>
          <w:b/>
          <w:color w:val="333333"/>
          <w:sz w:val="24"/>
        </w:rPr>
      </w:pPr>
      <w:r>
        <w:rPr>
          <w:rFonts w:ascii="宋体" w:hAnsi="宋体" w:hint="eastAsia"/>
          <w:b/>
          <w:color w:val="333333"/>
          <w:sz w:val="24"/>
        </w:rPr>
        <w:t>（二）考核内容</w:t>
      </w:r>
    </w:p>
    <w:p w:rsidR="00D65DB5" w:rsidRDefault="00AD7E9C">
      <w:pPr>
        <w:spacing w:line="360" w:lineRule="auto"/>
        <w:ind w:firstLineChars="98" w:firstLine="235"/>
        <w:rPr>
          <w:rFonts w:ascii="宋体" w:hAnsi="宋体"/>
          <w:b/>
          <w:sz w:val="24"/>
        </w:rPr>
      </w:pPr>
      <w:r>
        <w:rPr>
          <w:rFonts w:ascii="宋体" w:hAnsi="宋体" w:hint="eastAsia"/>
          <w:bCs/>
          <w:color w:val="333333"/>
          <w:sz w:val="24"/>
        </w:rPr>
        <w:t>第一节德育</w:t>
      </w:r>
    </w:p>
    <w:p w:rsidR="00D65DB5" w:rsidRDefault="00AD7E9C">
      <w:pPr>
        <w:spacing w:line="360" w:lineRule="auto"/>
        <w:ind w:firstLineChars="150" w:firstLine="360"/>
        <w:rPr>
          <w:rFonts w:ascii="宋体" w:hAnsi="宋体"/>
          <w:bCs/>
          <w:color w:val="333333"/>
          <w:sz w:val="24"/>
        </w:rPr>
      </w:pPr>
      <w:r>
        <w:rPr>
          <w:rFonts w:ascii="宋体" w:hAnsi="宋体" w:hint="eastAsia"/>
          <w:bCs/>
          <w:color w:val="333333"/>
          <w:sz w:val="24"/>
        </w:rPr>
        <w:t>1.德育的内涵和意义</w:t>
      </w:r>
    </w:p>
    <w:p w:rsidR="00D65DB5" w:rsidRDefault="00AD7E9C">
      <w:pPr>
        <w:spacing w:line="360" w:lineRule="auto"/>
        <w:ind w:firstLineChars="150" w:firstLine="360"/>
        <w:rPr>
          <w:rFonts w:ascii="宋体" w:hAnsi="宋体"/>
          <w:bCs/>
          <w:color w:val="333333"/>
          <w:sz w:val="24"/>
        </w:rPr>
      </w:pPr>
      <w:r>
        <w:rPr>
          <w:rFonts w:ascii="宋体" w:hAnsi="宋体" w:hint="eastAsia"/>
          <w:bCs/>
          <w:color w:val="333333"/>
          <w:sz w:val="24"/>
        </w:rPr>
        <w:t>2.德育的目标和内容</w:t>
      </w:r>
    </w:p>
    <w:p w:rsidR="00D65DB5" w:rsidRDefault="00AD7E9C">
      <w:pPr>
        <w:spacing w:line="360" w:lineRule="auto"/>
        <w:ind w:firstLineChars="98" w:firstLine="235"/>
        <w:rPr>
          <w:rFonts w:ascii="宋体" w:hAnsi="宋体"/>
          <w:b/>
          <w:sz w:val="24"/>
        </w:rPr>
      </w:pPr>
      <w:r>
        <w:rPr>
          <w:rFonts w:ascii="宋体" w:hAnsi="宋体" w:hint="eastAsia"/>
          <w:bCs/>
          <w:color w:val="333333"/>
          <w:sz w:val="24"/>
        </w:rPr>
        <w:t>第二节智育</w:t>
      </w:r>
    </w:p>
    <w:p w:rsidR="00D65DB5" w:rsidRDefault="00AD7E9C">
      <w:pPr>
        <w:spacing w:line="360" w:lineRule="auto"/>
        <w:ind w:firstLineChars="150" w:firstLine="360"/>
        <w:rPr>
          <w:rFonts w:ascii="宋体" w:hAnsi="宋体"/>
          <w:bCs/>
          <w:color w:val="333333"/>
          <w:sz w:val="24"/>
        </w:rPr>
      </w:pPr>
      <w:r>
        <w:rPr>
          <w:rFonts w:ascii="宋体" w:hAnsi="宋体" w:hint="eastAsia"/>
          <w:bCs/>
          <w:color w:val="333333"/>
          <w:sz w:val="24"/>
        </w:rPr>
        <w:t>1.智育的目标</w:t>
      </w:r>
    </w:p>
    <w:p w:rsidR="00D65DB5" w:rsidRDefault="00AD7E9C">
      <w:pPr>
        <w:spacing w:line="360" w:lineRule="auto"/>
        <w:ind w:firstLineChars="150" w:firstLine="360"/>
        <w:rPr>
          <w:rFonts w:ascii="宋体" w:hAnsi="宋体"/>
          <w:bCs/>
          <w:color w:val="333333"/>
          <w:sz w:val="24"/>
        </w:rPr>
      </w:pPr>
      <w:r>
        <w:rPr>
          <w:rFonts w:ascii="宋体" w:hAnsi="宋体" w:hint="eastAsia"/>
          <w:bCs/>
          <w:color w:val="333333"/>
          <w:sz w:val="24"/>
        </w:rPr>
        <w:t>2.智育的内容</w:t>
      </w:r>
    </w:p>
    <w:p w:rsidR="00D65DB5" w:rsidRDefault="00AD7E9C">
      <w:pPr>
        <w:spacing w:line="360" w:lineRule="auto"/>
        <w:ind w:firstLineChars="150" w:firstLine="360"/>
        <w:rPr>
          <w:rFonts w:ascii="宋体" w:hAnsi="宋体"/>
          <w:bCs/>
          <w:color w:val="333333"/>
          <w:sz w:val="24"/>
        </w:rPr>
      </w:pPr>
      <w:r>
        <w:rPr>
          <w:rFonts w:ascii="宋体" w:hAnsi="宋体" w:hint="eastAsia"/>
          <w:bCs/>
          <w:color w:val="333333"/>
          <w:sz w:val="24"/>
        </w:rPr>
        <w:lastRenderedPageBreak/>
        <w:t>第三节体育</w:t>
      </w:r>
    </w:p>
    <w:p w:rsidR="00D65DB5" w:rsidRDefault="00AD7E9C">
      <w:pPr>
        <w:spacing w:line="360" w:lineRule="auto"/>
        <w:ind w:firstLineChars="150" w:firstLine="360"/>
        <w:rPr>
          <w:rFonts w:ascii="宋体" w:hAnsi="宋体"/>
          <w:bCs/>
          <w:color w:val="333333"/>
          <w:sz w:val="24"/>
        </w:rPr>
      </w:pPr>
      <w:r>
        <w:rPr>
          <w:rFonts w:ascii="宋体" w:hAnsi="宋体" w:hint="eastAsia"/>
          <w:bCs/>
          <w:color w:val="333333"/>
          <w:sz w:val="24"/>
        </w:rPr>
        <w:t>1.体育的意义</w:t>
      </w:r>
    </w:p>
    <w:p w:rsidR="00D65DB5" w:rsidRDefault="00AD7E9C">
      <w:pPr>
        <w:spacing w:line="360" w:lineRule="auto"/>
        <w:ind w:firstLineChars="150" w:firstLine="360"/>
        <w:rPr>
          <w:rFonts w:ascii="宋体" w:hAnsi="宋体"/>
          <w:bCs/>
          <w:color w:val="333333"/>
          <w:sz w:val="24"/>
        </w:rPr>
      </w:pPr>
      <w:r>
        <w:rPr>
          <w:rFonts w:ascii="宋体" w:hAnsi="宋体" w:hint="eastAsia"/>
          <w:bCs/>
          <w:color w:val="333333"/>
          <w:sz w:val="24"/>
        </w:rPr>
        <w:t>2.体育的目标</w:t>
      </w:r>
    </w:p>
    <w:p w:rsidR="00D65DB5" w:rsidRDefault="00AD7E9C">
      <w:pPr>
        <w:spacing w:line="360" w:lineRule="auto"/>
        <w:ind w:firstLineChars="150" w:firstLine="360"/>
        <w:rPr>
          <w:rFonts w:ascii="宋体" w:hAnsi="宋体"/>
          <w:bCs/>
          <w:color w:val="333333"/>
          <w:sz w:val="24"/>
        </w:rPr>
      </w:pPr>
      <w:r>
        <w:rPr>
          <w:rFonts w:ascii="宋体" w:hAnsi="宋体" w:hint="eastAsia"/>
          <w:bCs/>
          <w:color w:val="333333"/>
          <w:sz w:val="24"/>
        </w:rPr>
        <w:t>第四节美育</w:t>
      </w:r>
    </w:p>
    <w:p w:rsidR="00D65DB5" w:rsidRDefault="00AD7E9C">
      <w:pPr>
        <w:spacing w:line="360" w:lineRule="auto"/>
        <w:ind w:firstLineChars="150" w:firstLine="360"/>
        <w:rPr>
          <w:rFonts w:ascii="宋体" w:hAnsi="宋体"/>
          <w:bCs/>
          <w:color w:val="333333"/>
          <w:sz w:val="24"/>
        </w:rPr>
      </w:pPr>
      <w:r>
        <w:rPr>
          <w:rFonts w:ascii="宋体" w:hAnsi="宋体" w:hint="eastAsia"/>
          <w:bCs/>
          <w:color w:val="333333"/>
          <w:sz w:val="24"/>
        </w:rPr>
        <w:t>1.美育的目标</w:t>
      </w:r>
    </w:p>
    <w:p w:rsidR="00D65DB5" w:rsidRDefault="00AD7E9C">
      <w:pPr>
        <w:spacing w:line="360" w:lineRule="auto"/>
        <w:ind w:firstLineChars="150" w:firstLine="360"/>
        <w:rPr>
          <w:rFonts w:ascii="宋体" w:hAnsi="宋体"/>
          <w:bCs/>
          <w:color w:val="333333"/>
          <w:sz w:val="24"/>
        </w:rPr>
      </w:pPr>
      <w:r>
        <w:rPr>
          <w:rFonts w:ascii="宋体" w:hAnsi="宋体" w:hint="eastAsia"/>
          <w:bCs/>
          <w:color w:val="333333"/>
          <w:sz w:val="24"/>
        </w:rPr>
        <w:t>2.美育的内容</w:t>
      </w:r>
    </w:p>
    <w:p w:rsidR="00D65DB5" w:rsidRDefault="00AD7E9C">
      <w:pPr>
        <w:spacing w:line="360" w:lineRule="auto"/>
        <w:ind w:firstLineChars="150" w:firstLine="360"/>
        <w:rPr>
          <w:rFonts w:ascii="宋体" w:hAnsi="宋体"/>
          <w:bCs/>
          <w:color w:val="333333"/>
          <w:sz w:val="24"/>
        </w:rPr>
      </w:pPr>
      <w:r>
        <w:rPr>
          <w:rFonts w:ascii="宋体" w:hAnsi="宋体" w:hint="eastAsia"/>
          <w:bCs/>
          <w:color w:val="333333"/>
          <w:sz w:val="24"/>
        </w:rPr>
        <w:t>第五节劳动技术教育</w:t>
      </w:r>
    </w:p>
    <w:p w:rsidR="00D65DB5" w:rsidRDefault="00AD7E9C">
      <w:pPr>
        <w:spacing w:line="360" w:lineRule="auto"/>
        <w:ind w:firstLineChars="150" w:firstLine="360"/>
        <w:rPr>
          <w:rFonts w:ascii="宋体" w:hAnsi="宋体"/>
          <w:bCs/>
          <w:color w:val="333333"/>
          <w:sz w:val="24"/>
        </w:rPr>
      </w:pPr>
      <w:r>
        <w:rPr>
          <w:rFonts w:ascii="宋体" w:hAnsi="宋体" w:hint="eastAsia"/>
          <w:bCs/>
          <w:color w:val="333333"/>
          <w:sz w:val="24"/>
        </w:rPr>
        <w:t>1.劳动技术教育的意义</w:t>
      </w:r>
    </w:p>
    <w:p w:rsidR="00D65DB5" w:rsidRDefault="00AD7E9C">
      <w:pPr>
        <w:spacing w:line="360" w:lineRule="auto"/>
        <w:ind w:firstLineChars="150" w:firstLine="360"/>
        <w:rPr>
          <w:rFonts w:ascii="宋体" w:hAnsi="宋体"/>
          <w:bCs/>
          <w:color w:val="333333"/>
          <w:sz w:val="24"/>
        </w:rPr>
      </w:pPr>
      <w:r>
        <w:rPr>
          <w:rFonts w:ascii="宋体" w:hAnsi="宋体" w:hint="eastAsia"/>
          <w:bCs/>
          <w:color w:val="333333"/>
          <w:sz w:val="24"/>
        </w:rPr>
        <w:t>2.劳动技术教育的目标</w:t>
      </w:r>
    </w:p>
    <w:p w:rsidR="00D65DB5" w:rsidRDefault="00AD7E9C">
      <w:pPr>
        <w:spacing w:line="360" w:lineRule="auto"/>
        <w:ind w:firstLineChars="98" w:firstLine="236"/>
        <w:jc w:val="center"/>
        <w:rPr>
          <w:rFonts w:ascii="宋体" w:hAnsi="宋体"/>
          <w:b/>
          <w:sz w:val="24"/>
        </w:rPr>
      </w:pPr>
      <w:r>
        <w:rPr>
          <w:rFonts w:ascii="宋体" w:hAnsi="宋体" w:hint="eastAsia"/>
          <w:b/>
          <w:sz w:val="24"/>
        </w:rPr>
        <w:t>第六章学校教育制度</w:t>
      </w:r>
    </w:p>
    <w:p w:rsidR="00D65DB5" w:rsidRDefault="00AD7E9C">
      <w:pPr>
        <w:spacing w:line="360" w:lineRule="auto"/>
        <w:ind w:firstLineChars="200" w:firstLine="482"/>
        <w:rPr>
          <w:rFonts w:ascii="宋体" w:hAnsi="宋体"/>
          <w:b/>
          <w:sz w:val="24"/>
        </w:rPr>
      </w:pPr>
      <w:r>
        <w:rPr>
          <w:rFonts w:ascii="宋体" w:hAnsi="宋体" w:hint="eastAsia"/>
          <w:b/>
          <w:sz w:val="24"/>
        </w:rPr>
        <w:t>（一）考核要求</w:t>
      </w:r>
    </w:p>
    <w:p w:rsidR="00D65DB5" w:rsidRDefault="00AD7E9C">
      <w:pPr>
        <w:spacing w:line="360" w:lineRule="auto"/>
        <w:ind w:firstLineChars="195" w:firstLine="470"/>
        <w:rPr>
          <w:rFonts w:ascii="宋体" w:hAnsi="宋体"/>
          <w:b/>
          <w:sz w:val="24"/>
        </w:rPr>
      </w:pPr>
      <w:r>
        <w:rPr>
          <w:rFonts w:ascii="宋体" w:hAnsi="宋体" w:hint="eastAsia"/>
          <w:b/>
          <w:sz w:val="24"/>
        </w:rPr>
        <w:t>理解：</w:t>
      </w:r>
    </w:p>
    <w:p w:rsidR="00D65DB5" w:rsidRDefault="00AD7E9C">
      <w:pPr>
        <w:spacing w:line="360" w:lineRule="auto"/>
        <w:ind w:firstLineChars="200" w:firstLine="480"/>
        <w:rPr>
          <w:rFonts w:ascii="宋体" w:hAnsi="宋体"/>
          <w:sz w:val="24"/>
        </w:rPr>
      </w:pPr>
      <w:r>
        <w:rPr>
          <w:rFonts w:ascii="宋体" w:hAnsi="宋体" w:hint="eastAsia"/>
          <w:sz w:val="24"/>
        </w:rPr>
        <w:t>1.学校教育制度的内涵</w:t>
      </w:r>
    </w:p>
    <w:p w:rsidR="00D65DB5" w:rsidRDefault="00AD7E9C">
      <w:pPr>
        <w:spacing w:line="360" w:lineRule="auto"/>
        <w:ind w:firstLineChars="200" w:firstLine="480"/>
        <w:rPr>
          <w:rFonts w:ascii="宋体" w:hAnsi="宋体"/>
          <w:sz w:val="24"/>
        </w:rPr>
      </w:pPr>
      <w:r>
        <w:rPr>
          <w:rFonts w:ascii="宋体" w:hAnsi="宋体" w:hint="eastAsia"/>
          <w:sz w:val="24"/>
        </w:rPr>
        <w:t>2.部分国家的学校教育制度</w:t>
      </w:r>
    </w:p>
    <w:p w:rsidR="00D65DB5" w:rsidRDefault="00AD7E9C">
      <w:pPr>
        <w:spacing w:line="360" w:lineRule="auto"/>
        <w:ind w:firstLineChars="200" w:firstLine="482"/>
        <w:rPr>
          <w:rFonts w:ascii="宋体" w:hAnsi="宋体"/>
          <w:b/>
          <w:sz w:val="24"/>
        </w:rPr>
      </w:pPr>
      <w:r>
        <w:rPr>
          <w:rFonts w:ascii="宋体" w:hAnsi="宋体" w:hint="eastAsia"/>
          <w:b/>
          <w:sz w:val="24"/>
        </w:rPr>
        <w:t>掌握：</w:t>
      </w:r>
    </w:p>
    <w:p w:rsidR="00D65DB5" w:rsidRDefault="00AD7E9C">
      <w:pPr>
        <w:spacing w:line="360" w:lineRule="auto"/>
        <w:ind w:firstLineChars="200" w:firstLine="480"/>
        <w:rPr>
          <w:rFonts w:ascii="宋体" w:hAnsi="宋体"/>
          <w:bCs/>
          <w:sz w:val="24"/>
        </w:rPr>
      </w:pPr>
      <w:r>
        <w:rPr>
          <w:rFonts w:ascii="宋体" w:hAnsi="宋体" w:hint="eastAsia"/>
          <w:bCs/>
          <w:sz w:val="24"/>
        </w:rPr>
        <w:t>1.我国学校制度及其改革</w:t>
      </w:r>
    </w:p>
    <w:p w:rsidR="00D65DB5" w:rsidRDefault="00AD7E9C">
      <w:pPr>
        <w:spacing w:line="360" w:lineRule="auto"/>
        <w:ind w:firstLineChars="200" w:firstLine="480"/>
        <w:rPr>
          <w:rFonts w:ascii="宋体" w:hAnsi="宋体"/>
          <w:sz w:val="24"/>
        </w:rPr>
      </w:pPr>
      <w:r>
        <w:rPr>
          <w:rFonts w:ascii="宋体" w:hAnsi="宋体" w:hint="eastAsia"/>
          <w:sz w:val="24"/>
        </w:rPr>
        <w:t>2.世界范围学校教育制度改革趋势</w:t>
      </w:r>
    </w:p>
    <w:p w:rsidR="00D65DB5" w:rsidRDefault="00AD7E9C">
      <w:pPr>
        <w:spacing w:line="360" w:lineRule="auto"/>
        <w:ind w:firstLineChars="150" w:firstLine="361"/>
        <w:rPr>
          <w:rFonts w:ascii="宋体" w:hAnsi="宋体"/>
          <w:b/>
          <w:color w:val="333333"/>
          <w:sz w:val="24"/>
        </w:rPr>
      </w:pPr>
      <w:r>
        <w:rPr>
          <w:rFonts w:ascii="宋体" w:hAnsi="宋体" w:hint="eastAsia"/>
          <w:b/>
          <w:color w:val="333333"/>
          <w:sz w:val="24"/>
        </w:rPr>
        <w:t>（二）考核内容</w:t>
      </w:r>
    </w:p>
    <w:p w:rsidR="00D65DB5" w:rsidRDefault="00AD7E9C">
      <w:pPr>
        <w:spacing w:line="360" w:lineRule="auto"/>
        <w:ind w:firstLineChars="98" w:firstLine="235"/>
        <w:rPr>
          <w:rFonts w:ascii="宋体" w:hAnsi="宋体"/>
          <w:bCs/>
          <w:color w:val="333333"/>
          <w:sz w:val="24"/>
        </w:rPr>
      </w:pPr>
      <w:r>
        <w:rPr>
          <w:rFonts w:ascii="宋体" w:hAnsi="宋体" w:hint="eastAsia"/>
          <w:bCs/>
          <w:color w:val="333333"/>
          <w:sz w:val="24"/>
        </w:rPr>
        <w:t>第一节学校的形成与发展</w:t>
      </w:r>
    </w:p>
    <w:p w:rsidR="00D65DB5" w:rsidRDefault="00AD7E9C">
      <w:pPr>
        <w:spacing w:line="360" w:lineRule="auto"/>
        <w:ind w:firstLineChars="98" w:firstLine="235"/>
        <w:rPr>
          <w:rFonts w:ascii="宋体" w:hAnsi="宋体"/>
          <w:bCs/>
          <w:color w:val="333333"/>
          <w:sz w:val="24"/>
        </w:rPr>
      </w:pPr>
      <w:r>
        <w:rPr>
          <w:rFonts w:ascii="宋体" w:hAnsi="宋体" w:hint="eastAsia"/>
          <w:bCs/>
          <w:color w:val="333333"/>
          <w:sz w:val="24"/>
        </w:rPr>
        <w:t>1.学校产生需要的条件</w:t>
      </w:r>
    </w:p>
    <w:p w:rsidR="00D65DB5" w:rsidRDefault="00AD7E9C">
      <w:pPr>
        <w:spacing w:line="360" w:lineRule="auto"/>
        <w:ind w:firstLineChars="98" w:firstLine="235"/>
        <w:rPr>
          <w:rFonts w:ascii="宋体" w:hAnsi="宋体"/>
          <w:bCs/>
          <w:color w:val="333333"/>
          <w:sz w:val="24"/>
        </w:rPr>
      </w:pPr>
      <w:r>
        <w:rPr>
          <w:rFonts w:ascii="宋体" w:hAnsi="宋体" w:hint="eastAsia"/>
          <w:bCs/>
          <w:color w:val="333333"/>
          <w:sz w:val="24"/>
        </w:rPr>
        <w:t>2.现代学校的基本职能</w:t>
      </w:r>
    </w:p>
    <w:p w:rsidR="00D65DB5" w:rsidRDefault="00AD7E9C">
      <w:pPr>
        <w:spacing w:line="360" w:lineRule="auto"/>
        <w:ind w:firstLineChars="98" w:firstLine="235"/>
        <w:rPr>
          <w:rFonts w:ascii="宋体" w:hAnsi="宋体"/>
          <w:b/>
          <w:sz w:val="24"/>
        </w:rPr>
      </w:pPr>
      <w:r>
        <w:rPr>
          <w:rFonts w:ascii="宋体" w:hAnsi="宋体" w:hint="eastAsia"/>
          <w:bCs/>
          <w:color w:val="333333"/>
          <w:sz w:val="24"/>
        </w:rPr>
        <w:t>第二节现代学校教育制度</w:t>
      </w:r>
    </w:p>
    <w:p w:rsidR="00D65DB5" w:rsidRDefault="00AD7E9C">
      <w:pPr>
        <w:spacing w:line="360" w:lineRule="auto"/>
        <w:ind w:firstLineChars="150" w:firstLine="360"/>
        <w:rPr>
          <w:rFonts w:ascii="宋体" w:hAnsi="宋体"/>
          <w:bCs/>
          <w:color w:val="333333"/>
          <w:sz w:val="24"/>
        </w:rPr>
      </w:pPr>
      <w:r>
        <w:rPr>
          <w:rFonts w:ascii="宋体" w:hAnsi="宋体" w:hint="eastAsia"/>
          <w:bCs/>
          <w:color w:val="333333"/>
          <w:sz w:val="24"/>
        </w:rPr>
        <w:t>1.学校教育制度的内涵</w:t>
      </w:r>
    </w:p>
    <w:p w:rsidR="00D65DB5" w:rsidRDefault="00AD7E9C">
      <w:pPr>
        <w:spacing w:line="360" w:lineRule="auto"/>
        <w:ind w:firstLineChars="150" w:firstLine="360"/>
        <w:rPr>
          <w:rFonts w:ascii="宋体" w:hAnsi="宋体"/>
          <w:bCs/>
          <w:color w:val="333333"/>
          <w:sz w:val="24"/>
        </w:rPr>
      </w:pPr>
      <w:r>
        <w:rPr>
          <w:rFonts w:ascii="宋体" w:hAnsi="宋体" w:hint="eastAsia"/>
          <w:bCs/>
          <w:color w:val="333333"/>
          <w:sz w:val="24"/>
        </w:rPr>
        <w:t>2.我国现代学校教育制度的开始</w:t>
      </w:r>
    </w:p>
    <w:p w:rsidR="00D65DB5" w:rsidRDefault="00AD7E9C">
      <w:pPr>
        <w:spacing w:line="360" w:lineRule="auto"/>
        <w:ind w:firstLineChars="150" w:firstLine="360"/>
        <w:rPr>
          <w:rFonts w:ascii="宋体" w:hAnsi="宋体"/>
          <w:bCs/>
          <w:color w:val="333333"/>
          <w:sz w:val="24"/>
        </w:rPr>
      </w:pPr>
      <w:r>
        <w:rPr>
          <w:rFonts w:ascii="宋体" w:hAnsi="宋体" w:hint="eastAsia"/>
          <w:bCs/>
          <w:color w:val="333333"/>
          <w:sz w:val="24"/>
        </w:rPr>
        <w:t>3.中国现行学校教育制度</w:t>
      </w:r>
    </w:p>
    <w:p w:rsidR="00D65DB5" w:rsidRDefault="00AD7E9C">
      <w:pPr>
        <w:spacing w:line="360" w:lineRule="auto"/>
        <w:ind w:firstLineChars="150" w:firstLine="360"/>
        <w:rPr>
          <w:rFonts w:ascii="宋体" w:hAnsi="宋体"/>
          <w:bCs/>
          <w:color w:val="333333"/>
          <w:sz w:val="24"/>
        </w:rPr>
      </w:pPr>
      <w:r>
        <w:rPr>
          <w:rFonts w:ascii="宋体" w:hAnsi="宋体" w:hint="eastAsia"/>
          <w:bCs/>
          <w:color w:val="333333"/>
          <w:sz w:val="24"/>
        </w:rPr>
        <w:t>第三节学校教育制度的改革</w:t>
      </w:r>
    </w:p>
    <w:p w:rsidR="00D65DB5" w:rsidRDefault="00AD7E9C">
      <w:pPr>
        <w:spacing w:line="360" w:lineRule="auto"/>
        <w:ind w:firstLineChars="150" w:firstLine="360"/>
        <w:rPr>
          <w:rFonts w:ascii="宋体" w:hAnsi="宋体"/>
          <w:bCs/>
          <w:color w:val="333333"/>
          <w:sz w:val="24"/>
        </w:rPr>
      </w:pPr>
      <w:r>
        <w:rPr>
          <w:rFonts w:ascii="宋体" w:hAnsi="宋体" w:hint="eastAsia"/>
          <w:bCs/>
          <w:color w:val="333333"/>
          <w:sz w:val="24"/>
        </w:rPr>
        <w:t>1.世界范围内学校教育制度改革的趋势</w:t>
      </w:r>
    </w:p>
    <w:p w:rsidR="00D65DB5" w:rsidRDefault="00AD7E9C">
      <w:pPr>
        <w:spacing w:line="360" w:lineRule="auto"/>
        <w:ind w:firstLineChars="98" w:firstLine="236"/>
        <w:jc w:val="center"/>
        <w:rPr>
          <w:rFonts w:ascii="宋体" w:hAnsi="宋体"/>
          <w:b/>
          <w:sz w:val="24"/>
        </w:rPr>
      </w:pPr>
      <w:r>
        <w:rPr>
          <w:rFonts w:ascii="宋体" w:hAnsi="宋体" w:hint="eastAsia"/>
          <w:b/>
          <w:sz w:val="24"/>
        </w:rPr>
        <w:t>第七章课程</w:t>
      </w:r>
    </w:p>
    <w:p w:rsidR="00D65DB5" w:rsidRDefault="00AD7E9C">
      <w:pPr>
        <w:spacing w:line="360" w:lineRule="auto"/>
        <w:ind w:firstLineChars="200" w:firstLine="482"/>
        <w:rPr>
          <w:rFonts w:ascii="宋体" w:hAnsi="宋体"/>
          <w:b/>
          <w:sz w:val="24"/>
        </w:rPr>
      </w:pPr>
      <w:r>
        <w:rPr>
          <w:rFonts w:ascii="宋体" w:hAnsi="宋体" w:hint="eastAsia"/>
          <w:b/>
          <w:sz w:val="24"/>
        </w:rPr>
        <w:t>（一）考核要求</w:t>
      </w:r>
    </w:p>
    <w:p w:rsidR="00D65DB5" w:rsidRDefault="00AD7E9C">
      <w:pPr>
        <w:spacing w:line="360" w:lineRule="auto"/>
        <w:ind w:firstLineChars="195" w:firstLine="470"/>
        <w:rPr>
          <w:rFonts w:ascii="宋体" w:hAnsi="宋体"/>
          <w:bCs/>
          <w:sz w:val="24"/>
        </w:rPr>
      </w:pPr>
      <w:r>
        <w:rPr>
          <w:rFonts w:ascii="宋体" w:hAnsi="宋体" w:hint="eastAsia"/>
          <w:b/>
          <w:sz w:val="24"/>
        </w:rPr>
        <w:lastRenderedPageBreak/>
        <w:t>理解：</w:t>
      </w:r>
      <w:r>
        <w:rPr>
          <w:rFonts w:ascii="宋体" w:hAnsi="宋体" w:hint="eastAsia"/>
          <w:bCs/>
          <w:sz w:val="24"/>
        </w:rPr>
        <w:t>当代世界课程改革的趋势</w:t>
      </w:r>
    </w:p>
    <w:p w:rsidR="00D65DB5" w:rsidRDefault="00AD7E9C">
      <w:pPr>
        <w:spacing w:line="360" w:lineRule="auto"/>
        <w:ind w:firstLineChars="195" w:firstLine="470"/>
        <w:rPr>
          <w:rFonts w:ascii="宋体" w:hAnsi="宋体"/>
          <w:b/>
          <w:sz w:val="24"/>
        </w:rPr>
      </w:pPr>
      <w:r>
        <w:rPr>
          <w:rFonts w:ascii="宋体" w:hAnsi="宋体" w:hint="eastAsia"/>
          <w:b/>
          <w:sz w:val="24"/>
        </w:rPr>
        <w:t>掌握：</w:t>
      </w:r>
    </w:p>
    <w:p w:rsidR="00D65DB5" w:rsidRDefault="00AD7E9C">
      <w:pPr>
        <w:spacing w:line="360" w:lineRule="auto"/>
        <w:ind w:firstLineChars="200" w:firstLine="480"/>
        <w:rPr>
          <w:rFonts w:ascii="宋体" w:hAnsi="宋体"/>
          <w:sz w:val="24"/>
        </w:rPr>
      </w:pPr>
      <w:r>
        <w:rPr>
          <w:rFonts w:ascii="宋体" w:hAnsi="宋体" w:hint="eastAsia"/>
          <w:sz w:val="24"/>
        </w:rPr>
        <w:t>1.课程的概念及相关概念辨析（课程计划、课程标准、教科书）</w:t>
      </w:r>
    </w:p>
    <w:p w:rsidR="00D65DB5" w:rsidRDefault="00AD7E9C">
      <w:pPr>
        <w:spacing w:line="360" w:lineRule="auto"/>
        <w:ind w:firstLineChars="200" w:firstLine="480"/>
        <w:rPr>
          <w:rFonts w:ascii="宋体" w:hAnsi="宋体"/>
          <w:sz w:val="24"/>
        </w:rPr>
      </w:pPr>
      <w:r>
        <w:rPr>
          <w:rFonts w:ascii="宋体" w:hAnsi="宋体" w:hint="eastAsia"/>
          <w:sz w:val="24"/>
        </w:rPr>
        <w:t>2.课程开发的理论和流程</w:t>
      </w:r>
    </w:p>
    <w:p w:rsidR="00D65DB5" w:rsidRDefault="00AD7E9C">
      <w:pPr>
        <w:spacing w:line="360" w:lineRule="auto"/>
        <w:ind w:firstLineChars="200" w:firstLine="480"/>
        <w:rPr>
          <w:rFonts w:ascii="宋体" w:hAnsi="宋体"/>
          <w:bCs/>
          <w:sz w:val="24"/>
        </w:rPr>
      </w:pPr>
      <w:r>
        <w:rPr>
          <w:rFonts w:ascii="宋体" w:hAnsi="宋体" w:hint="eastAsia"/>
          <w:bCs/>
          <w:sz w:val="24"/>
        </w:rPr>
        <w:t>3.21世纪我国的基础教育课程改革</w:t>
      </w:r>
    </w:p>
    <w:p w:rsidR="00D65DB5" w:rsidRDefault="00AD7E9C">
      <w:pPr>
        <w:spacing w:line="360" w:lineRule="auto"/>
        <w:ind w:firstLineChars="150" w:firstLine="361"/>
        <w:rPr>
          <w:rFonts w:ascii="宋体" w:hAnsi="宋体"/>
          <w:b/>
          <w:color w:val="333333"/>
          <w:sz w:val="24"/>
        </w:rPr>
      </w:pPr>
      <w:r>
        <w:rPr>
          <w:rFonts w:ascii="宋体" w:hAnsi="宋体" w:hint="eastAsia"/>
          <w:b/>
          <w:color w:val="333333"/>
          <w:sz w:val="24"/>
        </w:rPr>
        <w:t>（二）考核内容</w:t>
      </w:r>
    </w:p>
    <w:p w:rsidR="00D65DB5" w:rsidRDefault="00AD7E9C">
      <w:pPr>
        <w:spacing w:line="360" w:lineRule="auto"/>
        <w:ind w:firstLineChars="98" w:firstLine="235"/>
        <w:rPr>
          <w:rFonts w:ascii="宋体" w:hAnsi="宋体"/>
          <w:b/>
          <w:sz w:val="24"/>
        </w:rPr>
      </w:pPr>
      <w:r>
        <w:rPr>
          <w:rFonts w:ascii="宋体" w:hAnsi="宋体" w:hint="eastAsia"/>
          <w:bCs/>
          <w:color w:val="333333"/>
          <w:sz w:val="24"/>
        </w:rPr>
        <w:t>第一节课程概述</w:t>
      </w:r>
    </w:p>
    <w:p w:rsidR="00D65DB5" w:rsidRDefault="00AD7E9C">
      <w:pPr>
        <w:spacing w:line="360" w:lineRule="auto"/>
        <w:ind w:firstLineChars="150" w:firstLine="360"/>
        <w:rPr>
          <w:rFonts w:ascii="宋体" w:hAnsi="宋体"/>
          <w:color w:val="333333"/>
          <w:sz w:val="24"/>
        </w:rPr>
      </w:pPr>
      <w:r>
        <w:rPr>
          <w:rFonts w:ascii="宋体" w:hAnsi="宋体" w:hint="eastAsia"/>
          <w:color w:val="333333"/>
          <w:sz w:val="24"/>
        </w:rPr>
        <w:t>1.课程的概念和类型</w:t>
      </w:r>
    </w:p>
    <w:p w:rsidR="00D65DB5" w:rsidRDefault="00AD7E9C">
      <w:pPr>
        <w:spacing w:line="360" w:lineRule="auto"/>
        <w:ind w:firstLineChars="150" w:firstLine="360"/>
        <w:rPr>
          <w:rFonts w:ascii="宋体" w:hAnsi="宋体"/>
          <w:color w:val="333333"/>
          <w:sz w:val="24"/>
        </w:rPr>
      </w:pPr>
      <w:r>
        <w:rPr>
          <w:rFonts w:ascii="宋体" w:hAnsi="宋体" w:hint="eastAsia"/>
          <w:color w:val="333333"/>
          <w:sz w:val="24"/>
        </w:rPr>
        <w:t>2.课程计划、课程标准与教科书</w:t>
      </w:r>
    </w:p>
    <w:p w:rsidR="00D65DB5" w:rsidRDefault="00AD7E9C">
      <w:pPr>
        <w:spacing w:line="360" w:lineRule="auto"/>
        <w:ind w:firstLineChars="150" w:firstLine="360"/>
        <w:rPr>
          <w:rFonts w:ascii="宋体" w:hAnsi="宋体"/>
          <w:color w:val="333333"/>
          <w:sz w:val="24"/>
        </w:rPr>
      </w:pPr>
      <w:r>
        <w:rPr>
          <w:rFonts w:ascii="宋体" w:hAnsi="宋体" w:hint="eastAsia"/>
          <w:color w:val="333333"/>
          <w:sz w:val="24"/>
        </w:rPr>
        <w:t>第二节课程开发</w:t>
      </w:r>
    </w:p>
    <w:p w:rsidR="00D65DB5" w:rsidRDefault="00AD7E9C">
      <w:pPr>
        <w:spacing w:line="360" w:lineRule="auto"/>
        <w:ind w:firstLineChars="150" w:firstLine="360"/>
        <w:rPr>
          <w:rFonts w:ascii="宋体" w:hAnsi="宋体"/>
          <w:bCs/>
          <w:sz w:val="24"/>
        </w:rPr>
      </w:pPr>
      <w:r>
        <w:rPr>
          <w:rFonts w:ascii="宋体" w:hAnsi="宋体" w:hint="eastAsia"/>
          <w:bCs/>
          <w:sz w:val="24"/>
        </w:rPr>
        <w:t>1.课程开发的基本环节</w:t>
      </w:r>
    </w:p>
    <w:p w:rsidR="00D65DB5" w:rsidRDefault="00AD7E9C">
      <w:pPr>
        <w:spacing w:line="360" w:lineRule="auto"/>
        <w:ind w:firstLineChars="150" w:firstLine="360"/>
        <w:rPr>
          <w:rFonts w:ascii="宋体" w:hAnsi="宋体"/>
          <w:bCs/>
          <w:sz w:val="24"/>
        </w:rPr>
      </w:pPr>
      <w:r>
        <w:rPr>
          <w:rFonts w:ascii="宋体" w:hAnsi="宋体" w:hint="eastAsia"/>
          <w:bCs/>
          <w:sz w:val="24"/>
        </w:rPr>
        <w:t>2.课程实施的基本取向</w:t>
      </w:r>
    </w:p>
    <w:p w:rsidR="00D65DB5" w:rsidRDefault="00AD7E9C">
      <w:pPr>
        <w:spacing w:line="360" w:lineRule="auto"/>
        <w:ind w:firstLineChars="150" w:firstLine="360"/>
        <w:rPr>
          <w:rFonts w:ascii="宋体" w:hAnsi="宋体"/>
          <w:bCs/>
          <w:sz w:val="24"/>
        </w:rPr>
      </w:pPr>
      <w:r>
        <w:rPr>
          <w:rFonts w:ascii="宋体" w:hAnsi="宋体" w:hint="eastAsia"/>
          <w:bCs/>
          <w:sz w:val="24"/>
        </w:rPr>
        <w:t>第三节课程改革</w:t>
      </w:r>
    </w:p>
    <w:p w:rsidR="00D65DB5" w:rsidRDefault="00AD7E9C">
      <w:pPr>
        <w:spacing w:line="360" w:lineRule="auto"/>
        <w:ind w:firstLineChars="150" w:firstLine="360"/>
        <w:rPr>
          <w:rFonts w:ascii="宋体" w:hAnsi="宋体"/>
          <w:bCs/>
          <w:sz w:val="24"/>
        </w:rPr>
      </w:pPr>
      <w:r>
        <w:rPr>
          <w:rFonts w:ascii="宋体" w:hAnsi="宋体" w:hint="eastAsia"/>
          <w:bCs/>
          <w:sz w:val="24"/>
        </w:rPr>
        <w:t>1.我国的新课程的价值追求</w:t>
      </w:r>
    </w:p>
    <w:p w:rsidR="00D65DB5" w:rsidRDefault="00AD7E9C">
      <w:pPr>
        <w:spacing w:line="360" w:lineRule="auto"/>
        <w:ind w:firstLineChars="150" w:firstLine="360"/>
        <w:rPr>
          <w:rFonts w:ascii="宋体" w:hAnsi="宋体"/>
          <w:bCs/>
          <w:sz w:val="24"/>
        </w:rPr>
      </w:pPr>
      <w:r>
        <w:rPr>
          <w:rFonts w:ascii="宋体" w:hAnsi="宋体" w:hint="eastAsia"/>
          <w:bCs/>
          <w:sz w:val="24"/>
        </w:rPr>
        <w:t>2.当代世界课程改革的趋势</w:t>
      </w:r>
    </w:p>
    <w:p w:rsidR="00D65DB5" w:rsidRDefault="00AD7E9C">
      <w:pPr>
        <w:spacing w:line="360" w:lineRule="auto"/>
        <w:ind w:firstLineChars="98" w:firstLine="236"/>
        <w:jc w:val="center"/>
        <w:rPr>
          <w:rFonts w:ascii="宋体" w:hAnsi="宋体"/>
          <w:b/>
          <w:sz w:val="24"/>
        </w:rPr>
      </w:pPr>
      <w:r>
        <w:rPr>
          <w:rFonts w:ascii="宋体" w:hAnsi="宋体" w:hint="eastAsia"/>
          <w:b/>
          <w:sz w:val="24"/>
        </w:rPr>
        <w:t>第八章教学</w:t>
      </w:r>
    </w:p>
    <w:p w:rsidR="00D65DB5" w:rsidRDefault="00AD7E9C">
      <w:pPr>
        <w:spacing w:line="360" w:lineRule="auto"/>
        <w:ind w:firstLineChars="200" w:firstLine="482"/>
        <w:rPr>
          <w:rFonts w:ascii="宋体" w:hAnsi="宋体"/>
          <w:b/>
          <w:sz w:val="24"/>
        </w:rPr>
      </w:pPr>
      <w:r>
        <w:rPr>
          <w:rFonts w:ascii="宋体" w:hAnsi="宋体" w:hint="eastAsia"/>
          <w:b/>
          <w:sz w:val="24"/>
        </w:rPr>
        <w:t>（一）考核要求</w:t>
      </w:r>
    </w:p>
    <w:p w:rsidR="00D65DB5" w:rsidRDefault="00AD7E9C">
      <w:pPr>
        <w:spacing w:line="360" w:lineRule="auto"/>
        <w:ind w:firstLineChars="195" w:firstLine="470"/>
        <w:rPr>
          <w:rFonts w:ascii="宋体" w:hAnsi="宋体"/>
          <w:b/>
          <w:sz w:val="24"/>
        </w:rPr>
      </w:pPr>
      <w:r>
        <w:rPr>
          <w:rFonts w:ascii="宋体" w:hAnsi="宋体" w:hint="eastAsia"/>
          <w:b/>
          <w:sz w:val="24"/>
        </w:rPr>
        <w:t>理解：</w:t>
      </w:r>
    </w:p>
    <w:p w:rsidR="00D65DB5" w:rsidRDefault="00AD7E9C">
      <w:pPr>
        <w:spacing w:line="360" w:lineRule="auto"/>
        <w:ind w:firstLineChars="200" w:firstLine="480"/>
        <w:rPr>
          <w:rFonts w:ascii="宋体" w:hAnsi="宋体"/>
          <w:sz w:val="24"/>
        </w:rPr>
      </w:pPr>
      <w:r>
        <w:rPr>
          <w:rFonts w:ascii="宋体" w:hAnsi="宋体" w:hint="eastAsia"/>
          <w:sz w:val="24"/>
        </w:rPr>
        <w:t>1.教学的基本内涵、作用和任务</w:t>
      </w:r>
    </w:p>
    <w:p w:rsidR="00D65DB5" w:rsidRDefault="00AD7E9C">
      <w:pPr>
        <w:spacing w:line="360" w:lineRule="auto"/>
        <w:ind w:firstLineChars="200" w:firstLine="480"/>
        <w:rPr>
          <w:rFonts w:ascii="宋体" w:hAnsi="宋体"/>
          <w:sz w:val="24"/>
        </w:rPr>
      </w:pPr>
      <w:r>
        <w:rPr>
          <w:rFonts w:ascii="宋体" w:hAnsi="宋体" w:hint="eastAsia"/>
          <w:sz w:val="24"/>
        </w:rPr>
        <w:t>2.教学过程的要素和基本规律</w:t>
      </w:r>
    </w:p>
    <w:p w:rsidR="00D65DB5" w:rsidRDefault="00AD7E9C">
      <w:pPr>
        <w:spacing w:line="360" w:lineRule="auto"/>
        <w:ind w:firstLineChars="200" w:firstLine="480"/>
        <w:rPr>
          <w:rFonts w:ascii="宋体" w:hAnsi="宋体"/>
          <w:sz w:val="24"/>
        </w:rPr>
      </w:pPr>
      <w:r>
        <w:rPr>
          <w:rFonts w:ascii="宋体" w:hAnsi="宋体" w:hint="eastAsia"/>
          <w:sz w:val="24"/>
        </w:rPr>
        <w:t>3.各重要教学组织形式</w:t>
      </w:r>
    </w:p>
    <w:p w:rsidR="00D65DB5" w:rsidRDefault="00AD7E9C">
      <w:pPr>
        <w:spacing w:line="360" w:lineRule="auto"/>
        <w:ind w:firstLineChars="200" w:firstLine="482"/>
        <w:rPr>
          <w:rFonts w:ascii="宋体" w:hAnsi="宋体"/>
          <w:b/>
          <w:sz w:val="24"/>
        </w:rPr>
      </w:pPr>
      <w:r>
        <w:rPr>
          <w:rFonts w:ascii="宋体" w:hAnsi="宋体" w:hint="eastAsia"/>
          <w:b/>
          <w:sz w:val="24"/>
        </w:rPr>
        <w:t>掌握：</w:t>
      </w:r>
    </w:p>
    <w:p w:rsidR="00D65DB5" w:rsidRDefault="00AD7E9C">
      <w:pPr>
        <w:spacing w:line="360" w:lineRule="auto"/>
        <w:ind w:firstLineChars="200" w:firstLine="480"/>
        <w:rPr>
          <w:rFonts w:ascii="宋体" w:hAnsi="宋体"/>
          <w:bCs/>
          <w:sz w:val="24"/>
        </w:rPr>
      </w:pPr>
      <w:r>
        <w:rPr>
          <w:rFonts w:ascii="宋体" w:hAnsi="宋体" w:hint="eastAsia"/>
          <w:bCs/>
          <w:sz w:val="24"/>
        </w:rPr>
        <w:t>1.各教学原则的实施要求</w:t>
      </w:r>
    </w:p>
    <w:p w:rsidR="00D65DB5" w:rsidRDefault="00AD7E9C">
      <w:pPr>
        <w:spacing w:line="360" w:lineRule="auto"/>
        <w:ind w:firstLineChars="200" w:firstLine="480"/>
        <w:rPr>
          <w:rFonts w:ascii="宋体" w:hAnsi="宋体"/>
          <w:bCs/>
          <w:sz w:val="24"/>
        </w:rPr>
      </w:pPr>
      <w:r>
        <w:rPr>
          <w:rFonts w:ascii="宋体" w:hAnsi="宋体" w:hint="eastAsia"/>
          <w:bCs/>
          <w:sz w:val="24"/>
        </w:rPr>
        <w:t>2.中小学常用教学方法的使用</w:t>
      </w:r>
    </w:p>
    <w:p w:rsidR="00D65DB5" w:rsidRDefault="00AD7E9C">
      <w:pPr>
        <w:spacing w:line="360" w:lineRule="auto"/>
        <w:ind w:firstLineChars="200" w:firstLine="480"/>
        <w:rPr>
          <w:rFonts w:ascii="宋体" w:hAnsi="宋体"/>
          <w:bCs/>
          <w:sz w:val="24"/>
        </w:rPr>
      </w:pPr>
      <w:r>
        <w:rPr>
          <w:rFonts w:ascii="宋体" w:hAnsi="宋体" w:hint="eastAsia"/>
          <w:bCs/>
          <w:sz w:val="24"/>
        </w:rPr>
        <w:t>3.教学各环节的内涵、任务和技能</w:t>
      </w:r>
    </w:p>
    <w:p w:rsidR="00D65DB5" w:rsidRDefault="00AD7E9C">
      <w:pPr>
        <w:spacing w:line="360" w:lineRule="auto"/>
        <w:ind w:firstLineChars="150" w:firstLine="361"/>
        <w:rPr>
          <w:rFonts w:ascii="宋体" w:hAnsi="宋体"/>
          <w:b/>
          <w:color w:val="333333"/>
          <w:sz w:val="24"/>
        </w:rPr>
      </w:pPr>
      <w:r>
        <w:rPr>
          <w:rFonts w:ascii="宋体" w:hAnsi="宋体" w:hint="eastAsia"/>
          <w:b/>
          <w:color w:val="333333"/>
          <w:sz w:val="24"/>
        </w:rPr>
        <w:t>（二）考核内容</w:t>
      </w:r>
    </w:p>
    <w:p w:rsidR="00D65DB5" w:rsidRDefault="00AD7E9C">
      <w:pPr>
        <w:spacing w:line="360" w:lineRule="auto"/>
        <w:ind w:firstLineChars="98" w:firstLine="235"/>
        <w:rPr>
          <w:rFonts w:ascii="宋体" w:hAnsi="宋体"/>
          <w:b/>
          <w:sz w:val="24"/>
        </w:rPr>
      </w:pPr>
      <w:r>
        <w:rPr>
          <w:rFonts w:ascii="宋体" w:hAnsi="宋体" w:hint="eastAsia"/>
          <w:color w:val="333333"/>
          <w:sz w:val="24"/>
        </w:rPr>
        <w:t>第一节教学概述</w:t>
      </w:r>
    </w:p>
    <w:p w:rsidR="00D65DB5" w:rsidRDefault="00AD7E9C">
      <w:pPr>
        <w:spacing w:line="360" w:lineRule="auto"/>
        <w:ind w:firstLineChars="150" w:firstLine="360"/>
        <w:rPr>
          <w:rFonts w:ascii="宋体" w:hAnsi="宋体"/>
          <w:color w:val="333333"/>
          <w:sz w:val="24"/>
        </w:rPr>
      </w:pPr>
      <w:r>
        <w:rPr>
          <w:rFonts w:ascii="宋体" w:hAnsi="宋体" w:hint="eastAsia"/>
          <w:color w:val="333333"/>
          <w:sz w:val="24"/>
        </w:rPr>
        <w:t>1.教学的基本内涵</w:t>
      </w:r>
    </w:p>
    <w:p w:rsidR="00D65DB5" w:rsidRDefault="00AD7E9C">
      <w:pPr>
        <w:spacing w:line="360" w:lineRule="auto"/>
        <w:ind w:firstLineChars="150" w:firstLine="360"/>
        <w:rPr>
          <w:rFonts w:ascii="宋体" w:hAnsi="宋体"/>
          <w:color w:val="333333"/>
          <w:sz w:val="24"/>
        </w:rPr>
      </w:pPr>
      <w:r>
        <w:rPr>
          <w:rFonts w:ascii="宋体" w:hAnsi="宋体" w:hint="eastAsia"/>
          <w:color w:val="333333"/>
          <w:sz w:val="24"/>
        </w:rPr>
        <w:t>2.教学的主要作用</w:t>
      </w:r>
    </w:p>
    <w:p w:rsidR="00D65DB5" w:rsidRDefault="00AD7E9C">
      <w:pPr>
        <w:spacing w:line="360" w:lineRule="auto"/>
        <w:ind w:firstLineChars="150" w:firstLine="360"/>
        <w:rPr>
          <w:rFonts w:ascii="宋体" w:hAnsi="宋体"/>
          <w:color w:val="333333"/>
          <w:sz w:val="24"/>
        </w:rPr>
      </w:pPr>
      <w:r>
        <w:rPr>
          <w:rFonts w:ascii="宋体" w:hAnsi="宋体" w:hint="eastAsia"/>
          <w:color w:val="333333"/>
          <w:sz w:val="24"/>
        </w:rPr>
        <w:lastRenderedPageBreak/>
        <w:t>3.教学的基本任务</w:t>
      </w:r>
    </w:p>
    <w:p w:rsidR="00D65DB5" w:rsidRDefault="00AD7E9C">
      <w:pPr>
        <w:spacing w:line="360" w:lineRule="auto"/>
        <w:ind w:firstLineChars="98" w:firstLine="235"/>
        <w:rPr>
          <w:rFonts w:ascii="宋体" w:hAnsi="宋体"/>
          <w:b/>
          <w:sz w:val="24"/>
        </w:rPr>
      </w:pPr>
      <w:r>
        <w:rPr>
          <w:rFonts w:ascii="宋体" w:hAnsi="宋体" w:hint="eastAsia"/>
          <w:color w:val="333333"/>
          <w:sz w:val="24"/>
        </w:rPr>
        <w:t>第二节教学理论与规律</w:t>
      </w:r>
    </w:p>
    <w:p w:rsidR="00D65DB5" w:rsidRDefault="00AD7E9C">
      <w:pPr>
        <w:spacing w:line="360" w:lineRule="auto"/>
        <w:ind w:firstLineChars="150" w:firstLine="360"/>
        <w:rPr>
          <w:rFonts w:ascii="宋体" w:hAnsi="宋体"/>
          <w:color w:val="333333"/>
          <w:sz w:val="24"/>
        </w:rPr>
      </w:pPr>
      <w:r>
        <w:rPr>
          <w:rFonts w:ascii="宋体" w:hAnsi="宋体" w:hint="eastAsia"/>
          <w:color w:val="333333"/>
          <w:sz w:val="24"/>
        </w:rPr>
        <w:t>1.教学要素</w:t>
      </w:r>
    </w:p>
    <w:p w:rsidR="00D65DB5" w:rsidRDefault="00AD7E9C">
      <w:pPr>
        <w:spacing w:line="360" w:lineRule="auto"/>
        <w:ind w:firstLineChars="150" w:firstLine="360"/>
        <w:rPr>
          <w:rFonts w:ascii="宋体" w:hAnsi="宋体"/>
          <w:color w:val="333333"/>
          <w:sz w:val="24"/>
        </w:rPr>
      </w:pPr>
      <w:r>
        <w:rPr>
          <w:rFonts w:ascii="宋体" w:hAnsi="宋体" w:hint="eastAsia"/>
          <w:color w:val="333333"/>
          <w:sz w:val="24"/>
        </w:rPr>
        <w:t>2.教学规律</w:t>
      </w:r>
    </w:p>
    <w:p w:rsidR="00D65DB5" w:rsidRDefault="00AD7E9C">
      <w:pPr>
        <w:spacing w:line="360" w:lineRule="auto"/>
        <w:ind w:firstLineChars="150" w:firstLine="360"/>
        <w:rPr>
          <w:rFonts w:ascii="宋体" w:hAnsi="宋体"/>
          <w:color w:val="333333"/>
          <w:sz w:val="24"/>
        </w:rPr>
      </w:pPr>
      <w:r>
        <w:rPr>
          <w:rFonts w:ascii="宋体" w:hAnsi="宋体" w:hint="eastAsia"/>
          <w:color w:val="333333"/>
          <w:sz w:val="24"/>
        </w:rPr>
        <w:t>2.教学原则</w:t>
      </w:r>
    </w:p>
    <w:p w:rsidR="00D65DB5" w:rsidRDefault="00AD7E9C">
      <w:pPr>
        <w:spacing w:line="360" w:lineRule="auto"/>
        <w:ind w:firstLineChars="98" w:firstLine="235"/>
        <w:rPr>
          <w:rFonts w:ascii="宋体" w:hAnsi="宋体"/>
          <w:b/>
          <w:sz w:val="24"/>
        </w:rPr>
      </w:pPr>
      <w:r>
        <w:rPr>
          <w:rFonts w:ascii="宋体" w:hAnsi="宋体" w:hint="eastAsia"/>
          <w:color w:val="333333"/>
          <w:sz w:val="24"/>
        </w:rPr>
        <w:t>第三节教学实施</w:t>
      </w:r>
    </w:p>
    <w:p w:rsidR="00D65DB5" w:rsidRDefault="00AD7E9C">
      <w:pPr>
        <w:spacing w:line="360" w:lineRule="auto"/>
        <w:ind w:firstLineChars="150" w:firstLine="360"/>
        <w:rPr>
          <w:rFonts w:ascii="宋体" w:hAnsi="宋体"/>
          <w:color w:val="333333"/>
          <w:sz w:val="24"/>
        </w:rPr>
      </w:pPr>
      <w:r>
        <w:rPr>
          <w:rFonts w:ascii="宋体" w:hAnsi="宋体" w:hint="eastAsia"/>
          <w:color w:val="333333"/>
          <w:sz w:val="24"/>
        </w:rPr>
        <w:t>1.教学环节及各环节的要求</w:t>
      </w:r>
    </w:p>
    <w:p w:rsidR="00D65DB5" w:rsidRDefault="00AD7E9C">
      <w:pPr>
        <w:spacing w:line="360" w:lineRule="auto"/>
        <w:ind w:firstLineChars="150" w:firstLine="360"/>
        <w:rPr>
          <w:rFonts w:ascii="宋体" w:hAnsi="宋体"/>
          <w:color w:val="333333"/>
          <w:sz w:val="24"/>
        </w:rPr>
      </w:pPr>
      <w:r>
        <w:rPr>
          <w:rFonts w:ascii="宋体" w:hAnsi="宋体" w:hint="eastAsia"/>
          <w:color w:val="333333"/>
          <w:sz w:val="24"/>
        </w:rPr>
        <w:t>2.我国常用的教学方法</w:t>
      </w:r>
    </w:p>
    <w:p w:rsidR="00D65DB5" w:rsidRDefault="00AD7E9C">
      <w:pPr>
        <w:spacing w:line="360" w:lineRule="auto"/>
        <w:ind w:firstLineChars="150" w:firstLine="360"/>
        <w:rPr>
          <w:rFonts w:ascii="宋体" w:hAnsi="宋体"/>
          <w:color w:val="333333"/>
          <w:sz w:val="24"/>
        </w:rPr>
      </w:pPr>
      <w:r>
        <w:rPr>
          <w:rFonts w:ascii="宋体" w:hAnsi="宋体" w:hint="eastAsia"/>
          <w:color w:val="333333"/>
          <w:sz w:val="24"/>
        </w:rPr>
        <w:t>3.教学组织形式的主要类型</w:t>
      </w:r>
    </w:p>
    <w:p w:rsidR="00D65DB5" w:rsidRDefault="00AD7E9C">
      <w:pPr>
        <w:spacing w:line="360" w:lineRule="auto"/>
        <w:ind w:firstLineChars="150" w:firstLine="360"/>
        <w:rPr>
          <w:rFonts w:ascii="宋体" w:hAnsi="宋体"/>
          <w:color w:val="333333"/>
          <w:sz w:val="24"/>
        </w:rPr>
      </w:pPr>
      <w:r>
        <w:rPr>
          <w:rFonts w:ascii="宋体" w:hAnsi="宋体" w:hint="eastAsia"/>
          <w:color w:val="333333"/>
          <w:sz w:val="24"/>
        </w:rPr>
        <w:t>4.教学评价的类型</w:t>
      </w:r>
    </w:p>
    <w:p w:rsidR="00D65DB5" w:rsidRDefault="00AD7E9C">
      <w:pPr>
        <w:spacing w:line="360" w:lineRule="auto"/>
        <w:ind w:firstLineChars="98" w:firstLine="236"/>
        <w:jc w:val="center"/>
        <w:rPr>
          <w:rFonts w:ascii="宋体" w:hAnsi="宋体"/>
          <w:b/>
          <w:sz w:val="24"/>
        </w:rPr>
      </w:pPr>
      <w:r>
        <w:rPr>
          <w:rFonts w:ascii="宋体" w:hAnsi="宋体" w:hint="eastAsia"/>
          <w:b/>
          <w:sz w:val="24"/>
        </w:rPr>
        <w:t>第九章教师与学生</w:t>
      </w:r>
    </w:p>
    <w:p w:rsidR="00D65DB5" w:rsidRDefault="00AD7E9C">
      <w:pPr>
        <w:spacing w:line="360" w:lineRule="auto"/>
        <w:ind w:firstLineChars="200" w:firstLine="482"/>
        <w:rPr>
          <w:rFonts w:ascii="宋体" w:hAnsi="宋体"/>
          <w:b/>
          <w:sz w:val="24"/>
        </w:rPr>
      </w:pPr>
      <w:r>
        <w:rPr>
          <w:rFonts w:ascii="宋体" w:hAnsi="宋体" w:hint="eastAsia"/>
          <w:b/>
          <w:sz w:val="24"/>
        </w:rPr>
        <w:t>（一）考核要求</w:t>
      </w:r>
    </w:p>
    <w:p w:rsidR="00D65DB5" w:rsidRDefault="00AD7E9C">
      <w:pPr>
        <w:spacing w:line="360" w:lineRule="auto"/>
        <w:ind w:firstLineChars="195" w:firstLine="470"/>
        <w:rPr>
          <w:rFonts w:ascii="宋体" w:hAnsi="宋体"/>
          <w:b/>
          <w:sz w:val="24"/>
        </w:rPr>
      </w:pPr>
      <w:r>
        <w:rPr>
          <w:rFonts w:ascii="宋体" w:hAnsi="宋体" w:hint="eastAsia"/>
          <w:b/>
          <w:sz w:val="24"/>
        </w:rPr>
        <w:t>理解：</w:t>
      </w:r>
    </w:p>
    <w:p w:rsidR="00D65DB5" w:rsidRDefault="00AD7E9C">
      <w:pPr>
        <w:spacing w:line="360" w:lineRule="auto"/>
        <w:ind w:firstLineChars="200" w:firstLine="480"/>
        <w:rPr>
          <w:rFonts w:ascii="宋体" w:hAnsi="宋体"/>
          <w:sz w:val="24"/>
        </w:rPr>
      </w:pPr>
      <w:r>
        <w:rPr>
          <w:rFonts w:ascii="宋体" w:hAnsi="宋体" w:hint="eastAsia"/>
          <w:sz w:val="24"/>
        </w:rPr>
        <w:t>1.教师劳动的特点</w:t>
      </w:r>
    </w:p>
    <w:p w:rsidR="00D65DB5" w:rsidRDefault="00AD7E9C">
      <w:pPr>
        <w:spacing w:line="360" w:lineRule="auto"/>
        <w:ind w:firstLineChars="200" w:firstLine="480"/>
        <w:rPr>
          <w:rFonts w:ascii="宋体" w:hAnsi="宋体"/>
          <w:sz w:val="24"/>
        </w:rPr>
      </w:pPr>
      <w:r>
        <w:rPr>
          <w:rFonts w:ascii="宋体" w:hAnsi="宋体" w:hint="eastAsia"/>
          <w:sz w:val="24"/>
        </w:rPr>
        <w:t>2.教师和学生的关系</w:t>
      </w:r>
    </w:p>
    <w:p w:rsidR="00D65DB5" w:rsidRDefault="00AD7E9C">
      <w:pPr>
        <w:spacing w:line="360" w:lineRule="auto"/>
        <w:ind w:firstLineChars="200" w:firstLine="482"/>
        <w:rPr>
          <w:rFonts w:ascii="宋体" w:hAnsi="宋体"/>
          <w:b/>
          <w:sz w:val="24"/>
        </w:rPr>
      </w:pPr>
      <w:r>
        <w:rPr>
          <w:rFonts w:ascii="宋体" w:hAnsi="宋体" w:hint="eastAsia"/>
          <w:b/>
          <w:sz w:val="24"/>
        </w:rPr>
        <w:t>掌握：</w:t>
      </w:r>
    </w:p>
    <w:p w:rsidR="00D65DB5" w:rsidRDefault="00AD7E9C">
      <w:pPr>
        <w:spacing w:line="360" w:lineRule="auto"/>
        <w:ind w:firstLineChars="200" w:firstLine="480"/>
        <w:rPr>
          <w:rFonts w:ascii="宋体" w:hAnsi="宋体"/>
          <w:bCs/>
          <w:sz w:val="24"/>
        </w:rPr>
      </w:pPr>
      <w:r>
        <w:rPr>
          <w:rFonts w:ascii="宋体" w:hAnsi="宋体" w:hint="eastAsia"/>
          <w:bCs/>
          <w:sz w:val="24"/>
        </w:rPr>
        <w:t>1.教师专业素质</w:t>
      </w:r>
    </w:p>
    <w:p w:rsidR="00D65DB5" w:rsidRDefault="00AD7E9C">
      <w:pPr>
        <w:spacing w:line="360" w:lineRule="auto"/>
        <w:ind w:firstLineChars="200" w:firstLine="480"/>
        <w:rPr>
          <w:rFonts w:ascii="宋体" w:hAnsi="宋体"/>
          <w:bCs/>
          <w:sz w:val="24"/>
        </w:rPr>
      </w:pPr>
      <w:r>
        <w:rPr>
          <w:rFonts w:ascii="宋体" w:hAnsi="宋体" w:hint="eastAsia"/>
          <w:bCs/>
          <w:sz w:val="24"/>
        </w:rPr>
        <w:t>2.学生身心发展特点</w:t>
      </w:r>
    </w:p>
    <w:p w:rsidR="00D65DB5" w:rsidRDefault="00AD7E9C">
      <w:pPr>
        <w:spacing w:line="360" w:lineRule="auto"/>
        <w:ind w:firstLineChars="200" w:firstLine="480"/>
        <w:rPr>
          <w:rFonts w:ascii="宋体" w:hAnsi="宋体"/>
          <w:bCs/>
          <w:sz w:val="24"/>
        </w:rPr>
      </w:pPr>
      <w:r>
        <w:rPr>
          <w:rFonts w:ascii="宋体" w:hAnsi="宋体" w:hint="eastAsia"/>
          <w:bCs/>
          <w:sz w:val="24"/>
        </w:rPr>
        <w:t>3.现代学生观</w:t>
      </w:r>
    </w:p>
    <w:p w:rsidR="00D65DB5" w:rsidRDefault="00AD7E9C">
      <w:pPr>
        <w:spacing w:line="360" w:lineRule="auto"/>
        <w:ind w:firstLineChars="150" w:firstLine="361"/>
        <w:rPr>
          <w:rFonts w:ascii="宋体" w:hAnsi="宋体"/>
          <w:b/>
          <w:color w:val="333333"/>
          <w:sz w:val="24"/>
        </w:rPr>
      </w:pPr>
      <w:r>
        <w:rPr>
          <w:rFonts w:ascii="宋体" w:hAnsi="宋体" w:hint="eastAsia"/>
          <w:b/>
          <w:color w:val="333333"/>
          <w:sz w:val="24"/>
        </w:rPr>
        <w:t>（二）考核内容</w:t>
      </w:r>
    </w:p>
    <w:p w:rsidR="00D65DB5" w:rsidRDefault="00AD7E9C">
      <w:pPr>
        <w:spacing w:line="360" w:lineRule="auto"/>
        <w:ind w:firstLineChars="98" w:firstLine="235"/>
        <w:rPr>
          <w:rFonts w:ascii="宋体" w:hAnsi="宋体"/>
          <w:b/>
          <w:sz w:val="24"/>
        </w:rPr>
      </w:pPr>
      <w:r>
        <w:rPr>
          <w:rFonts w:ascii="宋体" w:hAnsi="宋体" w:hint="eastAsia"/>
          <w:color w:val="333333"/>
          <w:sz w:val="24"/>
        </w:rPr>
        <w:t>第一节教师</w:t>
      </w:r>
    </w:p>
    <w:p w:rsidR="00D65DB5" w:rsidRDefault="00AD7E9C">
      <w:pPr>
        <w:spacing w:line="360" w:lineRule="auto"/>
        <w:ind w:firstLineChars="150" w:firstLine="360"/>
        <w:rPr>
          <w:rFonts w:ascii="宋体" w:hAnsi="宋体"/>
          <w:color w:val="333333"/>
          <w:sz w:val="24"/>
        </w:rPr>
      </w:pPr>
      <w:r>
        <w:rPr>
          <w:rFonts w:ascii="宋体" w:hAnsi="宋体" w:hint="eastAsia"/>
          <w:color w:val="333333"/>
          <w:sz w:val="24"/>
        </w:rPr>
        <w:t>1.教师劳动的特点</w:t>
      </w:r>
    </w:p>
    <w:p w:rsidR="00D65DB5" w:rsidRDefault="00AD7E9C">
      <w:pPr>
        <w:spacing w:line="360" w:lineRule="auto"/>
        <w:ind w:firstLineChars="150" w:firstLine="360"/>
        <w:rPr>
          <w:rFonts w:ascii="宋体" w:hAnsi="宋体"/>
          <w:color w:val="333333"/>
          <w:sz w:val="24"/>
        </w:rPr>
      </w:pPr>
      <w:r>
        <w:rPr>
          <w:rFonts w:ascii="宋体" w:hAnsi="宋体" w:hint="eastAsia"/>
          <w:color w:val="333333"/>
          <w:sz w:val="24"/>
        </w:rPr>
        <w:t>2.教师的专业发展素质</w:t>
      </w:r>
    </w:p>
    <w:p w:rsidR="00D65DB5" w:rsidRDefault="00AD7E9C">
      <w:pPr>
        <w:spacing w:line="360" w:lineRule="auto"/>
        <w:ind w:firstLineChars="150" w:firstLine="360"/>
        <w:rPr>
          <w:rFonts w:ascii="宋体" w:hAnsi="宋体"/>
          <w:color w:val="333333"/>
          <w:sz w:val="24"/>
        </w:rPr>
      </w:pPr>
      <w:r>
        <w:rPr>
          <w:rFonts w:ascii="宋体" w:hAnsi="宋体" w:hint="eastAsia"/>
          <w:color w:val="333333"/>
          <w:sz w:val="24"/>
        </w:rPr>
        <w:t>3.建立良好师生关系的方法</w:t>
      </w:r>
    </w:p>
    <w:p w:rsidR="00D65DB5" w:rsidRDefault="00AD7E9C">
      <w:pPr>
        <w:spacing w:line="360" w:lineRule="auto"/>
        <w:ind w:firstLineChars="98" w:firstLine="235"/>
        <w:rPr>
          <w:rFonts w:ascii="宋体" w:hAnsi="宋体"/>
          <w:b/>
          <w:sz w:val="24"/>
        </w:rPr>
      </w:pPr>
      <w:r>
        <w:rPr>
          <w:rFonts w:ascii="宋体" w:hAnsi="宋体" w:hint="eastAsia"/>
          <w:color w:val="333333"/>
          <w:sz w:val="24"/>
        </w:rPr>
        <w:t>第二节学生</w:t>
      </w:r>
    </w:p>
    <w:p w:rsidR="00D65DB5" w:rsidRDefault="00AD7E9C">
      <w:pPr>
        <w:spacing w:line="360" w:lineRule="auto"/>
        <w:ind w:firstLineChars="150" w:firstLine="360"/>
        <w:rPr>
          <w:rFonts w:ascii="宋体" w:hAnsi="宋体"/>
          <w:color w:val="333333"/>
          <w:sz w:val="24"/>
        </w:rPr>
      </w:pPr>
      <w:r>
        <w:rPr>
          <w:rFonts w:ascii="宋体" w:hAnsi="宋体" w:hint="eastAsia"/>
          <w:color w:val="333333"/>
          <w:sz w:val="24"/>
        </w:rPr>
        <w:t>1.学生身心发展的特点</w:t>
      </w:r>
    </w:p>
    <w:p w:rsidR="00D65DB5" w:rsidRDefault="00AD7E9C">
      <w:pPr>
        <w:spacing w:line="360" w:lineRule="auto"/>
        <w:ind w:firstLineChars="150" w:firstLine="360"/>
        <w:rPr>
          <w:rFonts w:ascii="宋体" w:hAnsi="宋体"/>
          <w:color w:val="333333"/>
          <w:sz w:val="24"/>
        </w:rPr>
      </w:pPr>
      <w:r>
        <w:rPr>
          <w:rFonts w:ascii="宋体" w:hAnsi="宋体" w:hint="eastAsia"/>
          <w:color w:val="333333"/>
          <w:sz w:val="24"/>
        </w:rPr>
        <w:t>2.学生观</w:t>
      </w:r>
    </w:p>
    <w:p w:rsidR="00D65DB5" w:rsidRDefault="00AD7E9C">
      <w:pPr>
        <w:spacing w:line="360" w:lineRule="auto"/>
        <w:ind w:firstLineChars="150" w:firstLine="360"/>
        <w:rPr>
          <w:rFonts w:ascii="宋体" w:hAnsi="宋体"/>
          <w:color w:val="333333"/>
          <w:sz w:val="24"/>
        </w:rPr>
      </w:pPr>
      <w:r>
        <w:rPr>
          <w:rFonts w:ascii="宋体" w:hAnsi="宋体" w:hint="eastAsia"/>
          <w:color w:val="333333"/>
          <w:sz w:val="24"/>
        </w:rPr>
        <w:t>3.学生的权利与义务</w:t>
      </w:r>
    </w:p>
    <w:p w:rsidR="00D65DB5" w:rsidRDefault="00AD7E9C">
      <w:pPr>
        <w:spacing w:line="360" w:lineRule="auto"/>
        <w:ind w:firstLine="480"/>
        <w:jc w:val="center"/>
        <w:rPr>
          <w:rFonts w:ascii="宋体" w:hAnsi="宋体"/>
          <w:b/>
          <w:sz w:val="24"/>
        </w:rPr>
      </w:pPr>
      <w:r>
        <w:rPr>
          <w:rFonts w:ascii="宋体" w:hAnsi="宋体" w:hint="eastAsia"/>
          <w:b/>
          <w:sz w:val="24"/>
        </w:rPr>
        <w:t>Ⅲ考核形式及试卷结构</w:t>
      </w:r>
    </w:p>
    <w:p w:rsidR="00D65DB5" w:rsidRDefault="00AD7E9C">
      <w:pPr>
        <w:pStyle w:val="20"/>
        <w:spacing w:line="360" w:lineRule="auto"/>
        <w:ind w:left="0" w:firstLineChars="192" w:firstLine="461"/>
        <w:rPr>
          <w:rFonts w:ascii="宋体" w:hAnsi="宋体"/>
        </w:rPr>
      </w:pPr>
      <w:r>
        <w:rPr>
          <w:rFonts w:ascii="宋体" w:hAnsi="宋体" w:hint="eastAsia"/>
        </w:rPr>
        <w:lastRenderedPageBreak/>
        <w:t>1．本科目考试采用闭卷笔试方式，考试时间为120分钟，满分100分。</w:t>
      </w:r>
    </w:p>
    <w:p w:rsidR="00D65DB5" w:rsidRDefault="00AD7E9C">
      <w:pPr>
        <w:pStyle w:val="20"/>
        <w:spacing w:line="360" w:lineRule="auto"/>
        <w:ind w:left="0" w:firstLineChars="192" w:firstLine="461"/>
        <w:rPr>
          <w:rFonts w:ascii="宋体" w:hAnsi="宋体"/>
        </w:rPr>
      </w:pPr>
      <w:r>
        <w:rPr>
          <w:rFonts w:ascii="宋体" w:hAnsi="宋体"/>
        </w:rPr>
        <w:t>2</w:t>
      </w:r>
      <w:r>
        <w:rPr>
          <w:rFonts w:ascii="宋体" w:hAnsi="宋体" w:hint="eastAsia"/>
        </w:rPr>
        <w:t>．试题对不同能力层次要求的分数比例，一般识记占20%，理解占40%；应用占40%。</w:t>
      </w:r>
    </w:p>
    <w:p w:rsidR="00D65DB5" w:rsidRDefault="00AD7E9C">
      <w:pPr>
        <w:pStyle w:val="20"/>
        <w:spacing w:line="360" w:lineRule="auto"/>
        <w:ind w:left="0" w:firstLineChars="192" w:firstLine="461"/>
        <w:rPr>
          <w:rFonts w:ascii="宋体" w:hAnsi="宋体"/>
        </w:rPr>
      </w:pPr>
      <w:r>
        <w:rPr>
          <w:rFonts w:ascii="宋体" w:hAnsi="宋体" w:hint="eastAsia"/>
        </w:rPr>
        <w:t>3.试题难易占分比例是：易约占30%，中约占50%，难约占20%。</w:t>
      </w:r>
    </w:p>
    <w:p w:rsidR="00D65DB5" w:rsidRDefault="00AD7E9C">
      <w:pPr>
        <w:autoSpaceDE w:val="0"/>
        <w:autoSpaceDN w:val="0"/>
        <w:adjustRightInd w:val="0"/>
        <w:spacing w:line="360" w:lineRule="auto"/>
        <w:ind w:firstLineChars="192" w:firstLine="461"/>
        <w:jc w:val="left"/>
        <w:rPr>
          <w:rFonts w:ascii="宋体" w:hAnsi="宋体" w:cs="宋体"/>
          <w:color w:val="FF0000"/>
          <w:kern w:val="0"/>
          <w:sz w:val="24"/>
          <w:lang w:val="zh-CN"/>
        </w:rPr>
      </w:pPr>
      <w:r>
        <w:rPr>
          <w:rFonts w:ascii="宋体" w:hAnsi="宋体" w:hint="eastAsia"/>
          <w:sz w:val="24"/>
        </w:rPr>
        <w:t>4.本科目考试的题型</w:t>
      </w:r>
      <w:r>
        <w:rPr>
          <w:rFonts w:ascii="宋体" w:hAnsi="宋体" w:cs="宋体" w:hint="eastAsia"/>
          <w:kern w:val="0"/>
          <w:sz w:val="24"/>
          <w:lang w:val="zh-CN"/>
        </w:rPr>
        <w:t>一般有：单项选择题、判断说明题、简答题、论述题、</w:t>
      </w:r>
      <w:r>
        <w:rPr>
          <w:rFonts w:ascii="宋体" w:hAnsi="宋体" w:cs="宋体" w:hint="eastAsia"/>
          <w:kern w:val="0"/>
          <w:sz w:val="24"/>
        </w:rPr>
        <w:t>材料</w:t>
      </w:r>
      <w:r>
        <w:rPr>
          <w:rFonts w:ascii="宋体" w:hAnsi="宋体" w:cs="宋体" w:hint="eastAsia"/>
          <w:kern w:val="0"/>
          <w:sz w:val="24"/>
          <w:lang w:val="zh-CN"/>
        </w:rPr>
        <w:t>分析题等类型。</w:t>
      </w:r>
    </w:p>
    <w:p w:rsidR="00D65DB5" w:rsidRDefault="00AD7E9C">
      <w:pPr>
        <w:spacing w:line="360" w:lineRule="auto"/>
        <w:jc w:val="center"/>
        <w:rPr>
          <w:rFonts w:ascii="宋体" w:hAnsi="宋体"/>
          <w:b/>
          <w:sz w:val="24"/>
        </w:rPr>
      </w:pPr>
      <w:r>
        <w:rPr>
          <w:rFonts w:ascii="宋体" w:hAnsi="宋体" w:hint="eastAsia"/>
          <w:b/>
          <w:sz w:val="24"/>
        </w:rPr>
        <w:t>Ⅳ参考书目</w:t>
      </w:r>
    </w:p>
    <w:p w:rsidR="00D65DB5" w:rsidRDefault="00AD7E9C">
      <w:pPr>
        <w:pStyle w:val="20"/>
        <w:spacing w:line="360" w:lineRule="auto"/>
        <w:ind w:left="0" w:firstLineChars="192" w:firstLine="461"/>
        <w:rPr>
          <w:rFonts w:ascii="宋体" w:hAnsi="宋体"/>
        </w:rPr>
      </w:pPr>
      <w:r>
        <w:rPr>
          <w:rFonts w:ascii="宋体" w:hAnsi="宋体" w:hint="eastAsia"/>
        </w:rPr>
        <w:t>1.《教育学原理》[M].项贤明.高等教育出版社.2019.1</w:t>
      </w:r>
      <w:r>
        <w:rPr>
          <w:noProof/>
        </w:rPr>
        <w:drawing>
          <wp:inline distT="0" distB="0" distL="0" distR="0">
            <wp:extent cx="1633855" cy="2315845"/>
            <wp:effectExtent l="0" t="0" r="444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656185" cy="2347292"/>
                    </a:xfrm>
                    <a:prstGeom prst="rect">
                      <a:avLst/>
                    </a:prstGeom>
                  </pic:spPr>
                </pic:pic>
              </a:graphicData>
            </a:graphic>
          </wp:inline>
        </w:drawing>
      </w:r>
    </w:p>
    <w:p w:rsidR="00D65DB5" w:rsidRDefault="00AD7E9C">
      <w:pPr>
        <w:pStyle w:val="20"/>
        <w:spacing w:line="360" w:lineRule="auto"/>
        <w:ind w:left="0" w:firstLineChars="192" w:firstLine="461"/>
        <w:rPr>
          <w:rFonts w:ascii="宋体" w:hAnsi="宋体"/>
        </w:rPr>
      </w:pPr>
      <w:r>
        <w:rPr>
          <w:rFonts w:ascii="宋体" w:hAnsi="宋体" w:hint="eastAsia"/>
        </w:rPr>
        <w:t>2.卢晓中.新编教育学[M].北京：北京师范大学出版社.2014.7.</w:t>
      </w:r>
    </w:p>
    <w:p w:rsidR="00D65DB5" w:rsidRDefault="00AD7E9C">
      <w:r>
        <w:rPr>
          <w:noProof/>
        </w:rPr>
        <w:drawing>
          <wp:inline distT="0" distB="0" distL="0" distR="0">
            <wp:extent cx="1664970" cy="2154555"/>
            <wp:effectExtent l="0" t="0" r="11430" b="171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1683607" cy="2178786"/>
                    </a:xfrm>
                    <a:prstGeom prst="rect">
                      <a:avLst/>
                    </a:prstGeom>
                  </pic:spPr>
                </pic:pic>
              </a:graphicData>
            </a:graphic>
          </wp:inline>
        </w:drawing>
      </w:r>
    </w:p>
    <w:p w:rsidR="00D65DB5" w:rsidRDefault="00D65DB5">
      <w:pPr>
        <w:spacing w:line="360" w:lineRule="auto"/>
        <w:jc w:val="center"/>
        <w:rPr>
          <w:rStyle w:val="NormalCharacter"/>
          <w:rFonts w:ascii="仿宋_GB2312" w:eastAsia="仿宋_GB2312" w:hAnsi="宋体" w:cs="Times New Roman"/>
          <w:b/>
          <w:bCs/>
          <w:sz w:val="44"/>
          <w:szCs w:val="44"/>
        </w:rPr>
      </w:pPr>
    </w:p>
    <w:p w:rsidR="00C539B4" w:rsidRDefault="00C539B4">
      <w:pPr>
        <w:spacing w:line="360" w:lineRule="auto"/>
        <w:jc w:val="center"/>
        <w:textAlignment w:val="baseline"/>
        <w:rPr>
          <w:rStyle w:val="NormalCharacter"/>
          <w:rFonts w:ascii="黑体" w:eastAsia="黑体" w:hAnsi="黑体" w:cs="黑体"/>
          <w:b/>
          <w:bCs/>
          <w:sz w:val="36"/>
          <w:szCs w:val="36"/>
        </w:rPr>
      </w:pPr>
    </w:p>
    <w:p w:rsidR="00C539B4" w:rsidRDefault="00C539B4">
      <w:pPr>
        <w:spacing w:line="360" w:lineRule="auto"/>
        <w:jc w:val="center"/>
        <w:textAlignment w:val="baseline"/>
        <w:rPr>
          <w:rStyle w:val="NormalCharacter"/>
          <w:rFonts w:ascii="黑体" w:eastAsia="黑体" w:hAnsi="黑体" w:cs="黑体"/>
          <w:b/>
          <w:bCs/>
          <w:sz w:val="36"/>
          <w:szCs w:val="36"/>
        </w:rPr>
      </w:pPr>
    </w:p>
    <w:p w:rsidR="00C539B4" w:rsidRDefault="00C539B4">
      <w:pPr>
        <w:spacing w:line="360" w:lineRule="auto"/>
        <w:jc w:val="center"/>
        <w:textAlignment w:val="baseline"/>
        <w:rPr>
          <w:rStyle w:val="NormalCharacter"/>
          <w:rFonts w:ascii="黑体" w:eastAsia="黑体" w:hAnsi="黑体" w:cs="黑体"/>
          <w:b/>
          <w:bCs/>
          <w:sz w:val="36"/>
          <w:szCs w:val="36"/>
        </w:rPr>
      </w:pPr>
    </w:p>
    <w:p w:rsidR="00D65DB5" w:rsidRDefault="00AD7E9C">
      <w:pPr>
        <w:spacing w:line="360" w:lineRule="auto"/>
        <w:jc w:val="center"/>
        <w:textAlignment w:val="baseline"/>
        <w:rPr>
          <w:rStyle w:val="NormalCharacter"/>
          <w:rFonts w:ascii="黑体" w:eastAsia="黑体" w:hAnsi="黑体" w:cs="黑体"/>
          <w:b/>
          <w:bCs/>
          <w:sz w:val="36"/>
          <w:szCs w:val="36"/>
        </w:rPr>
      </w:pPr>
      <w:r>
        <w:rPr>
          <w:rStyle w:val="NormalCharacter"/>
          <w:rFonts w:ascii="黑体" w:eastAsia="黑体" w:hAnsi="黑体" w:cs="黑体" w:hint="eastAsia"/>
          <w:b/>
          <w:bCs/>
          <w:sz w:val="36"/>
          <w:szCs w:val="36"/>
        </w:rPr>
        <w:lastRenderedPageBreak/>
        <w:t>韩山师范学院2023年退役大学生士兵普通专升本</w:t>
      </w:r>
    </w:p>
    <w:p w:rsidR="00D65DB5" w:rsidRDefault="00AD7E9C">
      <w:pPr>
        <w:spacing w:line="360" w:lineRule="auto"/>
        <w:jc w:val="center"/>
        <w:textAlignment w:val="baseline"/>
        <w:rPr>
          <w:rStyle w:val="NormalCharacter"/>
          <w:rFonts w:ascii="黑体" w:eastAsia="黑体" w:hAnsi="黑体" w:cs="黑体"/>
          <w:b/>
          <w:bCs/>
          <w:sz w:val="36"/>
          <w:szCs w:val="36"/>
        </w:rPr>
      </w:pPr>
      <w:r>
        <w:rPr>
          <w:rStyle w:val="NormalCharacter"/>
          <w:rFonts w:ascii="黑体" w:eastAsia="黑体" w:hAnsi="黑体" w:cs="黑体" w:hint="eastAsia"/>
          <w:b/>
          <w:bCs/>
          <w:sz w:val="36"/>
          <w:szCs w:val="36"/>
        </w:rPr>
        <w:t>《素描》技能考试大纲</w:t>
      </w:r>
    </w:p>
    <w:p w:rsidR="00D65DB5" w:rsidRDefault="00AD7E9C">
      <w:pPr>
        <w:spacing w:line="360" w:lineRule="auto"/>
        <w:jc w:val="center"/>
        <w:textAlignment w:val="baseline"/>
        <w:rPr>
          <w:rStyle w:val="NormalCharacter"/>
          <w:rFonts w:ascii="仿宋_GB2312" w:eastAsia="仿宋_GB2312" w:hAnsi="宋体"/>
          <w:b/>
          <w:bCs/>
          <w:sz w:val="30"/>
          <w:szCs w:val="30"/>
        </w:rPr>
      </w:pPr>
      <w:r>
        <w:rPr>
          <w:rStyle w:val="NormalCharacter"/>
          <w:rFonts w:ascii="仿宋_GB2312" w:eastAsia="仿宋_GB2312" w:hAnsi="宋体" w:hint="eastAsia"/>
          <w:b/>
          <w:bCs/>
          <w:sz w:val="30"/>
          <w:szCs w:val="30"/>
        </w:rPr>
        <w:t>（专业：美术学（师范）、视觉传达设计、产品设计）</w:t>
      </w:r>
    </w:p>
    <w:p w:rsidR="00D65DB5" w:rsidRDefault="00D65DB5">
      <w:pPr>
        <w:spacing w:line="360" w:lineRule="auto"/>
        <w:rPr>
          <w:rStyle w:val="NormalCharacter"/>
          <w:rFonts w:ascii="仿宋_GB2312" w:eastAsia="仿宋_GB2312" w:hAnsi="宋体" w:cs="Times New Roman"/>
          <w:b/>
          <w:bCs/>
          <w:sz w:val="24"/>
        </w:rPr>
      </w:pPr>
    </w:p>
    <w:p w:rsidR="00D65DB5" w:rsidRDefault="00AD7E9C">
      <w:pPr>
        <w:spacing w:line="360" w:lineRule="auto"/>
        <w:rPr>
          <w:rStyle w:val="NormalCharacter"/>
          <w:rFonts w:ascii="仿宋_GB2312" w:eastAsia="仿宋_GB2312" w:hAnsi="宋体" w:cs="Times New Roman"/>
          <w:b/>
          <w:bCs/>
          <w:sz w:val="28"/>
          <w:szCs w:val="28"/>
        </w:rPr>
      </w:pPr>
      <w:r>
        <w:rPr>
          <w:rStyle w:val="NormalCharacter"/>
          <w:rFonts w:ascii="仿宋_GB2312" w:eastAsia="仿宋_GB2312" w:hAnsi="宋体" w:cs="Times New Roman"/>
          <w:b/>
          <w:bCs/>
          <w:sz w:val="28"/>
          <w:szCs w:val="28"/>
        </w:rPr>
        <w:t>一、</w:t>
      </w:r>
      <w:r>
        <w:rPr>
          <w:rStyle w:val="NormalCharacter"/>
          <w:rFonts w:ascii="仿宋_GB2312" w:eastAsia="仿宋_GB2312" w:hAnsi="宋体" w:cs="Times New Roman" w:hint="eastAsia"/>
          <w:b/>
          <w:bCs/>
          <w:sz w:val="28"/>
          <w:szCs w:val="28"/>
        </w:rPr>
        <w:t>技能测试</w:t>
      </w:r>
      <w:r>
        <w:rPr>
          <w:rStyle w:val="NormalCharacter"/>
          <w:rFonts w:ascii="仿宋_GB2312" w:eastAsia="仿宋_GB2312" w:hAnsi="宋体" w:cs="Times New Roman"/>
          <w:b/>
          <w:bCs/>
          <w:sz w:val="28"/>
          <w:szCs w:val="28"/>
        </w:rPr>
        <w:t>大纲的性质</w:t>
      </w:r>
    </w:p>
    <w:p w:rsidR="00D65DB5" w:rsidRDefault="00AD7E9C">
      <w:pPr>
        <w:spacing w:line="360" w:lineRule="auto"/>
        <w:ind w:firstLine="495"/>
        <w:rPr>
          <w:rStyle w:val="NormalCharacter"/>
          <w:rFonts w:ascii="仿宋_GB2312" w:eastAsia="仿宋_GB2312" w:hAnsi="宋体" w:cs="Times New Roman"/>
          <w:bCs/>
          <w:sz w:val="24"/>
        </w:rPr>
      </w:pPr>
      <w:r>
        <w:rPr>
          <w:rStyle w:val="NormalCharacter"/>
          <w:rFonts w:ascii="仿宋_GB2312" w:eastAsia="仿宋_GB2312" w:hAnsi="宋体" w:hint="eastAsia"/>
          <w:sz w:val="24"/>
        </w:rPr>
        <w:t>美术学、视觉传达设计专业、产品设计专业</w:t>
      </w:r>
      <w:r>
        <w:rPr>
          <w:rStyle w:val="NormalCharacter"/>
          <w:rFonts w:ascii="仿宋_GB2312" w:eastAsia="仿宋_GB2312" w:hAnsi="宋体" w:cs="Times New Roman" w:hint="eastAsia"/>
          <w:bCs/>
          <w:sz w:val="24"/>
        </w:rPr>
        <w:t>技能测试</w:t>
      </w:r>
      <w:r>
        <w:rPr>
          <w:rStyle w:val="NormalCharacter"/>
          <w:rFonts w:ascii="仿宋_GB2312" w:eastAsia="仿宋_GB2312" w:hAnsi="宋体" w:cs="Times New Roman"/>
          <w:bCs/>
          <w:sz w:val="24"/>
        </w:rPr>
        <w:t>是由专科</w:t>
      </w:r>
      <w:r>
        <w:rPr>
          <w:rStyle w:val="NormalCharacter"/>
          <w:rFonts w:ascii="仿宋_GB2312" w:eastAsia="仿宋_GB2312" w:hAnsi="宋体" w:cs="Times New Roman" w:hint="eastAsia"/>
          <w:bCs/>
          <w:sz w:val="24"/>
        </w:rPr>
        <w:t>学历退伍军人</w:t>
      </w:r>
      <w:r>
        <w:rPr>
          <w:rStyle w:val="NormalCharacter"/>
          <w:rFonts w:ascii="仿宋_GB2312" w:eastAsia="仿宋_GB2312" w:hAnsi="宋体" w:cs="Times New Roman"/>
          <w:bCs/>
          <w:sz w:val="24"/>
        </w:rPr>
        <w:t>参加的本科插班生</w:t>
      </w:r>
      <w:r>
        <w:rPr>
          <w:rStyle w:val="NormalCharacter"/>
          <w:rFonts w:ascii="仿宋_GB2312" w:eastAsia="仿宋_GB2312" w:hAnsi="宋体" w:cs="Times New Roman" w:hint="eastAsia"/>
          <w:bCs/>
          <w:sz w:val="24"/>
        </w:rPr>
        <w:t>适应性测试</w:t>
      </w:r>
      <w:r>
        <w:rPr>
          <w:rStyle w:val="NormalCharacter"/>
          <w:rFonts w:ascii="仿宋_GB2312" w:eastAsia="仿宋_GB2312" w:hAnsi="宋体" w:cs="Times New Roman"/>
          <w:bCs/>
          <w:sz w:val="24"/>
        </w:rPr>
        <w:t>，</w:t>
      </w:r>
      <w:r>
        <w:rPr>
          <w:rStyle w:val="NormalCharacter"/>
          <w:rFonts w:ascii="仿宋_GB2312" w:eastAsia="仿宋_GB2312" w:hAnsi="宋体" w:cs="Times New Roman" w:hint="eastAsia"/>
          <w:bCs/>
          <w:sz w:val="24"/>
        </w:rPr>
        <w:t>技能测试</w:t>
      </w:r>
      <w:r>
        <w:rPr>
          <w:rStyle w:val="NormalCharacter"/>
          <w:rFonts w:ascii="仿宋_GB2312" w:eastAsia="仿宋_GB2312" w:hAnsi="宋体" w:cs="Times New Roman"/>
          <w:bCs/>
          <w:sz w:val="24"/>
        </w:rPr>
        <w:t>要求考生能达到进入本科阶段的知识及能力要求。高校根据考生的成绩，按已经确定的招生计划，德</w:t>
      </w:r>
      <w:r>
        <w:rPr>
          <w:rStyle w:val="NormalCharacter"/>
          <w:rFonts w:ascii="仿宋_GB2312" w:eastAsia="仿宋_GB2312" w:hAnsi="宋体" w:cs="Times New Roman"/>
          <w:b/>
          <w:bCs/>
          <w:sz w:val="24"/>
        </w:rPr>
        <w:t>、</w:t>
      </w:r>
      <w:r>
        <w:rPr>
          <w:rStyle w:val="NormalCharacter"/>
          <w:rFonts w:ascii="仿宋_GB2312" w:eastAsia="仿宋_GB2312" w:hAnsi="宋体" w:cs="Times New Roman"/>
          <w:bCs/>
          <w:sz w:val="24"/>
        </w:rPr>
        <w:t>智</w:t>
      </w:r>
      <w:r>
        <w:rPr>
          <w:rStyle w:val="NormalCharacter"/>
          <w:rFonts w:ascii="仿宋_GB2312" w:eastAsia="仿宋_GB2312" w:hAnsi="宋体" w:cs="Times New Roman"/>
          <w:b/>
          <w:bCs/>
          <w:sz w:val="24"/>
        </w:rPr>
        <w:t>、</w:t>
      </w:r>
      <w:r>
        <w:rPr>
          <w:rStyle w:val="NormalCharacter"/>
          <w:rFonts w:ascii="仿宋_GB2312" w:eastAsia="仿宋_GB2312" w:hAnsi="宋体" w:cs="Times New Roman"/>
          <w:bCs/>
          <w:sz w:val="24"/>
        </w:rPr>
        <w:t>体</w:t>
      </w:r>
      <w:r>
        <w:rPr>
          <w:rStyle w:val="NormalCharacter"/>
          <w:rFonts w:ascii="仿宋_GB2312" w:eastAsia="仿宋_GB2312" w:hAnsi="宋体" w:cs="Times New Roman" w:hint="eastAsia"/>
          <w:bCs/>
          <w:sz w:val="24"/>
        </w:rPr>
        <w:t>、美、劳</w:t>
      </w:r>
      <w:r>
        <w:rPr>
          <w:rStyle w:val="NormalCharacter"/>
          <w:rFonts w:ascii="仿宋_GB2312" w:eastAsia="仿宋_GB2312" w:hAnsi="宋体" w:cs="Times New Roman"/>
          <w:bCs/>
          <w:sz w:val="24"/>
        </w:rPr>
        <w:t>全面衡量，择优录取。因此，本科插班生考试应有较高的信度</w:t>
      </w:r>
      <w:r>
        <w:rPr>
          <w:rStyle w:val="NormalCharacter"/>
          <w:rFonts w:ascii="仿宋_GB2312" w:eastAsia="仿宋_GB2312" w:hAnsi="宋体" w:cs="Times New Roman"/>
          <w:b/>
          <w:bCs/>
          <w:sz w:val="24"/>
        </w:rPr>
        <w:t>、</w:t>
      </w:r>
      <w:r>
        <w:rPr>
          <w:rStyle w:val="NormalCharacter"/>
          <w:rFonts w:ascii="仿宋_GB2312" w:eastAsia="仿宋_GB2312" w:hAnsi="宋体" w:cs="Times New Roman"/>
          <w:bCs/>
          <w:sz w:val="24"/>
        </w:rPr>
        <w:t>效度</w:t>
      </w:r>
      <w:r>
        <w:rPr>
          <w:rStyle w:val="NormalCharacter"/>
          <w:rFonts w:ascii="仿宋_GB2312" w:eastAsia="仿宋_GB2312" w:hAnsi="宋体" w:cs="Times New Roman"/>
          <w:b/>
          <w:bCs/>
          <w:sz w:val="24"/>
        </w:rPr>
        <w:t>、</w:t>
      </w:r>
      <w:r>
        <w:rPr>
          <w:rStyle w:val="NormalCharacter"/>
          <w:rFonts w:ascii="仿宋_GB2312" w:eastAsia="仿宋_GB2312" w:hAnsi="宋体" w:cs="Times New Roman"/>
          <w:bCs/>
          <w:sz w:val="24"/>
        </w:rPr>
        <w:t>必要的区分度和适当的难度。</w:t>
      </w:r>
    </w:p>
    <w:p w:rsidR="00D65DB5" w:rsidRDefault="00D65DB5">
      <w:pPr>
        <w:spacing w:line="360" w:lineRule="auto"/>
        <w:ind w:firstLine="495"/>
        <w:rPr>
          <w:rStyle w:val="NormalCharacter"/>
          <w:rFonts w:ascii="仿宋_GB2312" w:eastAsia="仿宋_GB2312" w:hAnsi="宋体" w:cs="Times New Roman"/>
          <w:bCs/>
          <w:sz w:val="24"/>
        </w:rPr>
      </w:pPr>
    </w:p>
    <w:p w:rsidR="00D65DB5" w:rsidRDefault="00AD7E9C">
      <w:pPr>
        <w:spacing w:line="360" w:lineRule="auto"/>
        <w:rPr>
          <w:rStyle w:val="NormalCharacter"/>
          <w:rFonts w:ascii="仿宋_GB2312" w:eastAsia="仿宋_GB2312" w:hAnsi="宋体" w:cs="Times New Roman"/>
          <w:b/>
          <w:bCs/>
          <w:sz w:val="28"/>
          <w:szCs w:val="28"/>
        </w:rPr>
      </w:pPr>
      <w:r>
        <w:rPr>
          <w:rStyle w:val="NormalCharacter"/>
          <w:rFonts w:ascii="仿宋_GB2312" w:eastAsia="仿宋_GB2312" w:hAnsi="宋体" w:cs="Times New Roman"/>
          <w:b/>
          <w:bCs/>
          <w:sz w:val="28"/>
          <w:szCs w:val="28"/>
        </w:rPr>
        <w:t>二、</w:t>
      </w:r>
      <w:r>
        <w:rPr>
          <w:rStyle w:val="NormalCharacter"/>
          <w:rFonts w:ascii="仿宋_GB2312" w:eastAsia="仿宋_GB2312" w:hAnsi="宋体" w:cs="Times New Roman" w:hint="eastAsia"/>
          <w:b/>
          <w:bCs/>
          <w:sz w:val="28"/>
          <w:szCs w:val="28"/>
        </w:rPr>
        <w:t>测</w:t>
      </w:r>
      <w:r>
        <w:rPr>
          <w:rStyle w:val="NormalCharacter"/>
          <w:rFonts w:ascii="仿宋_GB2312" w:eastAsia="仿宋_GB2312" w:hAnsi="宋体" w:cs="Times New Roman"/>
          <w:b/>
          <w:bCs/>
          <w:sz w:val="28"/>
          <w:szCs w:val="28"/>
        </w:rPr>
        <w:t>试内容及要求</w:t>
      </w:r>
    </w:p>
    <w:p w:rsidR="00D65DB5" w:rsidRDefault="00AD7E9C">
      <w:pPr>
        <w:spacing w:line="360" w:lineRule="auto"/>
        <w:ind w:firstLineChars="200" w:firstLine="480"/>
        <w:rPr>
          <w:rStyle w:val="NormalCharacter"/>
          <w:rFonts w:ascii="仿宋_GB2312" w:eastAsia="仿宋_GB2312" w:hAnsi="宋体"/>
          <w:sz w:val="24"/>
        </w:rPr>
      </w:pPr>
      <w:r>
        <w:rPr>
          <w:rStyle w:val="NormalCharacter"/>
          <w:rFonts w:ascii="仿宋_GB2312" w:eastAsia="仿宋_GB2312" w:hAnsi="宋体" w:hint="eastAsia"/>
          <w:sz w:val="24"/>
        </w:rPr>
        <w:t>结合专业特点和招生的范围，测试的内容是素描写生技能的测试，</w:t>
      </w:r>
      <w:r>
        <w:rPr>
          <w:rStyle w:val="NormalCharacter"/>
          <w:rFonts w:ascii="仿宋_GB2312" w:eastAsia="仿宋_GB2312" w:hAnsi="宋体"/>
          <w:sz w:val="24"/>
        </w:rPr>
        <w:t>考生应对</w:t>
      </w:r>
      <w:r>
        <w:rPr>
          <w:rStyle w:val="NormalCharacter"/>
          <w:rFonts w:ascii="仿宋_GB2312" w:eastAsia="仿宋_GB2312" w:hAnsi="宋体" w:hint="eastAsia"/>
          <w:sz w:val="24"/>
        </w:rPr>
        <w:t>美术学、视觉传达设计专业、产品设计专业</w:t>
      </w:r>
      <w:r>
        <w:rPr>
          <w:rStyle w:val="NormalCharacter"/>
          <w:rFonts w:ascii="仿宋_GB2312" w:eastAsia="仿宋_GB2312" w:hAnsi="宋体"/>
          <w:sz w:val="24"/>
        </w:rPr>
        <w:t>中美术绘画的基础知识和表现有较为全面的理解，并能在实际绘画中进行表达，对素描的表现规律、表现技法和画面的</w:t>
      </w:r>
      <w:r>
        <w:rPr>
          <w:rStyle w:val="NormalCharacter"/>
          <w:rFonts w:ascii="仿宋_GB2312" w:eastAsia="仿宋_GB2312" w:hAnsi="宋体" w:hint="eastAsia"/>
          <w:sz w:val="24"/>
        </w:rPr>
        <w:t>构建</w:t>
      </w:r>
      <w:r>
        <w:rPr>
          <w:rStyle w:val="NormalCharacter"/>
          <w:rFonts w:ascii="仿宋_GB2312" w:eastAsia="仿宋_GB2312" w:hAnsi="宋体"/>
          <w:sz w:val="24"/>
        </w:rPr>
        <w:t>能正确的理解和运用。</w:t>
      </w:r>
    </w:p>
    <w:p w:rsidR="00D65DB5" w:rsidRDefault="00AD7E9C">
      <w:pPr>
        <w:spacing w:line="486" w:lineRule="exact"/>
        <w:ind w:firstLineChars="200" w:firstLine="480"/>
        <w:rPr>
          <w:rStyle w:val="NormalCharacter"/>
          <w:rFonts w:ascii="仿宋_GB2312" w:eastAsia="仿宋_GB2312"/>
          <w:sz w:val="24"/>
        </w:rPr>
      </w:pPr>
      <w:r>
        <w:rPr>
          <w:rStyle w:val="NormalCharacter"/>
          <w:rFonts w:ascii="仿宋_GB2312" w:eastAsia="仿宋_GB2312"/>
          <w:sz w:val="24"/>
        </w:rPr>
        <w:t>以下是考核的具体内容。</w:t>
      </w:r>
    </w:p>
    <w:p w:rsidR="00D65DB5" w:rsidRDefault="00AD7E9C">
      <w:pPr>
        <w:spacing w:line="486" w:lineRule="exact"/>
        <w:ind w:firstLineChars="200" w:firstLine="482"/>
        <w:rPr>
          <w:rStyle w:val="NormalCharacter"/>
          <w:rFonts w:ascii="仿宋_GB2312" w:eastAsia="仿宋_GB2312"/>
          <w:b/>
          <w:sz w:val="24"/>
        </w:rPr>
      </w:pPr>
      <w:r>
        <w:rPr>
          <w:rStyle w:val="NormalCharacter"/>
          <w:rFonts w:ascii="仿宋_GB2312" w:eastAsia="仿宋_GB2312"/>
          <w:b/>
          <w:sz w:val="24"/>
        </w:rPr>
        <w:t>第一章　构图</w:t>
      </w:r>
    </w:p>
    <w:p w:rsidR="00D65DB5" w:rsidRDefault="00AD7E9C">
      <w:pPr>
        <w:spacing w:line="486" w:lineRule="exact"/>
        <w:ind w:firstLineChars="200" w:firstLine="480"/>
        <w:rPr>
          <w:rStyle w:val="NormalCharacter"/>
          <w:rFonts w:ascii="仿宋_GB2312" w:eastAsia="仿宋_GB2312"/>
          <w:sz w:val="24"/>
        </w:rPr>
      </w:pPr>
      <w:r>
        <w:rPr>
          <w:rStyle w:val="NormalCharacter"/>
          <w:rFonts w:ascii="仿宋_GB2312" w:eastAsia="仿宋_GB2312"/>
          <w:sz w:val="24"/>
        </w:rPr>
        <w:t>一、构图的定义</w:t>
      </w:r>
    </w:p>
    <w:p w:rsidR="00D65DB5" w:rsidRDefault="00AD7E9C">
      <w:pPr>
        <w:spacing w:line="486" w:lineRule="exact"/>
        <w:ind w:firstLineChars="200" w:firstLine="480"/>
        <w:rPr>
          <w:rStyle w:val="NormalCharacter"/>
          <w:rFonts w:ascii="仿宋_GB2312" w:eastAsia="仿宋_GB2312"/>
          <w:sz w:val="24"/>
        </w:rPr>
      </w:pPr>
      <w:r>
        <w:rPr>
          <w:rStyle w:val="NormalCharacter"/>
          <w:rFonts w:ascii="仿宋_GB2312" w:eastAsia="仿宋_GB2312"/>
          <w:sz w:val="24"/>
        </w:rPr>
        <w:t>二、构图的原则和特性</w:t>
      </w:r>
    </w:p>
    <w:p w:rsidR="00D65DB5" w:rsidRDefault="00AD7E9C">
      <w:pPr>
        <w:spacing w:line="486" w:lineRule="exact"/>
        <w:ind w:firstLineChars="200" w:firstLine="480"/>
        <w:rPr>
          <w:rStyle w:val="NormalCharacter"/>
          <w:rFonts w:ascii="仿宋_GB2312" w:eastAsia="仿宋_GB2312"/>
          <w:sz w:val="24"/>
        </w:rPr>
      </w:pPr>
      <w:r>
        <w:rPr>
          <w:rStyle w:val="NormalCharacter"/>
          <w:rFonts w:ascii="仿宋_GB2312" w:eastAsia="仿宋_GB2312"/>
          <w:sz w:val="24"/>
        </w:rPr>
        <w:t>三、构图的运用</w:t>
      </w:r>
    </w:p>
    <w:p w:rsidR="00D65DB5" w:rsidRDefault="00AD7E9C">
      <w:pPr>
        <w:spacing w:line="480" w:lineRule="exact"/>
        <w:ind w:firstLineChars="200" w:firstLine="482"/>
        <w:rPr>
          <w:rStyle w:val="NormalCharacter"/>
          <w:rFonts w:ascii="仿宋_GB2312" w:eastAsia="仿宋_GB2312"/>
          <w:b/>
          <w:sz w:val="24"/>
        </w:rPr>
      </w:pPr>
      <w:r>
        <w:rPr>
          <w:rStyle w:val="NormalCharacter"/>
          <w:rFonts w:ascii="仿宋_GB2312" w:eastAsia="仿宋_GB2312"/>
          <w:b/>
          <w:sz w:val="24"/>
        </w:rPr>
        <w:t>第二章　造型结构</w:t>
      </w:r>
    </w:p>
    <w:p w:rsidR="00D65DB5" w:rsidRDefault="00AD7E9C">
      <w:pPr>
        <w:spacing w:line="480" w:lineRule="exact"/>
        <w:ind w:firstLineChars="200" w:firstLine="480"/>
        <w:rPr>
          <w:rStyle w:val="NormalCharacter"/>
          <w:rFonts w:ascii="仿宋_GB2312" w:eastAsia="仿宋_GB2312"/>
          <w:sz w:val="24"/>
        </w:rPr>
      </w:pPr>
      <w:r>
        <w:rPr>
          <w:rStyle w:val="NormalCharacter"/>
          <w:rFonts w:ascii="仿宋_GB2312" w:eastAsia="仿宋_GB2312"/>
          <w:sz w:val="24"/>
        </w:rPr>
        <w:t>一、造型结构的规律及运用</w:t>
      </w:r>
    </w:p>
    <w:p w:rsidR="00D65DB5" w:rsidRDefault="00AD7E9C">
      <w:pPr>
        <w:spacing w:line="480" w:lineRule="exact"/>
        <w:ind w:firstLineChars="200" w:firstLine="480"/>
        <w:rPr>
          <w:rStyle w:val="NormalCharacter"/>
          <w:rFonts w:ascii="仿宋_GB2312" w:eastAsia="仿宋_GB2312"/>
          <w:sz w:val="24"/>
        </w:rPr>
      </w:pPr>
      <w:r>
        <w:rPr>
          <w:rStyle w:val="NormalCharacter"/>
          <w:rFonts w:ascii="仿宋_GB2312" w:eastAsia="仿宋_GB2312" w:cs="Times New Roman"/>
          <w:bCs/>
          <w:sz w:val="24"/>
        </w:rPr>
        <w:t>二、</w:t>
      </w:r>
      <w:r>
        <w:rPr>
          <w:rStyle w:val="NormalCharacter"/>
          <w:rFonts w:ascii="仿宋_GB2312" w:eastAsia="仿宋_GB2312"/>
          <w:sz w:val="24"/>
        </w:rPr>
        <w:t>透视与解剖的定义及其运用</w:t>
      </w:r>
    </w:p>
    <w:p w:rsidR="00D65DB5" w:rsidRDefault="00AD7E9C">
      <w:pPr>
        <w:spacing w:line="480" w:lineRule="exact"/>
        <w:ind w:firstLineChars="200" w:firstLine="480"/>
        <w:rPr>
          <w:rStyle w:val="NormalCharacter"/>
          <w:rFonts w:ascii="仿宋_GB2312" w:eastAsia="仿宋_GB2312"/>
          <w:sz w:val="24"/>
        </w:rPr>
      </w:pPr>
      <w:r>
        <w:rPr>
          <w:rStyle w:val="NormalCharacter"/>
          <w:rFonts w:ascii="仿宋_GB2312" w:eastAsia="仿宋_GB2312"/>
          <w:sz w:val="24"/>
        </w:rPr>
        <w:t>三、造型结构的艺术拓展</w:t>
      </w:r>
    </w:p>
    <w:p w:rsidR="00D65DB5" w:rsidRDefault="00AD7E9C">
      <w:pPr>
        <w:spacing w:line="480" w:lineRule="exact"/>
        <w:ind w:firstLineChars="200" w:firstLine="482"/>
        <w:rPr>
          <w:rStyle w:val="NormalCharacter"/>
          <w:rFonts w:ascii="仿宋_GB2312" w:eastAsia="仿宋_GB2312"/>
          <w:b/>
          <w:sz w:val="24"/>
        </w:rPr>
      </w:pPr>
      <w:r>
        <w:rPr>
          <w:rStyle w:val="NormalCharacter"/>
          <w:rFonts w:ascii="仿宋_GB2312" w:eastAsia="仿宋_GB2312"/>
          <w:b/>
          <w:sz w:val="24"/>
        </w:rPr>
        <w:t>第三章　素描的画面关系</w:t>
      </w:r>
    </w:p>
    <w:p w:rsidR="00D65DB5" w:rsidRDefault="00AD7E9C">
      <w:pPr>
        <w:spacing w:line="480" w:lineRule="exact"/>
        <w:ind w:firstLineChars="200" w:firstLine="480"/>
        <w:rPr>
          <w:rStyle w:val="NormalCharacter"/>
          <w:rFonts w:ascii="仿宋_GB2312" w:eastAsia="仿宋_GB2312"/>
          <w:sz w:val="24"/>
        </w:rPr>
      </w:pPr>
      <w:r>
        <w:rPr>
          <w:rStyle w:val="NormalCharacter"/>
          <w:rFonts w:ascii="仿宋_GB2312" w:eastAsia="仿宋_GB2312"/>
          <w:sz w:val="24"/>
        </w:rPr>
        <w:t>一、黑白灰的概念及运用</w:t>
      </w:r>
    </w:p>
    <w:p w:rsidR="00D65DB5" w:rsidRDefault="00AD7E9C">
      <w:pPr>
        <w:spacing w:line="480" w:lineRule="exact"/>
        <w:ind w:firstLineChars="200" w:firstLine="480"/>
        <w:rPr>
          <w:rStyle w:val="NormalCharacter"/>
          <w:rFonts w:ascii="仿宋_GB2312" w:eastAsia="仿宋_GB2312"/>
          <w:sz w:val="24"/>
        </w:rPr>
      </w:pPr>
      <w:r>
        <w:rPr>
          <w:rStyle w:val="NormalCharacter"/>
          <w:rFonts w:ascii="仿宋_GB2312" w:eastAsia="仿宋_GB2312"/>
          <w:sz w:val="24"/>
        </w:rPr>
        <w:lastRenderedPageBreak/>
        <w:t>二、素描的空间的定义及运用</w:t>
      </w:r>
    </w:p>
    <w:p w:rsidR="00D65DB5" w:rsidRDefault="00AD7E9C">
      <w:pPr>
        <w:spacing w:line="480" w:lineRule="exact"/>
        <w:ind w:firstLineChars="200" w:firstLine="480"/>
        <w:rPr>
          <w:rStyle w:val="NormalCharacter"/>
          <w:rFonts w:ascii="仿宋_GB2312" w:eastAsia="仿宋_GB2312"/>
          <w:sz w:val="24"/>
        </w:rPr>
      </w:pPr>
      <w:r>
        <w:rPr>
          <w:rStyle w:val="NormalCharacter"/>
          <w:rFonts w:ascii="仿宋_GB2312" w:eastAsia="仿宋_GB2312"/>
          <w:sz w:val="24"/>
        </w:rPr>
        <w:t>三、素描对比与统一</w:t>
      </w:r>
    </w:p>
    <w:p w:rsidR="00D65DB5" w:rsidRDefault="00AD7E9C">
      <w:pPr>
        <w:spacing w:line="480" w:lineRule="exact"/>
        <w:ind w:firstLineChars="200" w:firstLine="482"/>
        <w:rPr>
          <w:rStyle w:val="NormalCharacter"/>
          <w:rFonts w:ascii="仿宋_GB2312" w:eastAsia="仿宋_GB2312"/>
          <w:b/>
          <w:sz w:val="24"/>
        </w:rPr>
      </w:pPr>
      <w:r>
        <w:rPr>
          <w:rStyle w:val="NormalCharacter"/>
          <w:rFonts w:ascii="仿宋_GB2312" w:eastAsia="仿宋_GB2312"/>
          <w:b/>
          <w:sz w:val="24"/>
        </w:rPr>
        <w:t>第四章　绘画的艺术表现</w:t>
      </w:r>
    </w:p>
    <w:p w:rsidR="00D65DB5" w:rsidRDefault="00AD7E9C">
      <w:pPr>
        <w:spacing w:line="480" w:lineRule="exact"/>
        <w:ind w:firstLineChars="200" w:firstLine="480"/>
        <w:rPr>
          <w:rStyle w:val="NormalCharacter"/>
          <w:rFonts w:ascii="仿宋_GB2312" w:eastAsia="仿宋_GB2312"/>
          <w:sz w:val="24"/>
        </w:rPr>
      </w:pPr>
      <w:r>
        <w:rPr>
          <w:rStyle w:val="NormalCharacter"/>
          <w:rFonts w:ascii="仿宋_GB2312" w:eastAsia="仿宋_GB2312"/>
          <w:sz w:val="24"/>
        </w:rPr>
        <w:t>一、绘画表现的概括与提炼</w:t>
      </w:r>
    </w:p>
    <w:p w:rsidR="00D65DB5" w:rsidRDefault="00AD7E9C">
      <w:pPr>
        <w:spacing w:line="480" w:lineRule="exact"/>
        <w:ind w:firstLineChars="200" w:firstLine="480"/>
        <w:rPr>
          <w:rStyle w:val="NormalCharacter"/>
          <w:rFonts w:ascii="仿宋_GB2312" w:eastAsia="仿宋_GB2312"/>
          <w:sz w:val="24"/>
        </w:rPr>
      </w:pPr>
      <w:r>
        <w:rPr>
          <w:rStyle w:val="NormalCharacter"/>
          <w:rFonts w:ascii="仿宋_GB2312" w:eastAsia="仿宋_GB2312"/>
          <w:sz w:val="24"/>
        </w:rPr>
        <w:t>二、对绘画语言个性表现</w:t>
      </w:r>
    </w:p>
    <w:p w:rsidR="00D65DB5" w:rsidRDefault="00AD7E9C">
      <w:pPr>
        <w:spacing w:line="480" w:lineRule="exact"/>
        <w:ind w:firstLineChars="200" w:firstLine="480"/>
        <w:rPr>
          <w:rStyle w:val="NormalCharacter"/>
          <w:rFonts w:ascii="仿宋_GB2312" w:eastAsia="仿宋_GB2312"/>
          <w:sz w:val="24"/>
        </w:rPr>
      </w:pPr>
      <w:r>
        <w:rPr>
          <w:rStyle w:val="NormalCharacter"/>
          <w:rFonts w:ascii="仿宋_GB2312" w:eastAsia="仿宋_GB2312"/>
          <w:sz w:val="24"/>
        </w:rPr>
        <w:t>三、对绘画情感的提炼和升华</w:t>
      </w:r>
    </w:p>
    <w:p w:rsidR="00D65DB5" w:rsidRDefault="00D65DB5">
      <w:pPr>
        <w:spacing w:line="480" w:lineRule="exact"/>
        <w:ind w:firstLineChars="200" w:firstLine="480"/>
        <w:rPr>
          <w:rStyle w:val="NormalCharacter"/>
          <w:rFonts w:ascii="仿宋_GB2312" w:eastAsia="仿宋_GB2312"/>
          <w:sz w:val="24"/>
        </w:rPr>
      </w:pPr>
    </w:p>
    <w:p w:rsidR="00D65DB5" w:rsidRDefault="00AD7E9C">
      <w:pPr>
        <w:spacing w:line="360" w:lineRule="auto"/>
        <w:rPr>
          <w:rStyle w:val="NormalCharacter"/>
          <w:rFonts w:ascii="仿宋_GB2312" w:eastAsia="仿宋_GB2312" w:hAnsi="宋体" w:cs="Times New Roman"/>
          <w:b/>
          <w:bCs/>
          <w:sz w:val="28"/>
          <w:szCs w:val="28"/>
        </w:rPr>
      </w:pPr>
      <w:r>
        <w:rPr>
          <w:rStyle w:val="NormalCharacter"/>
          <w:rFonts w:ascii="仿宋_GB2312" w:eastAsia="仿宋_GB2312" w:hAnsi="宋体" w:cs="Times New Roman"/>
          <w:b/>
          <w:bCs/>
          <w:sz w:val="28"/>
          <w:szCs w:val="28"/>
        </w:rPr>
        <w:t>三、</w:t>
      </w:r>
      <w:r>
        <w:rPr>
          <w:rStyle w:val="NormalCharacter"/>
          <w:rFonts w:ascii="仿宋_GB2312" w:eastAsia="仿宋_GB2312" w:hAnsi="宋体" w:cs="Times New Roman" w:hint="eastAsia"/>
          <w:b/>
          <w:bCs/>
          <w:sz w:val="28"/>
          <w:szCs w:val="28"/>
        </w:rPr>
        <w:t>测试</w:t>
      </w:r>
      <w:r>
        <w:rPr>
          <w:rStyle w:val="NormalCharacter"/>
          <w:rFonts w:ascii="仿宋_GB2312" w:eastAsia="仿宋_GB2312" w:hAnsi="宋体" w:cs="Times New Roman"/>
          <w:b/>
          <w:bCs/>
          <w:sz w:val="28"/>
          <w:szCs w:val="28"/>
        </w:rPr>
        <w:t>形式及试卷结构</w:t>
      </w:r>
    </w:p>
    <w:p w:rsidR="00D65DB5" w:rsidRDefault="00AD7E9C">
      <w:pPr>
        <w:spacing w:line="360" w:lineRule="auto"/>
        <w:rPr>
          <w:rStyle w:val="NormalCharacter"/>
          <w:rFonts w:ascii="仿宋_GB2312" w:eastAsia="仿宋_GB2312" w:hAnsi="宋体"/>
          <w:sz w:val="24"/>
        </w:rPr>
      </w:pPr>
      <w:r>
        <w:rPr>
          <w:rStyle w:val="NormalCharacter"/>
          <w:rFonts w:ascii="仿宋_GB2312" w:eastAsia="仿宋_GB2312" w:hAnsi="宋体"/>
          <w:sz w:val="24"/>
        </w:rPr>
        <w:t>1．</w:t>
      </w:r>
      <w:r>
        <w:rPr>
          <w:rStyle w:val="NormalCharacter"/>
          <w:rFonts w:ascii="仿宋_GB2312" w:eastAsia="仿宋_GB2312" w:hAnsi="宋体" w:hint="eastAsia"/>
          <w:sz w:val="24"/>
        </w:rPr>
        <w:t>测</w:t>
      </w:r>
      <w:r>
        <w:rPr>
          <w:rStyle w:val="NormalCharacter"/>
          <w:rFonts w:ascii="仿宋_GB2312" w:eastAsia="仿宋_GB2312" w:hAnsi="宋体"/>
          <w:sz w:val="24"/>
        </w:rPr>
        <w:t>试分为素描，考试形式为闭卷、绘画操作，试卷满分素描为100分，素描考试时间为120分钟。</w:t>
      </w:r>
    </w:p>
    <w:p w:rsidR="00D65DB5" w:rsidRDefault="00AD7E9C">
      <w:pPr>
        <w:spacing w:line="360" w:lineRule="auto"/>
        <w:rPr>
          <w:rStyle w:val="NormalCharacter"/>
          <w:rFonts w:ascii="仿宋_GB2312" w:eastAsia="仿宋_GB2312" w:hAnsi="宋体"/>
          <w:color w:val="000000"/>
          <w:sz w:val="24"/>
        </w:rPr>
      </w:pPr>
      <w:r>
        <w:rPr>
          <w:rStyle w:val="NormalCharacter"/>
          <w:rFonts w:ascii="仿宋_GB2312" w:eastAsia="仿宋_GB2312" w:hAnsi="宋体"/>
          <w:color w:val="000000"/>
          <w:sz w:val="24"/>
        </w:rPr>
        <w:t>2．试卷内容比例：</w:t>
      </w:r>
    </w:p>
    <w:p w:rsidR="00D65DB5" w:rsidRDefault="00AD7E9C">
      <w:pPr>
        <w:spacing w:line="360" w:lineRule="auto"/>
        <w:ind w:left="360" w:hanging="360"/>
        <w:rPr>
          <w:rStyle w:val="NormalCharacter"/>
          <w:rFonts w:ascii="仿宋_GB2312" w:eastAsia="仿宋_GB2312" w:hAnsi="宋体"/>
          <w:color w:val="000000"/>
          <w:sz w:val="24"/>
        </w:rPr>
      </w:pPr>
      <w:r>
        <w:rPr>
          <w:rStyle w:val="NormalCharacter"/>
          <w:rFonts w:ascii="仿宋_GB2312" w:eastAsia="仿宋_GB2312" w:hAnsi="宋体"/>
          <w:color w:val="000000"/>
          <w:sz w:val="24"/>
        </w:rPr>
        <w:t>素描试卷：构图</w:t>
      </w:r>
      <w:r>
        <w:rPr>
          <w:rStyle w:val="NormalCharacter"/>
          <w:rFonts w:ascii="仿宋_GB2312" w:eastAsia="仿宋_GB2312" w:hAnsi="宋体" w:hint="eastAsia"/>
          <w:color w:val="000000"/>
          <w:sz w:val="24"/>
        </w:rPr>
        <w:t>20</w:t>
      </w:r>
      <w:r>
        <w:rPr>
          <w:rStyle w:val="NormalCharacter"/>
          <w:rFonts w:ascii="仿宋_GB2312" w:eastAsia="仿宋_GB2312" w:hAnsi="宋体"/>
          <w:color w:val="000000"/>
          <w:sz w:val="24"/>
        </w:rPr>
        <w:t>%、造型结构30%、素描关系30%、艺术表现</w:t>
      </w:r>
      <w:r>
        <w:rPr>
          <w:rStyle w:val="NormalCharacter"/>
          <w:rFonts w:ascii="仿宋_GB2312" w:eastAsia="仿宋_GB2312" w:hAnsi="宋体" w:hint="eastAsia"/>
          <w:color w:val="000000"/>
          <w:sz w:val="24"/>
        </w:rPr>
        <w:t>20</w:t>
      </w:r>
      <w:r>
        <w:rPr>
          <w:rStyle w:val="NormalCharacter"/>
          <w:rFonts w:ascii="仿宋_GB2312" w:eastAsia="仿宋_GB2312" w:hAnsi="宋体"/>
          <w:color w:val="000000"/>
          <w:sz w:val="24"/>
        </w:rPr>
        <w:t>%。</w:t>
      </w:r>
    </w:p>
    <w:p w:rsidR="00D65DB5" w:rsidRDefault="00AD7E9C">
      <w:pPr>
        <w:spacing w:line="360" w:lineRule="auto"/>
        <w:ind w:left="360" w:hanging="360"/>
        <w:rPr>
          <w:rStyle w:val="NormalCharacter"/>
          <w:rFonts w:ascii="仿宋_GB2312" w:eastAsia="仿宋_GB2312" w:hAnsi="宋体"/>
          <w:sz w:val="24"/>
        </w:rPr>
      </w:pPr>
      <w:r>
        <w:rPr>
          <w:rStyle w:val="NormalCharacter"/>
          <w:rFonts w:ascii="仿宋_GB2312" w:eastAsia="仿宋_GB2312" w:hAnsi="宋体"/>
          <w:color w:val="000000"/>
          <w:sz w:val="24"/>
        </w:rPr>
        <w:t>3．试卷题型：考试为静物、头像或石膏实践绘画写生。</w:t>
      </w:r>
    </w:p>
    <w:p w:rsidR="00D65DB5" w:rsidRDefault="00AD7E9C">
      <w:pPr>
        <w:spacing w:line="360" w:lineRule="auto"/>
        <w:rPr>
          <w:rStyle w:val="NormalCharacter"/>
          <w:rFonts w:ascii="仿宋_GB2312" w:eastAsia="仿宋_GB2312" w:hAnsi="宋体"/>
          <w:sz w:val="24"/>
        </w:rPr>
      </w:pPr>
      <w:r>
        <w:rPr>
          <w:rStyle w:val="NormalCharacter"/>
          <w:rFonts w:ascii="仿宋_GB2312" w:eastAsia="仿宋_GB2312" w:hAnsi="宋体"/>
          <w:sz w:val="24"/>
        </w:rPr>
        <w:t>4．试题难易比例：正常</w:t>
      </w:r>
      <w:r>
        <w:rPr>
          <w:rStyle w:val="NormalCharacter"/>
          <w:rFonts w:ascii="仿宋_GB2312" w:eastAsia="仿宋_GB2312" w:hAnsi="宋体" w:cs="Times New Roman"/>
          <w:bCs/>
          <w:sz w:val="24"/>
        </w:rPr>
        <w:t>。</w:t>
      </w:r>
    </w:p>
    <w:p w:rsidR="00D65DB5" w:rsidRDefault="00D65DB5">
      <w:pPr>
        <w:spacing w:line="360" w:lineRule="auto"/>
        <w:rPr>
          <w:rStyle w:val="NormalCharacter"/>
          <w:rFonts w:ascii="仿宋_GB2312" w:eastAsia="仿宋_GB2312" w:hAnsi="宋体"/>
          <w:sz w:val="24"/>
        </w:rPr>
      </w:pPr>
    </w:p>
    <w:p w:rsidR="00D65DB5" w:rsidRDefault="00AD7E9C">
      <w:pPr>
        <w:spacing w:line="360" w:lineRule="auto"/>
        <w:rPr>
          <w:rStyle w:val="NormalCharacter"/>
          <w:rFonts w:ascii="仿宋_GB2312" w:eastAsia="仿宋_GB2312" w:hAnsi="宋体" w:cs="Times New Roman"/>
          <w:b/>
          <w:bCs/>
          <w:sz w:val="28"/>
          <w:szCs w:val="28"/>
        </w:rPr>
      </w:pPr>
      <w:r>
        <w:rPr>
          <w:rStyle w:val="NormalCharacter"/>
          <w:rFonts w:ascii="仿宋_GB2312" w:eastAsia="仿宋_GB2312" w:hAnsi="宋体" w:cs="Times New Roman"/>
          <w:b/>
          <w:bCs/>
          <w:sz w:val="28"/>
          <w:szCs w:val="28"/>
        </w:rPr>
        <w:t>四、参考书目</w:t>
      </w:r>
    </w:p>
    <w:p w:rsidR="00D65DB5" w:rsidRDefault="00AD7E9C">
      <w:pPr>
        <w:spacing w:line="360" w:lineRule="auto"/>
        <w:rPr>
          <w:rStyle w:val="NormalCharacter"/>
          <w:rFonts w:ascii="仿宋_GB2312" w:eastAsia="仿宋_GB2312" w:hAnsi="宋体"/>
          <w:sz w:val="24"/>
        </w:rPr>
      </w:pPr>
      <w:r>
        <w:rPr>
          <w:rStyle w:val="NormalCharacter"/>
          <w:rFonts w:ascii="仿宋_GB2312" w:eastAsia="仿宋_GB2312" w:hAnsi="宋体"/>
          <w:sz w:val="24"/>
        </w:rPr>
        <w:t>1．主要教材</w:t>
      </w:r>
    </w:p>
    <w:p w:rsidR="00D65DB5" w:rsidRDefault="00AD7E9C">
      <w:pPr>
        <w:spacing w:line="360" w:lineRule="auto"/>
        <w:ind w:firstLineChars="150" w:firstLine="360"/>
        <w:rPr>
          <w:rStyle w:val="NormalCharacter"/>
          <w:rFonts w:ascii="仿宋_GB2312" w:eastAsia="仿宋_GB2312"/>
          <w:sz w:val="24"/>
        </w:rPr>
      </w:pPr>
      <w:r>
        <w:rPr>
          <w:rStyle w:val="NormalCharacter"/>
          <w:rFonts w:ascii="仿宋_GB2312" w:eastAsia="仿宋_GB2312"/>
          <w:sz w:val="24"/>
        </w:rPr>
        <w:t>素描，缪肖俊主编，辽宁美术出版社</w:t>
      </w:r>
      <w:r>
        <w:rPr>
          <w:rStyle w:val="NormalCharacter"/>
          <w:rFonts w:eastAsia="仿宋_GB2312"/>
          <w:sz w:val="24"/>
        </w:rPr>
        <w:t>，</w:t>
      </w:r>
      <w:r>
        <w:rPr>
          <w:rStyle w:val="NormalCharacter"/>
          <w:rFonts w:ascii="仿宋_GB2312" w:eastAsia="仿宋_GB2312"/>
          <w:sz w:val="24"/>
        </w:rPr>
        <w:t>201</w:t>
      </w:r>
      <w:r>
        <w:rPr>
          <w:rStyle w:val="NormalCharacter"/>
          <w:rFonts w:ascii="仿宋_GB2312" w:eastAsia="仿宋_GB2312" w:hint="eastAsia"/>
          <w:sz w:val="24"/>
        </w:rPr>
        <w:t>8</w:t>
      </w:r>
    </w:p>
    <w:p w:rsidR="00D65DB5" w:rsidRDefault="00AD7E9C">
      <w:pPr>
        <w:spacing w:line="360" w:lineRule="auto"/>
        <w:rPr>
          <w:rStyle w:val="NormalCharacter"/>
          <w:rFonts w:ascii="仿宋_GB2312" w:eastAsia="仿宋_GB2312"/>
        </w:rPr>
      </w:pPr>
      <w:r>
        <w:rPr>
          <w:rStyle w:val="NormalCharacter"/>
          <w:rFonts w:ascii="仿宋_GB2312" w:eastAsia="仿宋_GB2312" w:hAnsi="宋体" w:cs="Times New Roman"/>
          <w:b/>
          <w:bCs/>
          <w:sz w:val="28"/>
          <w:szCs w:val="28"/>
        </w:rPr>
        <w:t>五、题型示例</w:t>
      </w:r>
    </w:p>
    <w:p w:rsidR="00D65DB5" w:rsidRDefault="00AD7E9C">
      <w:pPr>
        <w:rPr>
          <w:rStyle w:val="NormalCharacter"/>
          <w:rFonts w:ascii="仿宋_GB2312" w:eastAsia="仿宋_GB2312"/>
        </w:rPr>
      </w:pPr>
      <w:r>
        <w:rPr>
          <w:rStyle w:val="NormalCharacter"/>
          <w:rFonts w:ascii="仿宋_GB2312" w:eastAsia="仿宋_GB2312"/>
          <w:sz w:val="24"/>
        </w:rPr>
        <w:t>素描试卷：素描写生（人物头部、石膏像或静物组合）</w:t>
      </w:r>
    </w:p>
    <w:p w:rsidR="00D65DB5" w:rsidRDefault="00D65DB5">
      <w:pPr>
        <w:rPr>
          <w:rStyle w:val="NormalCharacter"/>
          <w:rFonts w:ascii="仿宋_GB2312" w:eastAsia="仿宋_GB2312"/>
        </w:rPr>
      </w:pPr>
    </w:p>
    <w:p w:rsidR="00D65DB5" w:rsidRDefault="00D65DB5">
      <w:pPr>
        <w:jc w:val="right"/>
        <w:rPr>
          <w:rFonts w:ascii="仿宋_GB2312" w:eastAsia="仿宋_GB2312"/>
          <w:b/>
          <w:sz w:val="24"/>
        </w:rPr>
      </w:pPr>
    </w:p>
    <w:p w:rsidR="00D65DB5" w:rsidRDefault="00D65DB5">
      <w:pPr>
        <w:pStyle w:val="2"/>
      </w:pPr>
    </w:p>
    <w:p w:rsidR="00D65DB5" w:rsidRDefault="00D65DB5"/>
    <w:p w:rsidR="00D65DB5" w:rsidRDefault="00D65DB5">
      <w:pPr>
        <w:pStyle w:val="2"/>
      </w:pPr>
    </w:p>
    <w:p w:rsidR="00D65DB5" w:rsidRDefault="00D65DB5"/>
    <w:p w:rsidR="00D65DB5" w:rsidRDefault="00D65DB5"/>
    <w:p w:rsidR="00D65DB5" w:rsidRDefault="00D65DB5"/>
    <w:p w:rsidR="00D65DB5" w:rsidRDefault="00AD7E9C">
      <w:pPr>
        <w:spacing w:line="360" w:lineRule="auto"/>
        <w:jc w:val="center"/>
        <w:textAlignment w:val="baseline"/>
        <w:rPr>
          <w:rStyle w:val="NormalCharacter"/>
          <w:rFonts w:ascii="黑体" w:eastAsia="黑体" w:hAnsi="黑体" w:cs="黑体"/>
          <w:b/>
          <w:bCs/>
          <w:sz w:val="36"/>
          <w:szCs w:val="36"/>
        </w:rPr>
      </w:pPr>
      <w:r>
        <w:rPr>
          <w:rStyle w:val="NormalCharacter"/>
          <w:rFonts w:ascii="黑体" w:eastAsia="黑体" w:hAnsi="黑体" w:cs="黑体" w:hint="eastAsia"/>
          <w:b/>
          <w:bCs/>
          <w:sz w:val="36"/>
          <w:szCs w:val="36"/>
        </w:rPr>
        <w:lastRenderedPageBreak/>
        <w:t>韩山师范学院2023年退役大学生士兵普通专升本</w:t>
      </w:r>
    </w:p>
    <w:p w:rsidR="00D65DB5" w:rsidRDefault="00AD7E9C">
      <w:pPr>
        <w:spacing w:line="360" w:lineRule="auto"/>
        <w:jc w:val="center"/>
        <w:textAlignment w:val="baseline"/>
        <w:rPr>
          <w:rStyle w:val="NormalCharacter"/>
          <w:rFonts w:ascii="黑体" w:eastAsia="黑体" w:hAnsi="黑体" w:cs="黑体"/>
          <w:b/>
          <w:bCs/>
          <w:sz w:val="36"/>
          <w:szCs w:val="36"/>
        </w:rPr>
      </w:pPr>
      <w:r>
        <w:rPr>
          <w:rStyle w:val="NormalCharacter"/>
          <w:rFonts w:ascii="黑体" w:eastAsia="黑体" w:hAnsi="黑体" w:cs="黑体" w:hint="eastAsia"/>
          <w:b/>
          <w:bCs/>
          <w:sz w:val="36"/>
          <w:szCs w:val="36"/>
        </w:rPr>
        <w:t>《音乐技能》考试大纲</w:t>
      </w:r>
    </w:p>
    <w:p w:rsidR="00D65DB5" w:rsidRDefault="00AD7E9C">
      <w:pPr>
        <w:snapToGrid w:val="0"/>
        <w:spacing w:line="360" w:lineRule="auto"/>
        <w:jc w:val="center"/>
        <w:rPr>
          <w:rFonts w:ascii="黑体" w:eastAsia="黑体"/>
          <w:b/>
          <w:bCs/>
          <w:sz w:val="36"/>
          <w:szCs w:val="36"/>
        </w:rPr>
      </w:pPr>
      <w:r>
        <w:rPr>
          <w:rStyle w:val="NormalCharacter"/>
          <w:rFonts w:ascii="仿宋_GB2312" w:eastAsia="仿宋_GB2312" w:hAnsi="宋体" w:cs="Times New Roman" w:hint="eastAsia"/>
          <w:b/>
          <w:bCs/>
          <w:sz w:val="30"/>
          <w:szCs w:val="30"/>
        </w:rPr>
        <w:t>（专业：音乐学（师范）、音乐表演）</w:t>
      </w:r>
    </w:p>
    <w:p w:rsidR="00D65DB5" w:rsidRDefault="00AD7E9C">
      <w:pPr>
        <w:rPr>
          <w:rFonts w:ascii="宋体" w:hAnsi="宋体"/>
          <w:sz w:val="28"/>
          <w:szCs w:val="28"/>
        </w:rPr>
      </w:pPr>
      <w:r>
        <w:rPr>
          <w:rFonts w:ascii="宋体" w:hAnsi="宋体" w:hint="eastAsia"/>
          <w:sz w:val="28"/>
          <w:szCs w:val="28"/>
        </w:rPr>
        <w:t>一、考试内容与成绩计算办法</w:t>
      </w:r>
    </w:p>
    <w:p w:rsidR="00D65DB5" w:rsidRDefault="00AD7E9C">
      <w:pPr>
        <w:ind w:firstLineChars="200" w:firstLine="560"/>
        <w:rPr>
          <w:rFonts w:ascii="宋体" w:hAnsi="宋体"/>
          <w:sz w:val="28"/>
          <w:szCs w:val="28"/>
        </w:rPr>
      </w:pPr>
      <w:r>
        <w:rPr>
          <w:rFonts w:ascii="宋体" w:hAnsi="宋体" w:hint="eastAsia"/>
          <w:sz w:val="28"/>
          <w:szCs w:val="28"/>
        </w:rPr>
        <w:t>音乐技能考试总分为100分，按百分制进行评分。要求考生在钢琴、声乐、舞蹈、器乐（小提琴、大提琴、长笛、单簧管、小号、大号、低音号、圆号、萨克斯管、古典吉他、二胡、琵琶、阮、竹笛、扬琴、打击乐、古筝、古琴）中任选一门参加考试。</w:t>
      </w:r>
    </w:p>
    <w:p w:rsidR="00D65DB5" w:rsidRDefault="00AD7E9C">
      <w:pPr>
        <w:rPr>
          <w:rFonts w:ascii="宋体" w:hAnsi="宋体" w:cs="宋体"/>
          <w:sz w:val="28"/>
          <w:szCs w:val="28"/>
        </w:rPr>
      </w:pPr>
      <w:r>
        <w:rPr>
          <w:rFonts w:ascii="宋体" w:hAnsi="宋体" w:cs="宋体" w:hint="eastAsia"/>
          <w:sz w:val="28"/>
          <w:szCs w:val="28"/>
        </w:rPr>
        <w:t>二、各科目考试要求</w:t>
      </w:r>
    </w:p>
    <w:p w:rsidR="00D65DB5" w:rsidRDefault="00AD7E9C">
      <w:pPr>
        <w:rPr>
          <w:rFonts w:ascii="宋体" w:hAnsi="宋体" w:cs="宋体"/>
          <w:sz w:val="28"/>
          <w:szCs w:val="28"/>
        </w:rPr>
      </w:pPr>
      <w:r>
        <w:rPr>
          <w:rFonts w:ascii="宋体" w:hAnsi="宋体" w:cs="宋体" w:hint="eastAsia"/>
          <w:sz w:val="28"/>
          <w:szCs w:val="28"/>
        </w:rPr>
        <w:t>1.《钢琴》</w:t>
      </w:r>
    </w:p>
    <w:p w:rsidR="00D65DB5" w:rsidRDefault="00AD7E9C">
      <w:pPr>
        <w:rPr>
          <w:rFonts w:ascii="宋体" w:hAnsi="宋体" w:cs="宋体"/>
          <w:sz w:val="28"/>
          <w:szCs w:val="28"/>
        </w:rPr>
      </w:pPr>
      <w:r>
        <w:rPr>
          <w:rFonts w:ascii="宋体" w:hAnsi="宋体" w:cs="宋体" w:hint="eastAsia"/>
          <w:sz w:val="28"/>
          <w:szCs w:val="28"/>
        </w:rPr>
        <w:t>1.1考试内容：练习曲一首，奏鸣曲快板乐章一首。</w:t>
      </w:r>
    </w:p>
    <w:p w:rsidR="00D65DB5" w:rsidRDefault="00AD7E9C">
      <w:pPr>
        <w:rPr>
          <w:rFonts w:ascii="宋体" w:hAnsi="宋体" w:cs="宋体"/>
          <w:sz w:val="28"/>
          <w:szCs w:val="28"/>
        </w:rPr>
      </w:pPr>
      <w:r>
        <w:rPr>
          <w:rFonts w:ascii="宋体" w:hAnsi="宋体" w:cs="宋体" w:hint="eastAsia"/>
          <w:sz w:val="28"/>
          <w:szCs w:val="28"/>
        </w:rPr>
        <w:t>1.2考试要求：背谱演奏两首作品，演奏时长不超过8分钟，考官可根据考生演奏情况调整考生演奏时长或指定作品片段进行演奏，不影响成绩的评定。</w:t>
      </w:r>
    </w:p>
    <w:p w:rsidR="00D65DB5" w:rsidRDefault="00AD7E9C">
      <w:pPr>
        <w:rPr>
          <w:rFonts w:ascii="宋体" w:hAnsi="宋体" w:cs="宋体"/>
          <w:sz w:val="28"/>
          <w:szCs w:val="28"/>
        </w:rPr>
      </w:pPr>
      <w:r>
        <w:rPr>
          <w:rFonts w:ascii="宋体" w:hAnsi="宋体" w:cs="宋体" w:hint="eastAsia"/>
          <w:sz w:val="28"/>
          <w:szCs w:val="28"/>
        </w:rPr>
        <w:t>1.3成绩评定：满分100分，其中练习曲占40%，奏鸣曲占60%。</w:t>
      </w:r>
    </w:p>
    <w:p w:rsidR="00D65DB5" w:rsidRDefault="00AD7E9C">
      <w:pPr>
        <w:rPr>
          <w:rFonts w:ascii="宋体" w:hAnsi="宋体" w:cs="宋体"/>
          <w:sz w:val="28"/>
          <w:szCs w:val="28"/>
        </w:rPr>
      </w:pPr>
      <w:r>
        <w:rPr>
          <w:rFonts w:ascii="宋体" w:hAnsi="宋体" w:cs="宋体" w:hint="eastAsia"/>
          <w:sz w:val="28"/>
          <w:szCs w:val="28"/>
        </w:rPr>
        <w:t>1.4参考书目：</w:t>
      </w:r>
    </w:p>
    <w:p w:rsidR="00D65DB5" w:rsidRDefault="00AD7E9C">
      <w:pPr>
        <w:ind w:firstLineChars="200" w:firstLine="560"/>
        <w:rPr>
          <w:rFonts w:ascii="宋体" w:hAnsi="宋体" w:cs="宋体"/>
          <w:sz w:val="28"/>
          <w:szCs w:val="28"/>
        </w:rPr>
      </w:pPr>
      <w:r>
        <w:rPr>
          <w:rFonts w:ascii="宋体" w:hAnsi="宋体" w:cs="宋体" w:hint="eastAsia"/>
          <w:sz w:val="28"/>
          <w:szCs w:val="28"/>
        </w:rPr>
        <w:t>韩申林、李晓平、徐斐、周荷君编，李晓平执笔修订.高等师范院校试用教材《钢琴基础教程》（1、2、3、4），上海音乐出版社。</w:t>
      </w:r>
    </w:p>
    <w:p w:rsidR="00D65DB5" w:rsidRDefault="00AD7E9C">
      <w:pPr>
        <w:ind w:firstLineChars="200" w:firstLine="560"/>
        <w:rPr>
          <w:rFonts w:ascii="宋体" w:hAnsi="宋体" w:cs="宋体"/>
          <w:sz w:val="28"/>
          <w:szCs w:val="28"/>
        </w:rPr>
      </w:pPr>
      <w:r>
        <w:rPr>
          <w:rFonts w:ascii="宋体" w:hAnsi="宋体" w:cs="宋体" w:hint="eastAsia"/>
          <w:sz w:val="28"/>
          <w:szCs w:val="28"/>
        </w:rPr>
        <w:t>李昕、孙晓丹、林晔主编。高等音乐（师范）院校钢琴公共课分级教程《钢琴独奏曲》（上、中、下）.中央音乐学院出版社。</w:t>
      </w:r>
    </w:p>
    <w:p w:rsidR="00D65DB5" w:rsidRDefault="00AD7E9C">
      <w:pPr>
        <w:rPr>
          <w:rFonts w:ascii="宋体" w:hAnsi="宋体" w:cs="宋体"/>
          <w:sz w:val="28"/>
          <w:szCs w:val="28"/>
        </w:rPr>
      </w:pPr>
      <w:r>
        <w:rPr>
          <w:rFonts w:ascii="宋体" w:hAnsi="宋体" w:cs="宋体" w:hint="eastAsia"/>
          <w:sz w:val="28"/>
          <w:szCs w:val="28"/>
        </w:rPr>
        <w:t>2.《声乐》</w:t>
      </w:r>
    </w:p>
    <w:p w:rsidR="00D65DB5" w:rsidRDefault="00AD7E9C">
      <w:pPr>
        <w:rPr>
          <w:rFonts w:ascii="宋体" w:hAnsi="宋体" w:cs="宋体"/>
          <w:sz w:val="28"/>
          <w:szCs w:val="28"/>
        </w:rPr>
      </w:pPr>
      <w:r>
        <w:rPr>
          <w:rFonts w:ascii="宋体" w:hAnsi="宋体" w:cs="宋体" w:hint="eastAsia"/>
          <w:sz w:val="28"/>
          <w:szCs w:val="28"/>
        </w:rPr>
        <w:t>2.1考试内容：自选歌曲2首，歌曲类型：意大利古典歌曲咏叹调、</w:t>
      </w:r>
      <w:r>
        <w:rPr>
          <w:rFonts w:ascii="宋体" w:hAnsi="宋体" w:cs="宋体" w:hint="eastAsia"/>
          <w:sz w:val="28"/>
          <w:szCs w:val="28"/>
        </w:rPr>
        <w:lastRenderedPageBreak/>
        <w:t>中外歌剧咏叹调、外国艺术歌曲、中国艺术与创作歌曲 (通俗歌曲除外)、中国民歌（包括改编民歌）。</w:t>
      </w:r>
    </w:p>
    <w:p w:rsidR="00D65DB5" w:rsidRDefault="00AD7E9C">
      <w:pPr>
        <w:rPr>
          <w:rFonts w:ascii="宋体" w:hAnsi="宋体" w:cs="宋体"/>
          <w:sz w:val="28"/>
          <w:szCs w:val="28"/>
        </w:rPr>
      </w:pPr>
      <w:r>
        <w:rPr>
          <w:rFonts w:ascii="宋体" w:hAnsi="宋体" w:cs="宋体" w:hint="eastAsia"/>
          <w:sz w:val="28"/>
          <w:szCs w:val="28"/>
        </w:rPr>
        <w:t>2.2考试要求：背谱演唱两首作品，演唱时长不超过6分钟，考生自带钢琴伴奏人员或者伴奏音频（用U盘）。考官可根据考生演唱情况调整考生演唱时长或指定作品片段进行演唱，不影响成绩的评定。</w:t>
      </w:r>
    </w:p>
    <w:p w:rsidR="00D65DB5" w:rsidRDefault="00AD7E9C">
      <w:pPr>
        <w:rPr>
          <w:rFonts w:ascii="宋体" w:hAnsi="宋体" w:cs="宋体"/>
          <w:sz w:val="28"/>
          <w:szCs w:val="28"/>
        </w:rPr>
      </w:pPr>
      <w:r>
        <w:rPr>
          <w:rFonts w:ascii="宋体" w:hAnsi="宋体" w:cs="宋体" w:hint="eastAsia"/>
          <w:sz w:val="28"/>
          <w:szCs w:val="28"/>
        </w:rPr>
        <w:t>2.3成绩评定：满分100分，每首作品各占50%。</w:t>
      </w:r>
    </w:p>
    <w:p w:rsidR="00D65DB5" w:rsidRDefault="00AD7E9C">
      <w:pPr>
        <w:rPr>
          <w:rFonts w:ascii="宋体" w:hAnsi="宋体" w:cs="宋体"/>
          <w:sz w:val="28"/>
          <w:szCs w:val="28"/>
        </w:rPr>
      </w:pPr>
      <w:r>
        <w:rPr>
          <w:rFonts w:ascii="宋体" w:hAnsi="宋体" w:cs="宋体" w:hint="eastAsia"/>
          <w:sz w:val="28"/>
          <w:szCs w:val="28"/>
        </w:rPr>
        <w:t>2.4参考书目</w:t>
      </w:r>
    </w:p>
    <w:p w:rsidR="00D65DB5" w:rsidRDefault="00AD7E9C">
      <w:pPr>
        <w:rPr>
          <w:rFonts w:ascii="宋体" w:hAnsi="宋体" w:cs="宋体"/>
          <w:sz w:val="28"/>
          <w:szCs w:val="28"/>
        </w:rPr>
      </w:pPr>
      <w:r>
        <w:rPr>
          <w:rFonts w:ascii="宋体" w:hAnsi="宋体" w:cs="宋体" w:hint="eastAsia"/>
          <w:sz w:val="28"/>
          <w:szCs w:val="28"/>
        </w:rPr>
        <w:t>《声乐基础》，周小燕编著，高等教育出版社。</w:t>
      </w:r>
    </w:p>
    <w:p w:rsidR="00D65DB5" w:rsidRDefault="00AD7E9C">
      <w:pPr>
        <w:rPr>
          <w:rFonts w:ascii="宋体" w:hAnsi="宋体" w:cs="宋体"/>
          <w:sz w:val="28"/>
          <w:szCs w:val="28"/>
        </w:rPr>
      </w:pPr>
      <w:r>
        <w:rPr>
          <w:rFonts w:ascii="宋体" w:hAnsi="宋体" w:cs="宋体" w:hint="eastAsia"/>
          <w:sz w:val="28"/>
          <w:szCs w:val="28"/>
        </w:rPr>
        <w:t>《中国声乐作品》，黎信昌主编，山西教育出版社。</w:t>
      </w:r>
    </w:p>
    <w:p w:rsidR="00D65DB5" w:rsidRDefault="00AD7E9C">
      <w:pPr>
        <w:rPr>
          <w:rFonts w:ascii="宋体" w:hAnsi="宋体" w:cs="宋体"/>
          <w:sz w:val="28"/>
          <w:szCs w:val="28"/>
        </w:rPr>
      </w:pPr>
      <w:r>
        <w:rPr>
          <w:rFonts w:ascii="宋体" w:hAnsi="宋体" w:cs="宋体" w:hint="eastAsia"/>
          <w:sz w:val="28"/>
          <w:szCs w:val="28"/>
        </w:rPr>
        <w:t>《外国声乐作品》，黎信昌主编，山西教育出版社。</w:t>
      </w:r>
    </w:p>
    <w:p w:rsidR="00D65DB5" w:rsidRDefault="00AD7E9C">
      <w:pPr>
        <w:rPr>
          <w:rFonts w:ascii="宋体" w:hAnsi="宋体" w:cs="宋体"/>
          <w:sz w:val="28"/>
          <w:szCs w:val="28"/>
        </w:rPr>
      </w:pPr>
      <w:r>
        <w:rPr>
          <w:rFonts w:ascii="宋体" w:hAnsi="宋体" w:cs="宋体" w:hint="eastAsia"/>
          <w:sz w:val="28"/>
          <w:szCs w:val="28"/>
        </w:rPr>
        <w:t>《中国声乐曲选》，石林杨霖希，上海教育出版。</w:t>
      </w:r>
    </w:p>
    <w:p w:rsidR="00D65DB5" w:rsidRDefault="00AD7E9C">
      <w:pPr>
        <w:rPr>
          <w:rFonts w:ascii="宋体" w:hAnsi="宋体" w:cs="宋体"/>
          <w:sz w:val="28"/>
          <w:szCs w:val="28"/>
        </w:rPr>
      </w:pPr>
      <w:r>
        <w:rPr>
          <w:rFonts w:ascii="宋体" w:hAnsi="宋体" w:cs="宋体" w:hint="eastAsia"/>
          <w:sz w:val="28"/>
          <w:szCs w:val="28"/>
        </w:rPr>
        <w:t>《意大利古典声乐曲集》，南日，高等教育出版社。</w:t>
      </w:r>
    </w:p>
    <w:p w:rsidR="00D65DB5" w:rsidRDefault="00AD7E9C">
      <w:pPr>
        <w:rPr>
          <w:rFonts w:ascii="宋体" w:hAnsi="宋体" w:cs="宋体"/>
          <w:sz w:val="28"/>
          <w:szCs w:val="28"/>
        </w:rPr>
      </w:pPr>
      <w:r>
        <w:rPr>
          <w:rFonts w:ascii="宋体" w:hAnsi="宋体" w:cs="宋体" w:hint="eastAsia"/>
          <w:sz w:val="28"/>
          <w:szCs w:val="28"/>
        </w:rPr>
        <w:t>《高等艺术院校声乐教材精编男、女生卷（美声唱法、民族唱法）》，陈剑波等主编，上海音乐出版社。</w:t>
      </w:r>
    </w:p>
    <w:p w:rsidR="00D65DB5" w:rsidRDefault="00AD7E9C">
      <w:pPr>
        <w:rPr>
          <w:rFonts w:ascii="宋体" w:hAnsi="宋体" w:cs="宋体"/>
          <w:sz w:val="28"/>
          <w:szCs w:val="28"/>
        </w:rPr>
      </w:pPr>
      <w:r>
        <w:rPr>
          <w:rFonts w:ascii="宋体" w:hAnsi="宋体" w:cs="宋体" w:hint="eastAsia"/>
          <w:sz w:val="28"/>
          <w:szCs w:val="28"/>
        </w:rPr>
        <w:t>3.《器乐》</w:t>
      </w:r>
    </w:p>
    <w:p w:rsidR="00D65DB5" w:rsidRDefault="00AD7E9C">
      <w:pPr>
        <w:rPr>
          <w:rFonts w:ascii="宋体" w:hAnsi="宋体" w:cs="宋体"/>
          <w:sz w:val="28"/>
          <w:szCs w:val="28"/>
        </w:rPr>
      </w:pPr>
      <w:r>
        <w:rPr>
          <w:rFonts w:ascii="宋体" w:hAnsi="宋体" w:cs="宋体" w:hint="eastAsia"/>
          <w:sz w:val="28"/>
          <w:szCs w:val="28"/>
        </w:rPr>
        <w:t>3.1考试内容：演奏练习曲1首，乐曲1首。</w:t>
      </w:r>
    </w:p>
    <w:p w:rsidR="00D65DB5" w:rsidRDefault="00AD7E9C">
      <w:pPr>
        <w:rPr>
          <w:rFonts w:ascii="宋体" w:hAnsi="宋体" w:cs="宋体"/>
          <w:sz w:val="28"/>
          <w:szCs w:val="28"/>
        </w:rPr>
      </w:pPr>
      <w:r>
        <w:rPr>
          <w:rFonts w:ascii="宋体" w:hAnsi="宋体" w:cs="宋体" w:hint="eastAsia"/>
          <w:sz w:val="28"/>
          <w:szCs w:val="28"/>
        </w:rPr>
        <w:t>3.2考试要求：学生自备乐器，以独奏形式参加考试。考生需背谱演奏两首作品，演奏时长不超过</w:t>
      </w:r>
      <w:r>
        <w:rPr>
          <w:rFonts w:ascii="宋体" w:hAnsi="宋体" w:cs="宋体" w:hint="eastAsia"/>
          <w:b/>
          <w:bCs/>
          <w:sz w:val="28"/>
          <w:szCs w:val="28"/>
        </w:rPr>
        <w:t>8</w:t>
      </w:r>
      <w:r>
        <w:rPr>
          <w:rFonts w:ascii="宋体" w:hAnsi="宋体" w:cs="宋体" w:hint="eastAsia"/>
          <w:sz w:val="28"/>
          <w:szCs w:val="28"/>
        </w:rPr>
        <w:t>分钟。考官可根据考生演奏情况调整考生演奏时长或指定作品片段进行演奏，不影响成绩的评定。</w:t>
      </w:r>
    </w:p>
    <w:p w:rsidR="00D65DB5" w:rsidRDefault="00AD7E9C">
      <w:pPr>
        <w:rPr>
          <w:rFonts w:ascii="宋体" w:hAnsi="宋体" w:cs="宋体"/>
          <w:sz w:val="28"/>
          <w:szCs w:val="28"/>
        </w:rPr>
      </w:pPr>
      <w:r>
        <w:rPr>
          <w:rFonts w:ascii="宋体" w:hAnsi="宋体" w:cs="宋体" w:hint="eastAsia"/>
          <w:sz w:val="28"/>
          <w:szCs w:val="28"/>
        </w:rPr>
        <w:t>3.3成绩评定：满分100分，练习曲占30%，乐曲占70%。</w:t>
      </w:r>
    </w:p>
    <w:p w:rsidR="00D65DB5" w:rsidRDefault="00AD7E9C">
      <w:pPr>
        <w:rPr>
          <w:rFonts w:ascii="宋体" w:hAnsi="宋体" w:cs="宋体"/>
          <w:sz w:val="28"/>
          <w:szCs w:val="28"/>
        </w:rPr>
      </w:pPr>
      <w:r>
        <w:rPr>
          <w:rFonts w:ascii="宋体" w:hAnsi="宋体" w:cs="宋体" w:hint="eastAsia"/>
          <w:sz w:val="28"/>
          <w:szCs w:val="28"/>
        </w:rPr>
        <w:t>4.《舞蹈》</w:t>
      </w:r>
    </w:p>
    <w:p w:rsidR="00D65DB5" w:rsidRDefault="00AD7E9C">
      <w:pPr>
        <w:rPr>
          <w:rFonts w:ascii="宋体" w:hAnsi="宋体" w:cs="宋体"/>
          <w:sz w:val="28"/>
          <w:szCs w:val="28"/>
        </w:rPr>
      </w:pPr>
      <w:r>
        <w:rPr>
          <w:rFonts w:ascii="宋体" w:hAnsi="宋体" w:cs="宋体" w:hint="eastAsia"/>
          <w:sz w:val="28"/>
          <w:szCs w:val="28"/>
        </w:rPr>
        <w:t>4.1考试内容</w:t>
      </w:r>
    </w:p>
    <w:p w:rsidR="00D65DB5" w:rsidRDefault="00AD7E9C">
      <w:pPr>
        <w:rPr>
          <w:rFonts w:ascii="宋体" w:hAnsi="宋体" w:cs="宋体"/>
          <w:sz w:val="28"/>
          <w:szCs w:val="28"/>
        </w:rPr>
      </w:pPr>
      <w:r>
        <w:rPr>
          <w:rFonts w:ascii="宋体" w:hAnsi="宋体" w:cs="宋体" w:hint="eastAsia"/>
          <w:sz w:val="28"/>
          <w:szCs w:val="28"/>
        </w:rPr>
        <w:lastRenderedPageBreak/>
        <w:t>（1）基本功能力测试</w:t>
      </w:r>
    </w:p>
    <w:p w:rsidR="00D65DB5" w:rsidRDefault="00AD7E9C">
      <w:pPr>
        <w:rPr>
          <w:rFonts w:ascii="宋体" w:hAnsi="宋体" w:cs="宋体"/>
          <w:sz w:val="28"/>
          <w:szCs w:val="28"/>
        </w:rPr>
      </w:pPr>
      <w:r>
        <w:rPr>
          <w:rFonts w:ascii="宋体" w:hAnsi="宋体" w:cs="宋体" w:hint="eastAsia"/>
          <w:sz w:val="28"/>
          <w:szCs w:val="28"/>
        </w:rPr>
        <w:t>软度类：前、旁、后搬腿，腿的控制，下腰。</w:t>
      </w:r>
    </w:p>
    <w:p w:rsidR="00D65DB5" w:rsidRDefault="00AD7E9C">
      <w:pPr>
        <w:rPr>
          <w:rFonts w:ascii="宋体" w:hAnsi="宋体" w:cs="宋体"/>
          <w:sz w:val="28"/>
          <w:szCs w:val="28"/>
        </w:rPr>
      </w:pPr>
      <w:r>
        <w:rPr>
          <w:rFonts w:ascii="宋体" w:hAnsi="宋体" w:cs="宋体" w:hint="eastAsia"/>
          <w:sz w:val="28"/>
          <w:szCs w:val="28"/>
        </w:rPr>
        <w:t>旋转类：(女)四位、平转、挥鞭转或旁腿转 (男)二位转、平转、旁腿转。</w:t>
      </w:r>
    </w:p>
    <w:p w:rsidR="00D65DB5" w:rsidRDefault="00AD7E9C">
      <w:pPr>
        <w:rPr>
          <w:rFonts w:ascii="宋体" w:hAnsi="宋体" w:cs="宋体"/>
          <w:sz w:val="28"/>
          <w:szCs w:val="28"/>
        </w:rPr>
      </w:pPr>
      <w:r>
        <w:rPr>
          <w:rFonts w:ascii="宋体" w:hAnsi="宋体" w:cs="宋体" w:hint="eastAsia"/>
          <w:sz w:val="28"/>
          <w:szCs w:val="28"/>
        </w:rPr>
        <w:t>跳跃类：(女)倒踢紫金冠跳、大跳 (男)撕叉跳、双飞燕。</w:t>
      </w:r>
    </w:p>
    <w:p w:rsidR="00D65DB5" w:rsidRDefault="00AD7E9C">
      <w:pPr>
        <w:rPr>
          <w:rFonts w:ascii="宋体" w:hAnsi="宋体" w:cs="宋体"/>
          <w:sz w:val="28"/>
          <w:szCs w:val="28"/>
        </w:rPr>
      </w:pPr>
      <w:r>
        <w:rPr>
          <w:rFonts w:ascii="宋体" w:hAnsi="宋体" w:cs="宋体" w:hint="eastAsia"/>
          <w:sz w:val="28"/>
          <w:szCs w:val="28"/>
        </w:rPr>
        <w:t>翻腾类：(女)点翻身、串翻身、侧空翻、前空翻 (男)躺身蹦子、拉腿蹦子、小翻、前后空翻。（注：考生须在自身安全的前提下自行选择完成）</w:t>
      </w:r>
    </w:p>
    <w:p w:rsidR="00D65DB5" w:rsidRDefault="00AD7E9C">
      <w:pPr>
        <w:rPr>
          <w:rFonts w:ascii="宋体" w:hAnsi="宋体" w:cs="宋体"/>
          <w:sz w:val="28"/>
          <w:szCs w:val="28"/>
        </w:rPr>
      </w:pPr>
      <w:r>
        <w:rPr>
          <w:rFonts w:ascii="宋体" w:hAnsi="宋体" w:cs="宋体" w:hint="eastAsia"/>
          <w:sz w:val="28"/>
          <w:szCs w:val="28"/>
        </w:rPr>
        <w:t>（2）剧目表演测试</w:t>
      </w:r>
    </w:p>
    <w:p w:rsidR="00D65DB5" w:rsidRDefault="00AD7E9C">
      <w:pPr>
        <w:rPr>
          <w:rFonts w:ascii="宋体" w:hAnsi="宋体" w:cs="宋体"/>
          <w:sz w:val="28"/>
          <w:szCs w:val="28"/>
        </w:rPr>
      </w:pPr>
      <w:r>
        <w:rPr>
          <w:rFonts w:ascii="宋体" w:hAnsi="宋体" w:cs="宋体" w:hint="eastAsia"/>
          <w:sz w:val="28"/>
          <w:szCs w:val="28"/>
        </w:rPr>
        <w:t>自选舞时长不超过3分钟（风格不限），要求舞蹈表演中情绪到位、动作流畅、风格准确、技术稳定。</w:t>
      </w:r>
    </w:p>
    <w:p w:rsidR="00D65DB5" w:rsidRDefault="00AD7E9C">
      <w:pPr>
        <w:rPr>
          <w:rFonts w:ascii="宋体" w:hAnsi="宋体" w:cs="宋体"/>
          <w:sz w:val="28"/>
          <w:szCs w:val="28"/>
        </w:rPr>
      </w:pPr>
      <w:r>
        <w:rPr>
          <w:rFonts w:ascii="宋体" w:hAnsi="宋体" w:cs="宋体" w:hint="eastAsia"/>
          <w:sz w:val="28"/>
          <w:szCs w:val="28"/>
        </w:rPr>
        <w:t>4.2考试要求</w:t>
      </w:r>
    </w:p>
    <w:p w:rsidR="00D65DB5" w:rsidRDefault="00AD7E9C">
      <w:pPr>
        <w:rPr>
          <w:rFonts w:ascii="宋体" w:hAnsi="宋体" w:cs="宋体"/>
          <w:sz w:val="28"/>
          <w:szCs w:val="28"/>
        </w:rPr>
      </w:pPr>
      <w:r>
        <w:rPr>
          <w:rFonts w:ascii="宋体" w:hAnsi="宋体" w:cs="宋体" w:hint="eastAsia"/>
          <w:sz w:val="28"/>
          <w:szCs w:val="28"/>
        </w:rPr>
        <w:t>（1）着装要求：基本功测试时女生着简约舞蹈服、舞蹈裤、舞鞋；男生着紧身T恤、黑色舞蹈裤、舞鞋。剧目表演服装、道具自备。</w:t>
      </w:r>
    </w:p>
    <w:p w:rsidR="00D65DB5" w:rsidRDefault="00AD7E9C">
      <w:pPr>
        <w:rPr>
          <w:rFonts w:ascii="宋体" w:hAnsi="宋体" w:cs="宋体"/>
          <w:sz w:val="28"/>
          <w:szCs w:val="28"/>
        </w:rPr>
      </w:pPr>
      <w:r>
        <w:rPr>
          <w:rFonts w:ascii="宋体" w:hAnsi="宋体" w:cs="宋体" w:hint="eastAsia"/>
          <w:sz w:val="28"/>
          <w:szCs w:val="28"/>
        </w:rPr>
        <w:t>（2）音乐要求：考生自备舞蹈音乐，MP3格式Ｕ盘单曲存放。</w:t>
      </w:r>
    </w:p>
    <w:p w:rsidR="00D65DB5" w:rsidRDefault="00AD7E9C">
      <w:pPr>
        <w:rPr>
          <w:rFonts w:ascii="宋体" w:hAnsi="宋体" w:cs="宋体"/>
          <w:sz w:val="28"/>
          <w:szCs w:val="28"/>
        </w:rPr>
      </w:pPr>
      <w:r>
        <w:rPr>
          <w:rFonts w:ascii="宋体" w:hAnsi="宋体" w:cs="宋体" w:hint="eastAsia"/>
          <w:sz w:val="28"/>
          <w:szCs w:val="28"/>
        </w:rPr>
        <w:t>4.3成绩评定</w:t>
      </w:r>
    </w:p>
    <w:p w:rsidR="00D65DB5" w:rsidRDefault="00AD7E9C">
      <w:pPr>
        <w:rPr>
          <w:rFonts w:ascii="宋体" w:hAnsi="宋体" w:cs="宋体"/>
          <w:sz w:val="28"/>
          <w:szCs w:val="28"/>
        </w:rPr>
      </w:pPr>
      <w:r>
        <w:rPr>
          <w:rFonts w:ascii="宋体" w:hAnsi="宋体" w:cs="宋体" w:hint="eastAsia"/>
          <w:sz w:val="28"/>
          <w:szCs w:val="28"/>
        </w:rPr>
        <w:t>满分100分，其中基本功能力测试占40%，剧目表演测试占60%。</w:t>
      </w:r>
    </w:p>
    <w:p w:rsidR="00D65DB5" w:rsidRPr="00C539B4" w:rsidRDefault="00D65DB5" w:rsidP="00C539B4">
      <w:pPr>
        <w:rPr>
          <w:sz w:val="36"/>
          <w:szCs w:val="36"/>
        </w:rPr>
      </w:pPr>
    </w:p>
    <w:p w:rsidR="00D65DB5" w:rsidRPr="00C539B4" w:rsidRDefault="00D65DB5" w:rsidP="00C539B4">
      <w:pPr>
        <w:rPr>
          <w:sz w:val="36"/>
          <w:szCs w:val="36"/>
        </w:rPr>
      </w:pPr>
    </w:p>
    <w:p w:rsidR="00D65DB5" w:rsidRPr="00C539B4" w:rsidRDefault="00D65DB5" w:rsidP="00C539B4">
      <w:pPr>
        <w:rPr>
          <w:sz w:val="36"/>
          <w:szCs w:val="36"/>
        </w:rPr>
      </w:pPr>
    </w:p>
    <w:p w:rsidR="00D65DB5" w:rsidRPr="00C539B4" w:rsidRDefault="00D65DB5" w:rsidP="00C539B4">
      <w:pPr>
        <w:rPr>
          <w:sz w:val="36"/>
          <w:szCs w:val="36"/>
        </w:rPr>
      </w:pPr>
    </w:p>
    <w:p w:rsidR="00D65DB5" w:rsidRDefault="00D65DB5">
      <w:pPr>
        <w:spacing w:line="360" w:lineRule="auto"/>
        <w:jc w:val="center"/>
        <w:textAlignment w:val="baseline"/>
        <w:rPr>
          <w:rStyle w:val="NormalCharacter"/>
          <w:rFonts w:ascii="黑体" w:eastAsia="黑体" w:hAnsi="黑体" w:cs="黑体"/>
          <w:b/>
          <w:bCs/>
          <w:sz w:val="36"/>
          <w:szCs w:val="36"/>
        </w:rPr>
      </w:pPr>
    </w:p>
    <w:p w:rsidR="00D65DB5" w:rsidRDefault="00AD7E9C">
      <w:pPr>
        <w:spacing w:line="360" w:lineRule="auto"/>
        <w:jc w:val="center"/>
        <w:textAlignment w:val="baseline"/>
        <w:rPr>
          <w:rStyle w:val="NormalCharacter"/>
          <w:rFonts w:ascii="黑体" w:eastAsia="黑体" w:hAnsi="黑体" w:cs="黑体"/>
          <w:b/>
          <w:bCs/>
          <w:sz w:val="36"/>
          <w:szCs w:val="36"/>
        </w:rPr>
      </w:pPr>
      <w:r>
        <w:rPr>
          <w:rStyle w:val="NormalCharacter"/>
          <w:rFonts w:ascii="黑体" w:eastAsia="黑体" w:hAnsi="黑体" w:cs="黑体" w:hint="eastAsia"/>
          <w:b/>
          <w:bCs/>
          <w:sz w:val="36"/>
          <w:szCs w:val="36"/>
        </w:rPr>
        <w:lastRenderedPageBreak/>
        <w:t>韩山师范学院2023年退役大学生士兵普通专升本</w:t>
      </w:r>
    </w:p>
    <w:p w:rsidR="00D65DB5" w:rsidRDefault="00AD7E9C">
      <w:pPr>
        <w:spacing w:line="360" w:lineRule="auto"/>
        <w:jc w:val="center"/>
        <w:textAlignment w:val="baseline"/>
        <w:rPr>
          <w:rStyle w:val="NormalCharacter"/>
          <w:rFonts w:ascii="黑体" w:eastAsia="黑体" w:hAnsi="黑体" w:cs="黑体"/>
          <w:b/>
          <w:bCs/>
          <w:sz w:val="36"/>
          <w:szCs w:val="36"/>
        </w:rPr>
      </w:pPr>
      <w:r>
        <w:rPr>
          <w:rStyle w:val="NormalCharacter"/>
          <w:rFonts w:ascii="黑体" w:eastAsia="黑体" w:hAnsi="黑体" w:cs="黑体" w:hint="eastAsia"/>
          <w:b/>
          <w:bCs/>
          <w:sz w:val="36"/>
          <w:szCs w:val="36"/>
        </w:rPr>
        <w:t>《</w:t>
      </w:r>
      <w:r>
        <w:rPr>
          <w:rFonts w:ascii="黑体" w:eastAsia="黑体" w:hint="eastAsia"/>
          <w:b/>
          <w:bCs/>
          <w:sz w:val="36"/>
          <w:szCs w:val="36"/>
        </w:rPr>
        <w:t>体育术科</w:t>
      </w:r>
      <w:r>
        <w:rPr>
          <w:rStyle w:val="NormalCharacter"/>
          <w:rFonts w:ascii="黑体" w:eastAsia="黑体" w:hAnsi="黑体" w:cs="黑体" w:hint="eastAsia"/>
          <w:b/>
          <w:bCs/>
          <w:sz w:val="36"/>
          <w:szCs w:val="36"/>
        </w:rPr>
        <w:t>》考试大纲</w:t>
      </w:r>
    </w:p>
    <w:p w:rsidR="00D65DB5" w:rsidRDefault="00AD7E9C">
      <w:pPr>
        <w:snapToGrid w:val="0"/>
        <w:spacing w:line="360" w:lineRule="auto"/>
        <w:jc w:val="center"/>
        <w:rPr>
          <w:rFonts w:ascii="黑体" w:eastAsia="黑体"/>
          <w:b/>
          <w:bCs/>
          <w:sz w:val="36"/>
          <w:szCs w:val="36"/>
        </w:rPr>
      </w:pPr>
      <w:r>
        <w:rPr>
          <w:rStyle w:val="NormalCharacter"/>
          <w:rFonts w:ascii="仿宋_GB2312" w:eastAsia="仿宋_GB2312" w:hAnsi="宋体" w:cs="Times New Roman" w:hint="eastAsia"/>
          <w:b/>
          <w:bCs/>
          <w:sz w:val="30"/>
          <w:szCs w:val="30"/>
        </w:rPr>
        <w:t>（专业：体育教育（师范））</w:t>
      </w:r>
    </w:p>
    <w:p w:rsidR="00D65DB5" w:rsidRDefault="00D65DB5">
      <w:pPr>
        <w:snapToGrid w:val="0"/>
        <w:spacing w:line="360" w:lineRule="auto"/>
        <w:jc w:val="left"/>
        <w:rPr>
          <w:rFonts w:ascii="黑体" w:eastAsia="黑体"/>
          <w:b/>
          <w:bCs/>
          <w:sz w:val="30"/>
          <w:szCs w:val="36"/>
        </w:rPr>
      </w:pPr>
    </w:p>
    <w:p w:rsidR="00D65DB5" w:rsidRDefault="00AD7E9C">
      <w:pPr>
        <w:snapToGrid w:val="0"/>
        <w:spacing w:line="360" w:lineRule="auto"/>
        <w:jc w:val="left"/>
        <w:rPr>
          <w:rFonts w:eastAsia="黑体"/>
          <w:b/>
          <w:bCs/>
          <w:sz w:val="28"/>
          <w:szCs w:val="28"/>
        </w:rPr>
      </w:pPr>
      <w:r>
        <w:rPr>
          <w:rFonts w:eastAsia="黑体" w:hint="eastAsia"/>
          <w:b/>
          <w:bCs/>
          <w:sz w:val="28"/>
          <w:szCs w:val="28"/>
        </w:rPr>
        <w:t>一、考试内容</w:t>
      </w:r>
    </w:p>
    <w:p w:rsidR="00D65DB5" w:rsidRDefault="00AD7E9C">
      <w:pPr>
        <w:pStyle w:val="20"/>
        <w:spacing w:line="360" w:lineRule="auto"/>
        <w:ind w:leftChars="228" w:left="1199" w:hangingChars="300" w:hanging="720"/>
      </w:pPr>
      <w:r>
        <w:t>1.</w:t>
      </w:r>
      <w:r>
        <w:t>速度测试项目（必考）：</w:t>
      </w:r>
      <w:r>
        <w:t>100</w:t>
      </w:r>
      <w:r>
        <w:t>米。</w:t>
      </w:r>
    </w:p>
    <w:p w:rsidR="00D65DB5" w:rsidRDefault="00AD7E9C">
      <w:pPr>
        <w:pStyle w:val="20"/>
        <w:spacing w:line="360" w:lineRule="auto"/>
        <w:ind w:leftChars="228" w:left="1199" w:hangingChars="300" w:hanging="720"/>
      </w:pPr>
      <w:r>
        <w:t>2.</w:t>
      </w:r>
      <w:r>
        <w:t>速度耐力测试项目（必考）：</w:t>
      </w:r>
      <w:r>
        <w:t>1000</w:t>
      </w:r>
      <w:r>
        <w:t>米（男）</w:t>
      </w:r>
      <w:r>
        <w:t>/800</w:t>
      </w:r>
      <w:r>
        <w:t>米（女）。</w:t>
      </w:r>
    </w:p>
    <w:p w:rsidR="00D65DB5" w:rsidRDefault="00AD7E9C">
      <w:pPr>
        <w:pStyle w:val="20"/>
        <w:spacing w:line="360" w:lineRule="auto"/>
        <w:ind w:leftChars="228" w:left="1199" w:hangingChars="300" w:hanging="720"/>
      </w:pPr>
      <w:r>
        <w:t>3.</w:t>
      </w:r>
      <w:r>
        <w:t>爆发力测试项目：立定三级跳远</w:t>
      </w:r>
      <w:r>
        <w:t>/</w:t>
      </w:r>
      <w:r>
        <w:rPr>
          <w:rFonts w:hint="eastAsia"/>
        </w:rPr>
        <w:t>原地推铅球</w:t>
      </w:r>
      <w:r>
        <w:t>（选考：从两项中选择一项</w:t>
      </w:r>
    </w:p>
    <w:p w:rsidR="00D65DB5" w:rsidRDefault="00AD7E9C">
      <w:pPr>
        <w:pStyle w:val="20"/>
        <w:spacing w:line="360" w:lineRule="auto"/>
        <w:ind w:leftChars="228" w:left="1199" w:hangingChars="300" w:hanging="720"/>
      </w:pPr>
      <w:r>
        <w:t>进行测试）。</w:t>
      </w:r>
    </w:p>
    <w:p w:rsidR="00D65DB5" w:rsidRDefault="00AD7E9C">
      <w:pPr>
        <w:snapToGrid w:val="0"/>
        <w:spacing w:line="360" w:lineRule="auto"/>
        <w:rPr>
          <w:rFonts w:eastAsia="黑体"/>
          <w:b/>
          <w:bCs/>
          <w:sz w:val="28"/>
          <w:szCs w:val="28"/>
        </w:rPr>
      </w:pPr>
      <w:r>
        <w:rPr>
          <w:rFonts w:eastAsia="黑体" w:hint="eastAsia"/>
          <w:b/>
          <w:bCs/>
          <w:sz w:val="28"/>
          <w:szCs w:val="28"/>
        </w:rPr>
        <w:t>二、考试形式</w:t>
      </w:r>
    </w:p>
    <w:p w:rsidR="00D65DB5" w:rsidRDefault="00AD7E9C">
      <w:pPr>
        <w:snapToGrid w:val="0"/>
        <w:spacing w:line="360" w:lineRule="auto"/>
        <w:ind w:firstLineChars="200" w:firstLine="480"/>
        <w:rPr>
          <w:rFonts w:ascii="宋体" w:hAnsi="宋体" w:cs="宋体"/>
          <w:sz w:val="24"/>
        </w:rPr>
      </w:pPr>
      <w:r>
        <w:rPr>
          <w:rFonts w:asciiTheme="minorHAnsi" w:eastAsiaTheme="minorEastAsia" w:hAnsiTheme="minorHAnsi" w:cstheme="minorBidi" w:hint="eastAsia"/>
          <w:sz w:val="24"/>
        </w:rPr>
        <w:t>1.</w:t>
      </w:r>
      <w:r>
        <w:rPr>
          <w:rFonts w:ascii="宋体" w:hAnsi="宋体" w:cs="宋体" w:hint="eastAsia"/>
          <w:sz w:val="24"/>
        </w:rPr>
        <w:t>本科目考试采用现场术科测试形式进行，满分为100分。</w:t>
      </w:r>
    </w:p>
    <w:p w:rsidR="00D65DB5" w:rsidRDefault="00AD7E9C">
      <w:pPr>
        <w:snapToGrid w:val="0"/>
        <w:spacing w:line="360" w:lineRule="auto"/>
        <w:ind w:firstLineChars="200" w:firstLine="480"/>
        <w:rPr>
          <w:rFonts w:ascii="宋体" w:hAnsi="宋体" w:cs="宋体"/>
          <w:sz w:val="24"/>
        </w:rPr>
      </w:pPr>
      <w:r>
        <w:rPr>
          <w:rFonts w:asciiTheme="minorHAnsi" w:eastAsiaTheme="minorEastAsia" w:hAnsiTheme="minorHAnsi" w:cstheme="minorBidi" w:hint="eastAsia"/>
          <w:sz w:val="24"/>
        </w:rPr>
        <w:t>2.</w:t>
      </w:r>
      <w:r>
        <w:rPr>
          <w:rFonts w:ascii="宋体" w:hAnsi="宋体" w:cs="宋体" w:hint="eastAsia"/>
          <w:sz w:val="24"/>
        </w:rPr>
        <w:t>各项目分值为：100米35分（占35%），1000米（男）/800米（女）35分（占35%），立定三级跳远/原地推铅球30分（占30%）。</w:t>
      </w:r>
    </w:p>
    <w:p w:rsidR="00D65DB5" w:rsidRDefault="00AD7E9C">
      <w:pPr>
        <w:snapToGrid w:val="0"/>
        <w:spacing w:line="360" w:lineRule="auto"/>
        <w:jc w:val="left"/>
        <w:rPr>
          <w:rFonts w:eastAsia="黑体"/>
          <w:b/>
          <w:bCs/>
          <w:sz w:val="28"/>
          <w:szCs w:val="28"/>
        </w:rPr>
      </w:pPr>
      <w:r>
        <w:rPr>
          <w:rFonts w:eastAsia="黑体" w:hint="eastAsia"/>
          <w:b/>
          <w:bCs/>
          <w:sz w:val="28"/>
          <w:szCs w:val="28"/>
        </w:rPr>
        <w:t>三、考试方法和评分标准</w:t>
      </w:r>
    </w:p>
    <w:p w:rsidR="00D65DB5" w:rsidRDefault="00AD7E9C">
      <w:pPr>
        <w:snapToGrid w:val="0"/>
        <w:spacing w:line="360" w:lineRule="auto"/>
        <w:jc w:val="left"/>
        <w:rPr>
          <w:rFonts w:ascii="黑体" w:eastAsia="黑体" w:hAnsi="黑体"/>
          <w:b/>
          <w:bCs/>
          <w:sz w:val="24"/>
        </w:rPr>
      </w:pPr>
      <w:r>
        <w:rPr>
          <w:rFonts w:ascii="黑体" w:eastAsia="黑体" w:hAnsi="黑体" w:hint="eastAsia"/>
          <w:b/>
          <w:sz w:val="24"/>
        </w:rPr>
        <w:t>（一）100米跑考试方法和评分标准</w:t>
      </w:r>
    </w:p>
    <w:p w:rsidR="00D65DB5" w:rsidRDefault="00AD7E9C">
      <w:pPr>
        <w:snapToGrid w:val="0"/>
        <w:spacing w:line="360" w:lineRule="auto"/>
        <w:ind w:firstLineChars="200" w:firstLine="482"/>
        <w:rPr>
          <w:rFonts w:ascii="宋体" w:hAnsi="宋体"/>
          <w:b/>
          <w:sz w:val="24"/>
        </w:rPr>
      </w:pPr>
      <w:r>
        <w:rPr>
          <w:rFonts w:hint="eastAsia"/>
          <w:b/>
          <w:sz w:val="24"/>
        </w:rPr>
        <w:t>1.</w:t>
      </w:r>
      <w:r>
        <w:rPr>
          <w:rFonts w:ascii="宋体" w:hAnsi="宋体" w:hint="eastAsia"/>
          <w:b/>
          <w:sz w:val="24"/>
        </w:rPr>
        <w:t>考试方法</w:t>
      </w:r>
    </w:p>
    <w:p w:rsidR="00D65DB5" w:rsidRDefault="00AD7E9C">
      <w:pPr>
        <w:snapToGrid w:val="0"/>
        <w:spacing w:line="360" w:lineRule="auto"/>
        <w:ind w:firstLineChars="200" w:firstLine="480"/>
        <w:rPr>
          <w:rFonts w:ascii="宋体" w:hAnsi="宋体"/>
          <w:sz w:val="24"/>
        </w:rPr>
      </w:pPr>
      <w:r>
        <w:rPr>
          <w:rFonts w:ascii="宋体" w:hAnsi="宋体" w:hint="eastAsia"/>
          <w:sz w:val="24"/>
        </w:rPr>
        <w:t>（1）考试在标准的400米塑胶田径场直道内进行，采用分道跑，考生必须自始至终在各自的分道内跑进。每名考生只有一次考试机会。</w:t>
      </w:r>
    </w:p>
    <w:p w:rsidR="00D65DB5" w:rsidRDefault="00AD7E9C">
      <w:pPr>
        <w:snapToGrid w:val="0"/>
        <w:spacing w:line="360" w:lineRule="auto"/>
        <w:ind w:firstLineChars="200" w:firstLine="480"/>
        <w:rPr>
          <w:rFonts w:ascii="宋体" w:hAnsi="宋体"/>
          <w:sz w:val="24"/>
        </w:rPr>
      </w:pPr>
      <w:r>
        <w:rPr>
          <w:rFonts w:ascii="宋体" w:hAnsi="宋体" w:hint="eastAsia"/>
          <w:sz w:val="24"/>
        </w:rPr>
        <w:t>（2）起跑必须采用蹲踞式起跑姿势，并使用考场提供的起跑器。凡不按田径竞赛规则的要求起跑的考生将被警告或取消考试资格。考生可穿自备的钉鞋进行考试，但钉鞋必须符合规则规定（鞋钉长度不得超过9毫米）。</w:t>
      </w:r>
    </w:p>
    <w:p w:rsidR="00D65DB5" w:rsidRDefault="00AD7E9C">
      <w:pPr>
        <w:snapToGrid w:val="0"/>
        <w:spacing w:line="360" w:lineRule="auto"/>
        <w:ind w:firstLineChars="200" w:firstLine="480"/>
        <w:rPr>
          <w:rFonts w:ascii="宋体" w:hAnsi="宋体"/>
          <w:sz w:val="24"/>
        </w:rPr>
      </w:pPr>
      <w:r>
        <w:rPr>
          <w:rFonts w:ascii="宋体" w:hAnsi="宋体" w:hint="eastAsia"/>
          <w:sz w:val="24"/>
        </w:rPr>
        <w:t>（3）起跑犯规判罚：对于第一次起跑犯规的相关考生给予黄牌警告，并向该组所有考生亮黄牌警告，对于之后出现起跑犯规的相关考生（不论是一名或多名），均出示红牌并取消相关考生的本项目考试资格。</w:t>
      </w:r>
    </w:p>
    <w:p w:rsidR="00D65DB5" w:rsidRDefault="00AD7E9C">
      <w:pPr>
        <w:snapToGrid w:val="0"/>
        <w:spacing w:line="360" w:lineRule="auto"/>
        <w:ind w:firstLineChars="200" w:firstLine="480"/>
        <w:rPr>
          <w:rFonts w:ascii="宋体" w:hAnsi="宋体"/>
          <w:sz w:val="24"/>
        </w:rPr>
      </w:pPr>
      <w:r>
        <w:rPr>
          <w:rFonts w:ascii="宋体" w:hAnsi="宋体" w:hint="eastAsia"/>
          <w:sz w:val="24"/>
        </w:rPr>
        <w:t>（4）成绩以对应的得分计取，若成绩在评分标准的两个相邻分值之间，则计取其中较低的分值。</w:t>
      </w:r>
    </w:p>
    <w:p w:rsidR="00D65DB5" w:rsidRDefault="00AD7E9C">
      <w:pPr>
        <w:snapToGrid w:val="0"/>
        <w:spacing w:line="360" w:lineRule="auto"/>
        <w:ind w:firstLineChars="200" w:firstLine="482"/>
        <w:rPr>
          <w:rFonts w:ascii="宋体" w:hAnsi="宋体"/>
          <w:b/>
          <w:sz w:val="24"/>
        </w:rPr>
      </w:pPr>
      <w:r>
        <w:rPr>
          <w:rFonts w:hint="eastAsia"/>
          <w:b/>
          <w:sz w:val="24"/>
        </w:rPr>
        <w:t>2.</w:t>
      </w:r>
      <w:r>
        <w:rPr>
          <w:rFonts w:ascii="宋体" w:hAnsi="宋体" w:hint="eastAsia"/>
          <w:b/>
          <w:sz w:val="24"/>
        </w:rPr>
        <w:t>评分标准</w:t>
      </w:r>
    </w:p>
    <w:p w:rsidR="00D65DB5" w:rsidRDefault="00D65DB5">
      <w:pPr>
        <w:widowControl/>
        <w:snapToGrid w:val="0"/>
        <w:spacing w:before="150" w:line="360" w:lineRule="atLeast"/>
        <w:ind w:firstLineChars="1677" w:firstLine="3535"/>
        <w:rPr>
          <w:rFonts w:eastAsia="黑体"/>
          <w:b/>
          <w:color w:val="000000"/>
          <w:kern w:val="0"/>
          <w:szCs w:val="21"/>
        </w:rPr>
      </w:pPr>
    </w:p>
    <w:p w:rsidR="00D65DB5" w:rsidRDefault="00AD7E9C">
      <w:pPr>
        <w:widowControl/>
        <w:snapToGrid w:val="0"/>
        <w:spacing w:before="150" w:line="360" w:lineRule="atLeast"/>
        <w:jc w:val="center"/>
        <w:rPr>
          <w:rFonts w:eastAsia="黑体"/>
          <w:b/>
          <w:color w:val="000000"/>
          <w:kern w:val="0"/>
          <w:szCs w:val="21"/>
        </w:rPr>
      </w:pPr>
      <w:r>
        <w:rPr>
          <w:rFonts w:eastAsia="黑体"/>
          <w:b/>
          <w:color w:val="000000"/>
          <w:kern w:val="0"/>
          <w:szCs w:val="21"/>
        </w:rPr>
        <w:lastRenderedPageBreak/>
        <w:t>表</w:t>
      </w:r>
      <w:r>
        <w:rPr>
          <w:rFonts w:eastAsia="黑体"/>
          <w:b/>
          <w:color w:val="000000"/>
          <w:kern w:val="0"/>
          <w:szCs w:val="21"/>
        </w:rPr>
        <w:t xml:space="preserve">1  </w:t>
      </w:r>
      <w:r>
        <w:rPr>
          <w:rFonts w:eastAsia="黑体"/>
          <w:b/>
          <w:color w:val="000000"/>
          <w:kern w:val="0"/>
          <w:szCs w:val="21"/>
        </w:rPr>
        <w:t>男子</w:t>
      </w:r>
      <w:r>
        <w:rPr>
          <w:rFonts w:eastAsia="黑体"/>
          <w:b/>
          <w:color w:val="000000"/>
          <w:kern w:val="0"/>
          <w:szCs w:val="21"/>
        </w:rPr>
        <w:t>100</w:t>
      </w:r>
      <w:r>
        <w:rPr>
          <w:rFonts w:eastAsia="黑体"/>
          <w:b/>
          <w:color w:val="000000"/>
          <w:kern w:val="0"/>
          <w:szCs w:val="21"/>
        </w:rPr>
        <w:t>米跑考试评分标准</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458"/>
        <w:gridCol w:w="1458"/>
        <w:gridCol w:w="1458"/>
        <w:gridCol w:w="1458"/>
        <w:gridCol w:w="1458"/>
      </w:tblGrid>
      <w:tr w:rsidR="00D65DB5">
        <w:trPr>
          <w:trHeight w:val="495"/>
          <w:jc w:val="center"/>
        </w:trPr>
        <w:tc>
          <w:tcPr>
            <w:tcW w:w="1458" w:type="dxa"/>
            <w:tcBorders>
              <w:top w:val="single" w:sz="12" w:space="0" w:color="auto"/>
              <w:left w:val="single" w:sz="12" w:space="0" w:color="auto"/>
              <w:bottom w:val="single" w:sz="12" w:space="0" w:color="auto"/>
            </w:tcBorders>
            <w:vAlign w:val="center"/>
          </w:tcPr>
          <w:p w:rsidR="00D65DB5" w:rsidRDefault="00AD7E9C">
            <w:pPr>
              <w:widowControl/>
              <w:jc w:val="center"/>
              <w:rPr>
                <w:bCs/>
                <w:color w:val="000000"/>
                <w:kern w:val="0"/>
                <w:szCs w:val="21"/>
              </w:rPr>
            </w:pPr>
            <w:r>
              <w:rPr>
                <w:bCs/>
                <w:color w:val="000000"/>
                <w:kern w:val="0"/>
                <w:szCs w:val="21"/>
              </w:rPr>
              <w:t>分值</w:t>
            </w:r>
          </w:p>
        </w:tc>
        <w:tc>
          <w:tcPr>
            <w:tcW w:w="1458" w:type="dxa"/>
            <w:tcBorders>
              <w:top w:val="single" w:sz="12" w:space="0" w:color="auto"/>
              <w:bottom w:val="single" w:sz="12" w:space="0" w:color="auto"/>
              <w:right w:val="double" w:sz="6" w:space="0" w:color="auto"/>
            </w:tcBorders>
            <w:vAlign w:val="center"/>
          </w:tcPr>
          <w:p w:rsidR="00D65DB5" w:rsidRDefault="00AD7E9C">
            <w:pPr>
              <w:widowControl/>
              <w:jc w:val="center"/>
              <w:rPr>
                <w:bCs/>
                <w:color w:val="000000"/>
                <w:kern w:val="0"/>
                <w:szCs w:val="21"/>
              </w:rPr>
            </w:pPr>
            <w:r>
              <w:rPr>
                <w:bCs/>
                <w:color w:val="000000"/>
                <w:kern w:val="0"/>
                <w:szCs w:val="21"/>
              </w:rPr>
              <w:t>成绩（秒）</w:t>
            </w:r>
          </w:p>
        </w:tc>
        <w:tc>
          <w:tcPr>
            <w:tcW w:w="1458" w:type="dxa"/>
            <w:tcBorders>
              <w:top w:val="single" w:sz="12" w:space="0" w:color="auto"/>
              <w:left w:val="double" w:sz="6" w:space="0" w:color="auto"/>
              <w:bottom w:val="single" w:sz="12" w:space="0" w:color="auto"/>
            </w:tcBorders>
            <w:vAlign w:val="center"/>
          </w:tcPr>
          <w:p w:rsidR="00D65DB5" w:rsidRDefault="00AD7E9C">
            <w:pPr>
              <w:widowControl/>
              <w:jc w:val="center"/>
              <w:rPr>
                <w:bCs/>
                <w:color w:val="000000"/>
                <w:kern w:val="0"/>
                <w:szCs w:val="21"/>
              </w:rPr>
            </w:pPr>
            <w:r>
              <w:rPr>
                <w:bCs/>
                <w:color w:val="000000"/>
                <w:kern w:val="0"/>
                <w:szCs w:val="21"/>
              </w:rPr>
              <w:t>分值</w:t>
            </w:r>
          </w:p>
        </w:tc>
        <w:tc>
          <w:tcPr>
            <w:tcW w:w="1458" w:type="dxa"/>
            <w:tcBorders>
              <w:top w:val="single" w:sz="12" w:space="0" w:color="auto"/>
              <w:bottom w:val="single" w:sz="12" w:space="0" w:color="auto"/>
              <w:right w:val="double" w:sz="6" w:space="0" w:color="auto"/>
            </w:tcBorders>
            <w:vAlign w:val="center"/>
          </w:tcPr>
          <w:p w:rsidR="00D65DB5" w:rsidRDefault="00AD7E9C">
            <w:pPr>
              <w:widowControl/>
              <w:jc w:val="center"/>
              <w:rPr>
                <w:bCs/>
                <w:color w:val="000000"/>
                <w:kern w:val="0"/>
                <w:szCs w:val="21"/>
              </w:rPr>
            </w:pPr>
            <w:r>
              <w:rPr>
                <w:bCs/>
                <w:color w:val="000000"/>
                <w:kern w:val="0"/>
                <w:szCs w:val="21"/>
              </w:rPr>
              <w:t>成绩（秒）</w:t>
            </w:r>
          </w:p>
        </w:tc>
        <w:tc>
          <w:tcPr>
            <w:tcW w:w="1458" w:type="dxa"/>
            <w:tcBorders>
              <w:top w:val="single" w:sz="12" w:space="0" w:color="auto"/>
              <w:left w:val="double" w:sz="6" w:space="0" w:color="auto"/>
              <w:bottom w:val="single" w:sz="12" w:space="0" w:color="auto"/>
            </w:tcBorders>
            <w:vAlign w:val="center"/>
          </w:tcPr>
          <w:p w:rsidR="00D65DB5" w:rsidRDefault="00AD7E9C">
            <w:pPr>
              <w:widowControl/>
              <w:jc w:val="center"/>
              <w:rPr>
                <w:bCs/>
                <w:color w:val="000000"/>
                <w:kern w:val="0"/>
                <w:szCs w:val="21"/>
              </w:rPr>
            </w:pPr>
            <w:r>
              <w:rPr>
                <w:bCs/>
                <w:color w:val="000000"/>
                <w:kern w:val="0"/>
                <w:szCs w:val="21"/>
              </w:rPr>
              <w:t>分值</w:t>
            </w:r>
          </w:p>
        </w:tc>
        <w:tc>
          <w:tcPr>
            <w:tcW w:w="1458" w:type="dxa"/>
            <w:tcBorders>
              <w:top w:val="single" w:sz="12" w:space="0" w:color="auto"/>
              <w:bottom w:val="single" w:sz="12" w:space="0" w:color="auto"/>
              <w:right w:val="single" w:sz="12" w:space="0" w:color="auto"/>
            </w:tcBorders>
            <w:vAlign w:val="center"/>
          </w:tcPr>
          <w:p w:rsidR="00D65DB5" w:rsidRDefault="00AD7E9C">
            <w:pPr>
              <w:widowControl/>
              <w:jc w:val="center"/>
              <w:rPr>
                <w:bCs/>
                <w:color w:val="000000"/>
                <w:kern w:val="0"/>
                <w:szCs w:val="21"/>
              </w:rPr>
            </w:pPr>
            <w:r>
              <w:rPr>
                <w:bCs/>
                <w:color w:val="000000"/>
                <w:kern w:val="0"/>
                <w:szCs w:val="21"/>
              </w:rPr>
              <w:t>成绩（秒）</w:t>
            </w:r>
          </w:p>
        </w:tc>
      </w:tr>
      <w:tr w:rsidR="00D65DB5">
        <w:trPr>
          <w:trHeight w:val="495"/>
          <w:jc w:val="center"/>
        </w:trPr>
        <w:tc>
          <w:tcPr>
            <w:tcW w:w="1458" w:type="dxa"/>
            <w:tcBorders>
              <w:top w:val="single" w:sz="12" w:space="0" w:color="auto"/>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35</w:t>
            </w:r>
          </w:p>
        </w:tc>
        <w:tc>
          <w:tcPr>
            <w:tcW w:w="1458" w:type="dxa"/>
            <w:tcBorders>
              <w:top w:val="single" w:sz="12" w:space="0" w:color="auto"/>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11.48</w:t>
            </w:r>
          </w:p>
        </w:tc>
        <w:tc>
          <w:tcPr>
            <w:tcW w:w="1458" w:type="dxa"/>
            <w:tcBorders>
              <w:top w:val="single" w:sz="12" w:space="0" w:color="auto"/>
              <w:left w:val="double" w:sz="6" w:space="0" w:color="auto"/>
            </w:tcBorders>
            <w:vAlign w:val="center"/>
          </w:tcPr>
          <w:p w:rsidR="00D65DB5" w:rsidRDefault="00AD7E9C">
            <w:pPr>
              <w:widowControl/>
              <w:jc w:val="center"/>
              <w:rPr>
                <w:color w:val="000000"/>
                <w:kern w:val="0"/>
                <w:sz w:val="20"/>
                <w:szCs w:val="20"/>
              </w:rPr>
            </w:pPr>
            <w:r>
              <w:rPr>
                <w:rFonts w:hint="eastAsia"/>
                <w:color w:val="000000"/>
                <w:kern w:val="0"/>
                <w:sz w:val="20"/>
                <w:szCs w:val="20"/>
              </w:rPr>
              <w:t>23.5</w:t>
            </w:r>
          </w:p>
        </w:tc>
        <w:tc>
          <w:tcPr>
            <w:tcW w:w="1458" w:type="dxa"/>
            <w:tcBorders>
              <w:top w:val="single" w:sz="12" w:space="0" w:color="auto"/>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12.18</w:t>
            </w:r>
          </w:p>
        </w:tc>
        <w:tc>
          <w:tcPr>
            <w:tcW w:w="1458" w:type="dxa"/>
            <w:tcBorders>
              <w:top w:val="single" w:sz="12" w:space="0" w:color="auto"/>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12</w:t>
            </w:r>
          </w:p>
        </w:tc>
        <w:tc>
          <w:tcPr>
            <w:tcW w:w="1458" w:type="dxa"/>
            <w:tcBorders>
              <w:top w:val="single" w:sz="12" w:space="0" w:color="auto"/>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13.51</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34.5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11.52</w:t>
            </w:r>
          </w:p>
        </w:tc>
        <w:tc>
          <w:tcPr>
            <w:tcW w:w="1458" w:type="dxa"/>
            <w:tcBorders>
              <w:left w:val="double" w:sz="6" w:space="0" w:color="auto"/>
            </w:tcBorders>
            <w:vAlign w:val="center"/>
          </w:tcPr>
          <w:p w:rsidR="00D65DB5" w:rsidRDefault="00AD7E9C">
            <w:pPr>
              <w:widowControl/>
              <w:jc w:val="center"/>
              <w:rPr>
                <w:color w:val="000000"/>
                <w:kern w:val="0"/>
                <w:sz w:val="20"/>
                <w:szCs w:val="20"/>
              </w:rPr>
            </w:pPr>
            <w:r>
              <w:rPr>
                <w:rFonts w:hint="eastAsia"/>
                <w:color w:val="000000"/>
                <w:kern w:val="0"/>
                <w:sz w:val="20"/>
                <w:szCs w:val="20"/>
              </w:rPr>
              <w:t>23</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12.20</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11.5</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13.60</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34</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11.56</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22.5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12.22</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11</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13.69</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33.5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11.60</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22</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12.25</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10.5</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13.78</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33</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11.64</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21.5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12.28</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10</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13.87</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32.5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11.68</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21</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12.31</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9.5</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13.96</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32</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11.72</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20.5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12.35</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9</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14.15</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31.5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11.76</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20</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12.39</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8.5</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14.25</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31</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11.80</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19.5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12.43</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8</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14.35</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30.5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11.84</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19</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12.47</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7.5</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14.45</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30</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11.88</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18.5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12.52</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7</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14.55</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29.5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11.91</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18</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12.57</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6.5</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14.65</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29</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11.94</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17.5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12.62</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6</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14.75</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28.5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11.97</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17</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12.68</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5.5</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14.85</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28</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12.00</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16.5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12.75</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5</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14.95</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27.5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12.02</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16</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12.82</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4.5</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15.07</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27</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12.04</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15.5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12.90</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4</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15.19</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26.5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12.06</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12.98</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3.5</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15.31</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26</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12.08</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14.5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13.06</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15.43</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25.5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12.10</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14</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13.15</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2.5</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15.55</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12.12</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13.5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13.24</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15.67</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24.5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12.14</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13</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13.33</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1.5</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15.79</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24</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12.16</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12.5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13.42</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15.91</w:t>
            </w:r>
          </w:p>
        </w:tc>
      </w:tr>
    </w:tbl>
    <w:p w:rsidR="00D65DB5" w:rsidRDefault="00D65DB5">
      <w:pPr>
        <w:widowControl/>
        <w:snapToGrid w:val="0"/>
        <w:spacing w:before="150" w:line="360" w:lineRule="atLeast"/>
        <w:rPr>
          <w:rFonts w:eastAsia="黑体"/>
          <w:b/>
          <w:color w:val="000000"/>
          <w:kern w:val="0"/>
          <w:szCs w:val="21"/>
        </w:rPr>
      </w:pPr>
    </w:p>
    <w:p w:rsidR="00D65DB5" w:rsidRDefault="00D65DB5">
      <w:pPr>
        <w:widowControl/>
        <w:snapToGrid w:val="0"/>
        <w:spacing w:before="150" w:line="360" w:lineRule="atLeast"/>
        <w:ind w:firstLineChars="1668" w:firstLine="3516"/>
        <w:rPr>
          <w:rFonts w:eastAsia="黑体"/>
          <w:b/>
          <w:color w:val="000000"/>
          <w:kern w:val="0"/>
          <w:szCs w:val="21"/>
        </w:rPr>
      </w:pPr>
    </w:p>
    <w:p w:rsidR="00D65DB5" w:rsidRDefault="00AD7E9C">
      <w:pPr>
        <w:widowControl/>
        <w:snapToGrid w:val="0"/>
        <w:spacing w:before="150" w:line="360" w:lineRule="atLeast"/>
        <w:jc w:val="center"/>
        <w:rPr>
          <w:rFonts w:eastAsia="黑体"/>
          <w:b/>
          <w:color w:val="000000"/>
          <w:kern w:val="0"/>
          <w:szCs w:val="21"/>
        </w:rPr>
      </w:pPr>
      <w:r>
        <w:rPr>
          <w:rFonts w:eastAsia="黑体"/>
          <w:b/>
          <w:color w:val="000000"/>
          <w:kern w:val="0"/>
          <w:szCs w:val="21"/>
        </w:rPr>
        <w:lastRenderedPageBreak/>
        <w:t>表</w:t>
      </w:r>
      <w:r>
        <w:rPr>
          <w:rFonts w:eastAsia="黑体"/>
          <w:b/>
          <w:color w:val="000000"/>
          <w:kern w:val="0"/>
          <w:szCs w:val="21"/>
        </w:rPr>
        <w:t xml:space="preserve">2  </w:t>
      </w:r>
      <w:r>
        <w:rPr>
          <w:rFonts w:eastAsia="黑体"/>
          <w:b/>
          <w:color w:val="000000"/>
          <w:kern w:val="0"/>
          <w:szCs w:val="21"/>
        </w:rPr>
        <w:t>女子</w:t>
      </w:r>
      <w:r>
        <w:rPr>
          <w:rFonts w:eastAsia="黑体"/>
          <w:b/>
          <w:color w:val="000000"/>
          <w:kern w:val="0"/>
          <w:szCs w:val="21"/>
        </w:rPr>
        <w:t>100</w:t>
      </w:r>
      <w:r>
        <w:rPr>
          <w:rFonts w:eastAsia="黑体"/>
          <w:b/>
          <w:color w:val="000000"/>
          <w:kern w:val="0"/>
          <w:szCs w:val="21"/>
        </w:rPr>
        <w:t>米跑考试评分标准</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2"/>
        <w:gridCol w:w="1472"/>
        <w:gridCol w:w="1472"/>
        <w:gridCol w:w="1473"/>
        <w:gridCol w:w="1473"/>
        <w:gridCol w:w="1473"/>
      </w:tblGrid>
      <w:tr w:rsidR="00D65DB5">
        <w:trPr>
          <w:trHeight w:val="495"/>
          <w:jc w:val="center"/>
        </w:trPr>
        <w:tc>
          <w:tcPr>
            <w:tcW w:w="1472" w:type="dxa"/>
            <w:tcBorders>
              <w:top w:val="single" w:sz="12" w:space="0" w:color="auto"/>
              <w:left w:val="single" w:sz="12" w:space="0" w:color="auto"/>
              <w:bottom w:val="single" w:sz="12" w:space="0" w:color="auto"/>
            </w:tcBorders>
            <w:vAlign w:val="center"/>
          </w:tcPr>
          <w:p w:rsidR="00D65DB5" w:rsidRDefault="00AD7E9C">
            <w:pPr>
              <w:widowControl/>
              <w:jc w:val="center"/>
              <w:rPr>
                <w:bCs/>
                <w:color w:val="000000"/>
                <w:kern w:val="0"/>
                <w:szCs w:val="21"/>
              </w:rPr>
            </w:pPr>
            <w:r>
              <w:rPr>
                <w:bCs/>
                <w:color w:val="000000"/>
                <w:kern w:val="0"/>
                <w:szCs w:val="21"/>
              </w:rPr>
              <w:t>分值</w:t>
            </w:r>
          </w:p>
        </w:tc>
        <w:tc>
          <w:tcPr>
            <w:tcW w:w="1472" w:type="dxa"/>
            <w:tcBorders>
              <w:top w:val="single" w:sz="12" w:space="0" w:color="auto"/>
              <w:bottom w:val="single" w:sz="12" w:space="0" w:color="auto"/>
              <w:right w:val="double" w:sz="6" w:space="0" w:color="auto"/>
            </w:tcBorders>
            <w:vAlign w:val="center"/>
          </w:tcPr>
          <w:p w:rsidR="00D65DB5" w:rsidRDefault="00AD7E9C">
            <w:pPr>
              <w:widowControl/>
              <w:jc w:val="center"/>
              <w:rPr>
                <w:bCs/>
                <w:color w:val="000000"/>
                <w:kern w:val="0"/>
                <w:szCs w:val="21"/>
              </w:rPr>
            </w:pPr>
            <w:r>
              <w:rPr>
                <w:bCs/>
                <w:color w:val="000000"/>
                <w:kern w:val="0"/>
                <w:szCs w:val="21"/>
              </w:rPr>
              <w:t>成绩（秒）</w:t>
            </w:r>
          </w:p>
        </w:tc>
        <w:tc>
          <w:tcPr>
            <w:tcW w:w="1472" w:type="dxa"/>
            <w:tcBorders>
              <w:top w:val="single" w:sz="12" w:space="0" w:color="auto"/>
              <w:left w:val="double" w:sz="6" w:space="0" w:color="auto"/>
              <w:bottom w:val="single" w:sz="12" w:space="0" w:color="auto"/>
            </w:tcBorders>
            <w:vAlign w:val="center"/>
          </w:tcPr>
          <w:p w:rsidR="00D65DB5" w:rsidRDefault="00AD7E9C">
            <w:pPr>
              <w:widowControl/>
              <w:jc w:val="center"/>
              <w:rPr>
                <w:bCs/>
                <w:color w:val="000000"/>
                <w:kern w:val="0"/>
                <w:szCs w:val="21"/>
              </w:rPr>
            </w:pPr>
            <w:r>
              <w:rPr>
                <w:bCs/>
                <w:color w:val="000000"/>
                <w:kern w:val="0"/>
                <w:szCs w:val="21"/>
              </w:rPr>
              <w:t>分值</w:t>
            </w:r>
          </w:p>
        </w:tc>
        <w:tc>
          <w:tcPr>
            <w:tcW w:w="1473" w:type="dxa"/>
            <w:tcBorders>
              <w:top w:val="single" w:sz="12" w:space="0" w:color="auto"/>
              <w:bottom w:val="single" w:sz="12" w:space="0" w:color="auto"/>
              <w:right w:val="double" w:sz="6" w:space="0" w:color="auto"/>
            </w:tcBorders>
            <w:vAlign w:val="center"/>
          </w:tcPr>
          <w:p w:rsidR="00D65DB5" w:rsidRDefault="00AD7E9C">
            <w:pPr>
              <w:widowControl/>
              <w:jc w:val="center"/>
              <w:rPr>
                <w:bCs/>
                <w:color w:val="000000"/>
                <w:kern w:val="0"/>
                <w:szCs w:val="21"/>
              </w:rPr>
            </w:pPr>
            <w:r>
              <w:rPr>
                <w:bCs/>
                <w:color w:val="000000"/>
                <w:kern w:val="0"/>
                <w:szCs w:val="21"/>
              </w:rPr>
              <w:t>成绩（秒）</w:t>
            </w:r>
          </w:p>
        </w:tc>
        <w:tc>
          <w:tcPr>
            <w:tcW w:w="1473" w:type="dxa"/>
            <w:tcBorders>
              <w:top w:val="single" w:sz="12" w:space="0" w:color="auto"/>
              <w:left w:val="double" w:sz="6" w:space="0" w:color="auto"/>
              <w:bottom w:val="single" w:sz="12" w:space="0" w:color="auto"/>
            </w:tcBorders>
            <w:vAlign w:val="center"/>
          </w:tcPr>
          <w:p w:rsidR="00D65DB5" w:rsidRDefault="00AD7E9C">
            <w:pPr>
              <w:widowControl/>
              <w:jc w:val="center"/>
              <w:rPr>
                <w:bCs/>
                <w:color w:val="000000"/>
                <w:kern w:val="0"/>
                <w:szCs w:val="21"/>
              </w:rPr>
            </w:pPr>
            <w:r>
              <w:rPr>
                <w:bCs/>
                <w:color w:val="000000"/>
                <w:kern w:val="0"/>
                <w:szCs w:val="21"/>
              </w:rPr>
              <w:t>分值</w:t>
            </w:r>
          </w:p>
        </w:tc>
        <w:tc>
          <w:tcPr>
            <w:tcW w:w="1473" w:type="dxa"/>
            <w:tcBorders>
              <w:top w:val="single" w:sz="12" w:space="0" w:color="auto"/>
              <w:bottom w:val="single" w:sz="12" w:space="0" w:color="auto"/>
              <w:right w:val="single" w:sz="12" w:space="0" w:color="auto"/>
            </w:tcBorders>
            <w:vAlign w:val="center"/>
          </w:tcPr>
          <w:p w:rsidR="00D65DB5" w:rsidRDefault="00AD7E9C">
            <w:pPr>
              <w:widowControl/>
              <w:jc w:val="center"/>
              <w:rPr>
                <w:bCs/>
                <w:color w:val="000000"/>
                <w:kern w:val="0"/>
                <w:szCs w:val="21"/>
              </w:rPr>
            </w:pPr>
            <w:r>
              <w:rPr>
                <w:bCs/>
                <w:color w:val="000000"/>
                <w:kern w:val="0"/>
                <w:szCs w:val="21"/>
              </w:rPr>
              <w:t>成绩（秒）</w:t>
            </w:r>
          </w:p>
        </w:tc>
      </w:tr>
      <w:tr w:rsidR="00D65DB5">
        <w:trPr>
          <w:trHeight w:val="495"/>
          <w:jc w:val="center"/>
        </w:trPr>
        <w:tc>
          <w:tcPr>
            <w:tcW w:w="1472" w:type="dxa"/>
            <w:tcBorders>
              <w:top w:val="single" w:sz="12" w:space="0" w:color="auto"/>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35</w:t>
            </w:r>
          </w:p>
        </w:tc>
        <w:tc>
          <w:tcPr>
            <w:tcW w:w="1472" w:type="dxa"/>
            <w:tcBorders>
              <w:top w:val="single" w:sz="12" w:space="0" w:color="auto"/>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13.00 </w:t>
            </w:r>
          </w:p>
        </w:tc>
        <w:tc>
          <w:tcPr>
            <w:tcW w:w="1472" w:type="dxa"/>
            <w:tcBorders>
              <w:top w:val="single" w:sz="12" w:space="0" w:color="auto"/>
              <w:left w:val="double" w:sz="6" w:space="0" w:color="auto"/>
            </w:tcBorders>
            <w:vAlign w:val="center"/>
          </w:tcPr>
          <w:p w:rsidR="00D65DB5" w:rsidRDefault="00AD7E9C">
            <w:pPr>
              <w:widowControl/>
              <w:jc w:val="center"/>
              <w:rPr>
                <w:color w:val="000000"/>
                <w:kern w:val="0"/>
                <w:sz w:val="20"/>
                <w:szCs w:val="20"/>
              </w:rPr>
            </w:pPr>
            <w:r>
              <w:rPr>
                <w:rFonts w:hint="eastAsia"/>
                <w:color w:val="000000"/>
                <w:kern w:val="0"/>
                <w:sz w:val="20"/>
                <w:szCs w:val="20"/>
              </w:rPr>
              <w:t>23.5</w:t>
            </w:r>
          </w:p>
        </w:tc>
        <w:tc>
          <w:tcPr>
            <w:tcW w:w="1473" w:type="dxa"/>
            <w:tcBorders>
              <w:top w:val="single" w:sz="12" w:space="0" w:color="auto"/>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13.95 </w:t>
            </w:r>
          </w:p>
        </w:tc>
        <w:tc>
          <w:tcPr>
            <w:tcW w:w="1473" w:type="dxa"/>
            <w:tcBorders>
              <w:top w:val="single" w:sz="12" w:space="0" w:color="auto"/>
              <w:lef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12</w:t>
            </w:r>
          </w:p>
        </w:tc>
        <w:tc>
          <w:tcPr>
            <w:tcW w:w="1473" w:type="dxa"/>
            <w:tcBorders>
              <w:top w:val="single" w:sz="12" w:space="0" w:color="auto"/>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15.53 </w:t>
            </w:r>
          </w:p>
        </w:tc>
      </w:tr>
      <w:tr w:rsidR="00D65DB5">
        <w:trPr>
          <w:trHeight w:val="495"/>
          <w:jc w:val="center"/>
        </w:trPr>
        <w:tc>
          <w:tcPr>
            <w:tcW w:w="1472"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34.5</w:t>
            </w:r>
          </w:p>
        </w:tc>
        <w:tc>
          <w:tcPr>
            <w:tcW w:w="1472"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13.05 </w:t>
            </w:r>
          </w:p>
        </w:tc>
        <w:tc>
          <w:tcPr>
            <w:tcW w:w="1472" w:type="dxa"/>
            <w:tcBorders>
              <w:left w:val="double" w:sz="6" w:space="0" w:color="auto"/>
            </w:tcBorders>
            <w:vAlign w:val="center"/>
          </w:tcPr>
          <w:p w:rsidR="00D65DB5" w:rsidRDefault="00AD7E9C">
            <w:pPr>
              <w:widowControl/>
              <w:jc w:val="center"/>
              <w:rPr>
                <w:color w:val="000000"/>
                <w:kern w:val="0"/>
                <w:sz w:val="20"/>
                <w:szCs w:val="20"/>
              </w:rPr>
            </w:pPr>
            <w:r>
              <w:rPr>
                <w:rFonts w:hint="eastAsia"/>
                <w:color w:val="000000"/>
                <w:kern w:val="0"/>
                <w:sz w:val="20"/>
                <w:szCs w:val="20"/>
              </w:rPr>
              <w:t>23</w:t>
            </w:r>
          </w:p>
        </w:tc>
        <w:tc>
          <w:tcPr>
            <w:tcW w:w="1473"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13.98 </w:t>
            </w:r>
          </w:p>
        </w:tc>
        <w:tc>
          <w:tcPr>
            <w:tcW w:w="1473" w:type="dxa"/>
            <w:tcBorders>
              <w:lef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11.5</w:t>
            </w:r>
          </w:p>
        </w:tc>
        <w:tc>
          <w:tcPr>
            <w:tcW w:w="1473"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15.62 </w:t>
            </w:r>
          </w:p>
        </w:tc>
      </w:tr>
      <w:tr w:rsidR="00D65DB5">
        <w:trPr>
          <w:trHeight w:val="495"/>
          <w:jc w:val="center"/>
        </w:trPr>
        <w:tc>
          <w:tcPr>
            <w:tcW w:w="1472"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34</w:t>
            </w:r>
          </w:p>
        </w:tc>
        <w:tc>
          <w:tcPr>
            <w:tcW w:w="1472"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13.10 </w:t>
            </w:r>
          </w:p>
        </w:tc>
        <w:tc>
          <w:tcPr>
            <w:tcW w:w="1472"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22.5</w:t>
            </w:r>
          </w:p>
        </w:tc>
        <w:tc>
          <w:tcPr>
            <w:tcW w:w="1473"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14.01 </w:t>
            </w:r>
          </w:p>
        </w:tc>
        <w:tc>
          <w:tcPr>
            <w:tcW w:w="1473" w:type="dxa"/>
            <w:tcBorders>
              <w:lef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11</w:t>
            </w:r>
          </w:p>
        </w:tc>
        <w:tc>
          <w:tcPr>
            <w:tcW w:w="1473"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15.71 </w:t>
            </w:r>
          </w:p>
        </w:tc>
      </w:tr>
      <w:tr w:rsidR="00D65DB5">
        <w:trPr>
          <w:trHeight w:val="495"/>
          <w:jc w:val="center"/>
        </w:trPr>
        <w:tc>
          <w:tcPr>
            <w:tcW w:w="1472"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33.5</w:t>
            </w:r>
          </w:p>
        </w:tc>
        <w:tc>
          <w:tcPr>
            <w:tcW w:w="1472"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13.15 </w:t>
            </w:r>
          </w:p>
        </w:tc>
        <w:tc>
          <w:tcPr>
            <w:tcW w:w="1472"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22</w:t>
            </w:r>
          </w:p>
        </w:tc>
        <w:tc>
          <w:tcPr>
            <w:tcW w:w="1473"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14.06 </w:t>
            </w:r>
          </w:p>
        </w:tc>
        <w:tc>
          <w:tcPr>
            <w:tcW w:w="1473" w:type="dxa"/>
            <w:tcBorders>
              <w:lef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10.5</w:t>
            </w:r>
          </w:p>
        </w:tc>
        <w:tc>
          <w:tcPr>
            <w:tcW w:w="1473"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15.80 </w:t>
            </w:r>
          </w:p>
        </w:tc>
      </w:tr>
      <w:tr w:rsidR="00D65DB5">
        <w:trPr>
          <w:trHeight w:val="495"/>
          <w:jc w:val="center"/>
        </w:trPr>
        <w:tc>
          <w:tcPr>
            <w:tcW w:w="1472"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33</w:t>
            </w:r>
          </w:p>
        </w:tc>
        <w:tc>
          <w:tcPr>
            <w:tcW w:w="1472"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13.20 </w:t>
            </w:r>
          </w:p>
        </w:tc>
        <w:tc>
          <w:tcPr>
            <w:tcW w:w="1472"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21.5</w:t>
            </w:r>
          </w:p>
        </w:tc>
        <w:tc>
          <w:tcPr>
            <w:tcW w:w="1473"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14.11 </w:t>
            </w:r>
          </w:p>
        </w:tc>
        <w:tc>
          <w:tcPr>
            <w:tcW w:w="1473" w:type="dxa"/>
            <w:tcBorders>
              <w:lef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10</w:t>
            </w:r>
          </w:p>
        </w:tc>
        <w:tc>
          <w:tcPr>
            <w:tcW w:w="1473"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15.89 </w:t>
            </w:r>
          </w:p>
        </w:tc>
      </w:tr>
      <w:tr w:rsidR="00D65DB5">
        <w:trPr>
          <w:trHeight w:val="495"/>
          <w:jc w:val="center"/>
        </w:trPr>
        <w:tc>
          <w:tcPr>
            <w:tcW w:w="1472"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32.5</w:t>
            </w:r>
          </w:p>
        </w:tc>
        <w:tc>
          <w:tcPr>
            <w:tcW w:w="1472"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13.25 </w:t>
            </w:r>
          </w:p>
        </w:tc>
        <w:tc>
          <w:tcPr>
            <w:tcW w:w="1472"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21</w:t>
            </w:r>
          </w:p>
        </w:tc>
        <w:tc>
          <w:tcPr>
            <w:tcW w:w="1473"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14.16 </w:t>
            </w:r>
          </w:p>
        </w:tc>
        <w:tc>
          <w:tcPr>
            <w:tcW w:w="1473" w:type="dxa"/>
            <w:tcBorders>
              <w:lef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9.5</w:t>
            </w:r>
          </w:p>
        </w:tc>
        <w:tc>
          <w:tcPr>
            <w:tcW w:w="1473"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15.98 </w:t>
            </w:r>
          </w:p>
        </w:tc>
      </w:tr>
      <w:tr w:rsidR="00D65DB5">
        <w:trPr>
          <w:trHeight w:val="495"/>
          <w:jc w:val="center"/>
        </w:trPr>
        <w:tc>
          <w:tcPr>
            <w:tcW w:w="1472"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32</w:t>
            </w:r>
          </w:p>
        </w:tc>
        <w:tc>
          <w:tcPr>
            <w:tcW w:w="1472"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13.30 </w:t>
            </w:r>
          </w:p>
        </w:tc>
        <w:tc>
          <w:tcPr>
            <w:tcW w:w="1472"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20.5</w:t>
            </w:r>
          </w:p>
        </w:tc>
        <w:tc>
          <w:tcPr>
            <w:tcW w:w="1473"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14.21 </w:t>
            </w:r>
          </w:p>
        </w:tc>
        <w:tc>
          <w:tcPr>
            <w:tcW w:w="1473" w:type="dxa"/>
            <w:tcBorders>
              <w:lef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9</w:t>
            </w:r>
          </w:p>
        </w:tc>
        <w:tc>
          <w:tcPr>
            <w:tcW w:w="1473"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16.07 </w:t>
            </w:r>
          </w:p>
        </w:tc>
      </w:tr>
      <w:tr w:rsidR="00D65DB5">
        <w:trPr>
          <w:trHeight w:val="495"/>
          <w:jc w:val="center"/>
        </w:trPr>
        <w:tc>
          <w:tcPr>
            <w:tcW w:w="1472"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31.5</w:t>
            </w:r>
          </w:p>
        </w:tc>
        <w:tc>
          <w:tcPr>
            <w:tcW w:w="1472"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13.35 </w:t>
            </w:r>
          </w:p>
        </w:tc>
        <w:tc>
          <w:tcPr>
            <w:tcW w:w="1472"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20</w:t>
            </w:r>
          </w:p>
        </w:tc>
        <w:tc>
          <w:tcPr>
            <w:tcW w:w="1473"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14.26 </w:t>
            </w:r>
          </w:p>
        </w:tc>
        <w:tc>
          <w:tcPr>
            <w:tcW w:w="1473" w:type="dxa"/>
            <w:tcBorders>
              <w:lef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8.5</w:t>
            </w:r>
          </w:p>
        </w:tc>
        <w:tc>
          <w:tcPr>
            <w:tcW w:w="1473"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16.16 </w:t>
            </w:r>
          </w:p>
        </w:tc>
      </w:tr>
      <w:tr w:rsidR="00D65DB5">
        <w:trPr>
          <w:trHeight w:val="495"/>
          <w:jc w:val="center"/>
        </w:trPr>
        <w:tc>
          <w:tcPr>
            <w:tcW w:w="1472"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31</w:t>
            </w:r>
          </w:p>
        </w:tc>
        <w:tc>
          <w:tcPr>
            <w:tcW w:w="1472"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13.40 </w:t>
            </w:r>
          </w:p>
        </w:tc>
        <w:tc>
          <w:tcPr>
            <w:tcW w:w="1472"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19.5</w:t>
            </w:r>
          </w:p>
        </w:tc>
        <w:tc>
          <w:tcPr>
            <w:tcW w:w="1473"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14.31 </w:t>
            </w:r>
          </w:p>
        </w:tc>
        <w:tc>
          <w:tcPr>
            <w:tcW w:w="1473" w:type="dxa"/>
            <w:tcBorders>
              <w:lef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8</w:t>
            </w:r>
          </w:p>
        </w:tc>
        <w:tc>
          <w:tcPr>
            <w:tcW w:w="1473"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16.25 </w:t>
            </w:r>
          </w:p>
        </w:tc>
      </w:tr>
      <w:tr w:rsidR="00D65DB5">
        <w:trPr>
          <w:trHeight w:val="495"/>
          <w:jc w:val="center"/>
        </w:trPr>
        <w:tc>
          <w:tcPr>
            <w:tcW w:w="1472"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30.5</w:t>
            </w:r>
          </w:p>
        </w:tc>
        <w:tc>
          <w:tcPr>
            <w:tcW w:w="1472"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13.45 </w:t>
            </w:r>
          </w:p>
        </w:tc>
        <w:tc>
          <w:tcPr>
            <w:tcW w:w="1472"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19</w:t>
            </w:r>
          </w:p>
        </w:tc>
        <w:tc>
          <w:tcPr>
            <w:tcW w:w="1473"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14.36 </w:t>
            </w:r>
          </w:p>
        </w:tc>
        <w:tc>
          <w:tcPr>
            <w:tcW w:w="1473" w:type="dxa"/>
            <w:tcBorders>
              <w:lef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7.5</w:t>
            </w:r>
          </w:p>
        </w:tc>
        <w:tc>
          <w:tcPr>
            <w:tcW w:w="1473"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16.34 </w:t>
            </w:r>
          </w:p>
        </w:tc>
      </w:tr>
      <w:tr w:rsidR="00D65DB5">
        <w:trPr>
          <w:trHeight w:val="495"/>
          <w:jc w:val="center"/>
        </w:trPr>
        <w:tc>
          <w:tcPr>
            <w:tcW w:w="1472"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30</w:t>
            </w:r>
          </w:p>
        </w:tc>
        <w:tc>
          <w:tcPr>
            <w:tcW w:w="1472"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13.50 </w:t>
            </w:r>
          </w:p>
        </w:tc>
        <w:tc>
          <w:tcPr>
            <w:tcW w:w="1472"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18.5</w:t>
            </w:r>
          </w:p>
        </w:tc>
        <w:tc>
          <w:tcPr>
            <w:tcW w:w="1473"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14.42 </w:t>
            </w:r>
          </w:p>
        </w:tc>
        <w:tc>
          <w:tcPr>
            <w:tcW w:w="1473" w:type="dxa"/>
            <w:tcBorders>
              <w:lef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7</w:t>
            </w:r>
          </w:p>
        </w:tc>
        <w:tc>
          <w:tcPr>
            <w:tcW w:w="1473"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16.43 </w:t>
            </w:r>
          </w:p>
        </w:tc>
      </w:tr>
      <w:tr w:rsidR="00D65DB5">
        <w:trPr>
          <w:trHeight w:val="495"/>
          <w:jc w:val="center"/>
        </w:trPr>
        <w:tc>
          <w:tcPr>
            <w:tcW w:w="1472"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29.5</w:t>
            </w:r>
          </w:p>
        </w:tc>
        <w:tc>
          <w:tcPr>
            <w:tcW w:w="1472"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13.55 </w:t>
            </w:r>
          </w:p>
        </w:tc>
        <w:tc>
          <w:tcPr>
            <w:tcW w:w="1472"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18</w:t>
            </w:r>
          </w:p>
        </w:tc>
        <w:tc>
          <w:tcPr>
            <w:tcW w:w="1473"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14.49 </w:t>
            </w:r>
          </w:p>
        </w:tc>
        <w:tc>
          <w:tcPr>
            <w:tcW w:w="1473" w:type="dxa"/>
            <w:tcBorders>
              <w:lef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6.5</w:t>
            </w:r>
          </w:p>
        </w:tc>
        <w:tc>
          <w:tcPr>
            <w:tcW w:w="1473"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16.52 </w:t>
            </w:r>
          </w:p>
        </w:tc>
      </w:tr>
      <w:tr w:rsidR="00D65DB5">
        <w:trPr>
          <w:trHeight w:val="495"/>
          <w:jc w:val="center"/>
        </w:trPr>
        <w:tc>
          <w:tcPr>
            <w:tcW w:w="1472"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29</w:t>
            </w:r>
          </w:p>
        </w:tc>
        <w:tc>
          <w:tcPr>
            <w:tcW w:w="1472"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13.59 </w:t>
            </w:r>
          </w:p>
        </w:tc>
        <w:tc>
          <w:tcPr>
            <w:tcW w:w="1472"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17.5</w:t>
            </w:r>
          </w:p>
        </w:tc>
        <w:tc>
          <w:tcPr>
            <w:tcW w:w="1473"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14.56 </w:t>
            </w:r>
          </w:p>
        </w:tc>
        <w:tc>
          <w:tcPr>
            <w:tcW w:w="1473" w:type="dxa"/>
            <w:tcBorders>
              <w:lef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6</w:t>
            </w:r>
          </w:p>
        </w:tc>
        <w:tc>
          <w:tcPr>
            <w:tcW w:w="1473"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16.61 </w:t>
            </w:r>
          </w:p>
        </w:tc>
      </w:tr>
      <w:tr w:rsidR="00D65DB5">
        <w:trPr>
          <w:trHeight w:val="495"/>
          <w:jc w:val="center"/>
        </w:trPr>
        <w:tc>
          <w:tcPr>
            <w:tcW w:w="1472"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28.5</w:t>
            </w:r>
          </w:p>
        </w:tc>
        <w:tc>
          <w:tcPr>
            <w:tcW w:w="1472"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13.63 </w:t>
            </w:r>
          </w:p>
        </w:tc>
        <w:tc>
          <w:tcPr>
            <w:tcW w:w="1472"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17</w:t>
            </w:r>
          </w:p>
        </w:tc>
        <w:tc>
          <w:tcPr>
            <w:tcW w:w="1473"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14.64 </w:t>
            </w:r>
          </w:p>
        </w:tc>
        <w:tc>
          <w:tcPr>
            <w:tcW w:w="1473" w:type="dxa"/>
            <w:tcBorders>
              <w:lef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5.5</w:t>
            </w:r>
          </w:p>
        </w:tc>
        <w:tc>
          <w:tcPr>
            <w:tcW w:w="1473"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16.70 </w:t>
            </w:r>
          </w:p>
        </w:tc>
      </w:tr>
      <w:tr w:rsidR="00D65DB5">
        <w:trPr>
          <w:trHeight w:val="495"/>
          <w:jc w:val="center"/>
        </w:trPr>
        <w:tc>
          <w:tcPr>
            <w:tcW w:w="1472"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28</w:t>
            </w:r>
          </w:p>
        </w:tc>
        <w:tc>
          <w:tcPr>
            <w:tcW w:w="1472"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13.67 </w:t>
            </w:r>
          </w:p>
        </w:tc>
        <w:tc>
          <w:tcPr>
            <w:tcW w:w="1472"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16.5</w:t>
            </w:r>
          </w:p>
        </w:tc>
        <w:tc>
          <w:tcPr>
            <w:tcW w:w="1473"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14.72 </w:t>
            </w:r>
          </w:p>
        </w:tc>
        <w:tc>
          <w:tcPr>
            <w:tcW w:w="1473" w:type="dxa"/>
            <w:tcBorders>
              <w:lef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5</w:t>
            </w:r>
          </w:p>
        </w:tc>
        <w:tc>
          <w:tcPr>
            <w:tcW w:w="1473"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16.79 </w:t>
            </w:r>
          </w:p>
        </w:tc>
      </w:tr>
      <w:tr w:rsidR="00D65DB5">
        <w:trPr>
          <w:trHeight w:val="495"/>
          <w:jc w:val="center"/>
        </w:trPr>
        <w:tc>
          <w:tcPr>
            <w:tcW w:w="1472"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27.5</w:t>
            </w:r>
          </w:p>
        </w:tc>
        <w:tc>
          <w:tcPr>
            <w:tcW w:w="1472"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13.71 </w:t>
            </w:r>
          </w:p>
        </w:tc>
        <w:tc>
          <w:tcPr>
            <w:tcW w:w="1472"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16</w:t>
            </w:r>
          </w:p>
        </w:tc>
        <w:tc>
          <w:tcPr>
            <w:tcW w:w="1473"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14.81 </w:t>
            </w:r>
          </w:p>
        </w:tc>
        <w:tc>
          <w:tcPr>
            <w:tcW w:w="1473" w:type="dxa"/>
            <w:tcBorders>
              <w:lef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4.5</w:t>
            </w:r>
          </w:p>
        </w:tc>
        <w:tc>
          <w:tcPr>
            <w:tcW w:w="1473"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16.88 </w:t>
            </w:r>
          </w:p>
        </w:tc>
      </w:tr>
      <w:tr w:rsidR="00D65DB5">
        <w:trPr>
          <w:trHeight w:val="495"/>
          <w:jc w:val="center"/>
        </w:trPr>
        <w:tc>
          <w:tcPr>
            <w:tcW w:w="1472"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27</w:t>
            </w:r>
          </w:p>
        </w:tc>
        <w:tc>
          <w:tcPr>
            <w:tcW w:w="1472"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13.74 </w:t>
            </w:r>
          </w:p>
        </w:tc>
        <w:tc>
          <w:tcPr>
            <w:tcW w:w="1472"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15.5</w:t>
            </w:r>
          </w:p>
        </w:tc>
        <w:tc>
          <w:tcPr>
            <w:tcW w:w="1473"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14.90 </w:t>
            </w:r>
          </w:p>
        </w:tc>
        <w:tc>
          <w:tcPr>
            <w:tcW w:w="1473" w:type="dxa"/>
            <w:tcBorders>
              <w:lef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4</w:t>
            </w:r>
          </w:p>
        </w:tc>
        <w:tc>
          <w:tcPr>
            <w:tcW w:w="1473"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16.97 </w:t>
            </w:r>
          </w:p>
        </w:tc>
      </w:tr>
      <w:tr w:rsidR="00D65DB5">
        <w:trPr>
          <w:trHeight w:val="495"/>
          <w:jc w:val="center"/>
        </w:trPr>
        <w:tc>
          <w:tcPr>
            <w:tcW w:w="1472"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26.5</w:t>
            </w:r>
          </w:p>
        </w:tc>
        <w:tc>
          <w:tcPr>
            <w:tcW w:w="1472"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13.77 </w:t>
            </w:r>
          </w:p>
        </w:tc>
        <w:tc>
          <w:tcPr>
            <w:tcW w:w="1472"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15</w:t>
            </w:r>
          </w:p>
        </w:tc>
        <w:tc>
          <w:tcPr>
            <w:tcW w:w="1473"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14.99 </w:t>
            </w:r>
          </w:p>
        </w:tc>
        <w:tc>
          <w:tcPr>
            <w:tcW w:w="1473" w:type="dxa"/>
            <w:tcBorders>
              <w:lef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3.5</w:t>
            </w:r>
          </w:p>
        </w:tc>
        <w:tc>
          <w:tcPr>
            <w:tcW w:w="1473"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17.06 </w:t>
            </w:r>
          </w:p>
        </w:tc>
      </w:tr>
      <w:tr w:rsidR="00D65DB5">
        <w:trPr>
          <w:trHeight w:val="495"/>
          <w:jc w:val="center"/>
        </w:trPr>
        <w:tc>
          <w:tcPr>
            <w:tcW w:w="1472"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26</w:t>
            </w:r>
          </w:p>
        </w:tc>
        <w:tc>
          <w:tcPr>
            <w:tcW w:w="1472"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13.80 </w:t>
            </w:r>
          </w:p>
        </w:tc>
        <w:tc>
          <w:tcPr>
            <w:tcW w:w="1472"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14.5</w:t>
            </w:r>
          </w:p>
        </w:tc>
        <w:tc>
          <w:tcPr>
            <w:tcW w:w="1473"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15.08 </w:t>
            </w:r>
          </w:p>
        </w:tc>
        <w:tc>
          <w:tcPr>
            <w:tcW w:w="1473" w:type="dxa"/>
            <w:tcBorders>
              <w:lef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3</w:t>
            </w:r>
          </w:p>
        </w:tc>
        <w:tc>
          <w:tcPr>
            <w:tcW w:w="1473"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17.15 </w:t>
            </w:r>
          </w:p>
        </w:tc>
      </w:tr>
      <w:tr w:rsidR="00D65DB5">
        <w:trPr>
          <w:trHeight w:val="495"/>
          <w:jc w:val="center"/>
        </w:trPr>
        <w:tc>
          <w:tcPr>
            <w:tcW w:w="1472"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25.5</w:t>
            </w:r>
          </w:p>
        </w:tc>
        <w:tc>
          <w:tcPr>
            <w:tcW w:w="1472"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13.83 </w:t>
            </w:r>
          </w:p>
        </w:tc>
        <w:tc>
          <w:tcPr>
            <w:tcW w:w="1472"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14</w:t>
            </w:r>
          </w:p>
        </w:tc>
        <w:tc>
          <w:tcPr>
            <w:tcW w:w="1473"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15.17 </w:t>
            </w:r>
          </w:p>
        </w:tc>
        <w:tc>
          <w:tcPr>
            <w:tcW w:w="1473" w:type="dxa"/>
            <w:tcBorders>
              <w:lef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2.5</w:t>
            </w:r>
          </w:p>
        </w:tc>
        <w:tc>
          <w:tcPr>
            <w:tcW w:w="1473"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17.24 </w:t>
            </w:r>
          </w:p>
        </w:tc>
      </w:tr>
      <w:tr w:rsidR="00D65DB5">
        <w:trPr>
          <w:trHeight w:val="495"/>
          <w:jc w:val="center"/>
        </w:trPr>
        <w:tc>
          <w:tcPr>
            <w:tcW w:w="1472"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25</w:t>
            </w:r>
          </w:p>
        </w:tc>
        <w:tc>
          <w:tcPr>
            <w:tcW w:w="1472"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13.86 </w:t>
            </w:r>
          </w:p>
        </w:tc>
        <w:tc>
          <w:tcPr>
            <w:tcW w:w="1472"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13.5</w:t>
            </w:r>
          </w:p>
        </w:tc>
        <w:tc>
          <w:tcPr>
            <w:tcW w:w="1473"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15.26 </w:t>
            </w:r>
          </w:p>
        </w:tc>
        <w:tc>
          <w:tcPr>
            <w:tcW w:w="1473" w:type="dxa"/>
            <w:tcBorders>
              <w:lef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2</w:t>
            </w:r>
          </w:p>
        </w:tc>
        <w:tc>
          <w:tcPr>
            <w:tcW w:w="1473"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17.33 </w:t>
            </w:r>
          </w:p>
        </w:tc>
      </w:tr>
      <w:tr w:rsidR="00D65DB5">
        <w:trPr>
          <w:trHeight w:val="495"/>
          <w:jc w:val="center"/>
        </w:trPr>
        <w:tc>
          <w:tcPr>
            <w:tcW w:w="1472"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24.5</w:t>
            </w:r>
          </w:p>
        </w:tc>
        <w:tc>
          <w:tcPr>
            <w:tcW w:w="1472"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13.89 </w:t>
            </w:r>
          </w:p>
        </w:tc>
        <w:tc>
          <w:tcPr>
            <w:tcW w:w="1472"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13</w:t>
            </w:r>
          </w:p>
        </w:tc>
        <w:tc>
          <w:tcPr>
            <w:tcW w:w="1473"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15.35 </w:t>
            </w:r>
          </w:p>
        </w:tc>
        <w:tc>
          <w:tcPr>
            <w:tcW w:w="1473" w:type="dxa"/>
            <w:tcBorders>
              <w:lef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1.5</w:t>
            </w:r>
          </w:p>
        </w:tc>
        <w:tc>
          <w:tcPr>
            <w:tcW w:w="1473" w:type="dxa"/>
            <w:tcBorders>
              <w:right w:val="single" w:sz="12"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17.42 </w:t>
            </w:r>
          </w:p>
        </w:tc>
      </w:tr>
      <w:tr w:rsidR="00D65DB5">
        <w:trPr>
          <w:trHeight w:val="495"/>
          <w:jc w:val="center"/>
        </w:trPr>
        <w:tc>
          <w:tcPr>
            <w:tcW w:w="1472"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24</w:t>
            </w:r>
          </w:p>
        </w:tc>
        <w:tc>
          <w:tcPr>
            <w:tcW w:w="1472"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13.92 </w:t>
            </w:r>
          </w:p>
        </w:tc>
        <w:tc>
          <w:tcPr>
            <w:tcW w:w="1472"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12.5</w:t>
            </w:r>
          </w:p>
        </w:tc>
        <w:tc>
          <w:tcPr>
            <w:tcW w:w="1473" w:type="dxa"/>
            <w:tcBorders>
              <w:right w:val="double" w:sz="6" w:space="0" w:color="auto"/>
            </w:tcBorders>
            <w:vAlign w:val="center"/>
          </w:tcPr>
          <w:p w:rsidR="00D65DB5" w:rsidRDefault="00AD7E9C">
            <w:pPr>
              <w:widowControl/>
              <w:jc w:val="center"/>
              <w:rPr>
                <w:color w:val="000000"/>
                <w:kern w:val="0"/>
                <w:sz w:val="20"/>
                <w:szCs w:val="20"/>
              </w:rPr>
            </w:pPr>
            <w:r>
              <w:rPr>
                <w:color w:val="000000"/>
                <w:kern w:val="0"/>
                <w:sz w:val="20"/>
                <w:szCs w:val="20"/>
              </w:rPr>
              <w:t xml:space="preserve">15.44 </w:t>
            </w:r>
          </w:p>
        </w:tc>
        <w:tc>
          <w:tcPr>
            <w:tcW w:w="1473" w:type="dxa"/>
            <w:tcBorders>
              <w:lef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1</w:t>
            </w:r>
          </w:p>
        </w:tc>
        <w:tc>
          <w:tcPr>
            <w:tcW w:w="1473" w:type="dxa"/>
            <w:tcBorders>
              <w:right w:val="single" w:sz="12" w:space="0" w:color="auto"/>
            </w:tcBorders>
            <w:vAlign w:val="center"/>
          </w:tcPr>
          <w:p w:rsidR="00D65DB5" w:rsidRDefault="00D65DB5">
            <w:pPr>
              <w:widowControl/>
              <w:numPr>
                <w:ilvl w:val="1"/>
                <w:numId w:val="4"/>
              </w:numPr>
              <w:jc w:val="center"/>
              <w:rPr>
                <w:color w:val="000000"/>
                <w:kern w:val="0"/>
                <w:sz w:val="20"/>
                <w:szCs w:val="20"/>
              </w:rPr>
            </w:pPr>
          </w:p>
        </w:tc>
      </w:tr>
    </w:tbl>
    <w:p w:rsidR="00D65DB5" w:rsidRDefault="00AD7E9C">
      <w:pPr>
        <w:pStyle w:val="2"/>
        <w:rPr>
          <w:rFonts w:ascii="黑体" w:eastAsia="黑体" w:hAnsi="黑体"/>
        </w:rPr>
      </w:pPr>
      <w:r>
        <w:rPr>
          <w:rFonts w:ascii="黑体" w:eastAsia="黑体" w:hAnsi="黑体" w:hint="eastAsia"/>
        </w:rPr>
        <w:lastRenderedPageBreak/>
        <w:t>（二）1000米跑（男）/800米跑（女）考试方法和评分标准</w:t>
      </w:r>
    </w:p>
    <w:p w:rsidR="00D65DB5" w:rsidRDefault="00AD7E9C">
      <w:pPr>
        <w:snapToGrid w:val="0"/>
        <w:spacing w:line="360" w:lineRule="auto"/>
        <w:ind w:firstLineChars="200" w:firstLine="482"/>
        <w:rPr>
          <w:rFonts w:ascii="宋体" w:hAnsi="宋体"/>
          <w:b/>
          <w:sz w:val="24"/>
        </w:rPr>
      </w:pPr>
      <w:r>
        <w:rPr>
          <w:rFonts w:ascii="宋体" w:hAnsi="宋体" w:hint="eastAsia"/>
          <w:b/>
          <w:sz w:val="24"/>
        </w:rPr>
        <w:t>1.考试方法</w:t>
      </w:r>
    </w:p>
    <w:p w:rsidR="00D65DB5" w:rsidRDefault="00AD7E9C">
      <w:pPr>
        <w:snapToGrid w:val="0"/>
        <w:spacing w:line="360" w:lineRule="auto"/>
        <w:ind w:firstLineChars="200" w:firstLine="480"/>
        <w:rPr>
          <w:rFonts w:ascii="宋体" w:hAnsi="宋体"/>
          <w:sz w:val="24"/>
        </w:rPr>
      </w:pPr>
      <w:r>
        <w:rPr>
          <w:rFonts w:ascii="宋体" w:hAnsi="宋体" w:hint="eastAsia"/>
          <w:sz w:val="24"/>
        </w:rPr>
        <w:t>（1）考试在标准的400米塑胶田径场内，按照国际田联最新的比赛规则执行。每名考生只有一次考试机会。</w:t>
      </w:r>
    </w:p>
    <w:p w:rsidR="00D65DB5" w:rsidRDefault="00AD7E9C">
      <w:pPr>
        <w:snapToGrid w:val="0"/>
        <w:spacing w:line="360" w:lineRule="auto"/>
        <w:ind w:firstLineChars="200" w:firstLine="480"/>
        <w:rPr>
          <w:rFonts w:ascii="宋体" w:hAnsi="宋体"/>
          <w:sz w:val="24"/>
        </w:rPr>
      </w:pPr>
      <w:r>
        <w:rPr>
          <w:rFonts w:ascii="宋体" w:hAnsi="宋体" w:hint="eastAsia"/>
          <w:sz w:val="24"/>
        </w:rPr>
        <w:t>（2）考生可穿自备的钉鞋进行考试，但钉鞋必须符合规则规定（鞋钉长度不得超过9毫米）。</w:t>
      </w:r>
    </w:p>
    <w:p w:rsidR="00D65DB5" w:rsidRDefault="00AD7E9C">
      <w:pPr>
        <w:snapToGrid w:val="0"/>
        <w:spacing w:line="360" w:lineRule="auto"/>
        <w:ind w:firstLineChars="200" w:firstLine="480"/>
        <w:rPr>
          <w:rFonts w:ascii="宋体" w:hAnsi="宋体"/>
          <w:sz w:val="24"/>
        </w:rPr>
      </w:pPr>
      <w:r>
        <w:rPr>
          <w:rFonts w:ascii="宋体" w:hAnsi="宋体" w:hint="eastAsia"/>
          <w:sz w:val="24"/>
        </w:rPr>
        <w:t>（3）成绩以对应得分计取，若成绩在评分标准的两个相邻分值之间，则计取其中较低的分值。</w:t>
      </w:r>
    </w:p>
    <w:p w:rsidR="00D65DB5" w:rsidRDefault="00AD7E9C">
      <w:pPr>
        <w:snapToGrid w:val="0"/>
        <w:spacing w:line="360" w:lineRule="auto"/>
        <w:ind w:firstLineChars="200" w:firstLine="482"/>
        <w:rPr>
          <w:rFonts w:ascii="宋体" w:hAnsi="宋体"/>
          <w:b/>
          <w:sz w:val="24"/>
        </w:rPr>
      </w:pPr>
      <w:r>
        <w:rPr>
          <w:rFonts w:ascii="宋体" w:hAnsi="宋体" w:hint="eastAsia"/>
          <w:b/>
          <w:sz w:val="24"/>
        </w:rPr>
        <w:t>2.评分标准</w:t>
      </w:r>
    </w:p>
    <w:p w:rsidR="00D65DB5" w:rsidRDefault="00AD7E9C">
      <w:pPr>
        <w:widowControl/>
        <w:snapToGrid w:val="0"/>
        <w:spacing w:before="150" w:line="360" w:lineRule="atLeast"/>
        <w:jc w:val="center"/>
        <w:rPr>
          <w:rFonts w:eastAsia="黑体"/>
          <w:b/>
          <w:color w:val="000000"/>
          <w:kern w:val="0"/>
          <w:szCs w:val="21"/>
        </w:rPr>
      </w:pPr>
      <w:r>
        <w:rPr>
          <w:rFonts w:eastAsia="黑体"/>
          <w:b/>
          <w:color w:val="000000"/>
          <w:kern w:val="0"/>
          <w:szCs w:val="21"/>
        </w:rPr>
        <w:t>表</w:t>
      </w:r>
      <w:r>
        <w:rPr>
          <w:rFonts w:eastAsia="黑体" w:hint="eastAsia"/>
          <w:b/>
          <w:color w:val="000000"/>
          <w:kern w:val="0"/>
          <w:szCs w:val="21"/>
        </w:rPr>
        <w:t>3</w:t>
      </w:r>
      <w:r>
        <w:rPr>
          <w:rFonts w:eastAsia="黑体" w:hint="eastAsia"/>
          <w:b/>
          <w:color w:val="000000"/>
          <w:kern w:val="0"/>
          <w:szCs w:val="21"/>
        </w:rPr>
        <w:t>男</w:t>
      </w:r>
      <w:r>
        <w:rPr>
          <w:rFonts w:eastAsia="黑体"/>
          <w:b/>
          <w:color w:val="000000"/>
          <w:kern w:val="0"/>
          <w:szCs w:val="21"/>
        </w:rPr>
        <w:t>子</w:t>
      </w:r>
      <w:r>
        <w:rPr>
          <w:rFonts w:eastAsia="黑体"/>
          <w:b/>
          <w:color w:val="000000"/>
          <w:kern w:val="0"/>
          <w:szCs w:val="21"/>
        </w:rPr>
        <w:t>100</w:t>
      </w:r>
      <w:r>
        <w:rPr>
          <w:rFonts w:eastAsia="黑体" w:hint="eastAsia"/>
          <w:b/>
          <w:color w:val="000000"/>
          <w:kern w:val="0"/>
          <w:szCs w:val="21"/>
        </w:rPr>
        <w:t>0</w:t>
      </w:r>
      <w:r>
        <w:rPr>
          <w:rFonts w:eastAsia="黑体"/>
          <w:b/>
          <w:color w:val="000000"/>
          <w:kern w:val="0"/>
          <w:szCs w:val="21"/>
        </w:rPr>
        <w:t>米跑考试评分标准</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458"/>
        <w:gridCol w:w="1458"/>
        <w:gridCol w:w="1458"/>
        <w:gridCol w:w="1458"/>
        <w:gridCol w:w="1458"/>
      </w:tblGrid>
      <w:tr w:rsidR="00D65DB5">
        <w:trPr>
          <w:trHeight w:val="495"/>
          <w:jc w:val="center"/>
        </w:trPr>
        <w:tc>
          <w:tcPr>
            <w:tcW w:w="1458" w:type="dxa"/>
            <w:tcBorders>
              <w:top w:val="single" w:sz="12" w:space="0" w:color="auto"/>
              <w:left w:val="single" w:sz="12" w:space="0" w:color="auto"/>
              <w:bottom w:val="single" w:sz="12" w:space="0" w:color="auto"/>
            </w:tcBorders>
            <w:vAlign w:val="center"/>
          </w:tcPr>
          <w:p w:rsidR="00D65DB5" w:rsidRDefault="00AD7E9C">
            <w:pPr>
              <w:widowControl/>
              <w:jc w:val="center"/>
              <w:rPr>
                <w:bCs/>
                <w:color w:val="000000"/>
                <w:kern w:val="0"/>
                <w:szCs w:val="21"/>
              </w:rPr>
            </w:pPr>
            <w:r>
              <w:rPr>
                <w:bCs/>
                <w:color w:val="000000"/>
                <w:kern w:val="0"/>
                <w:szCs w:val="21"/>
              </w:rPr>
              <w:t>分值</w:t>
            </w:r>
          </w:p>
        </w:tc>
        <w:tc>
          <w:tcPr>
            <w:tcW w:w="1458" w:type="dxa"/>
            <w:tcBorders>
              <w:top w:val="single" w:sz="12" w:space="0" w:color="auto"/>
              <w:bottom w:val="single" w:sz="12" w:space="0" w:color="auto"/>
              <w:right w:val="double" w:sz="6" w:space="0" w:color="auto"/>
            </w:tcBorders>
            <w:vAlign w:val="center"/>
          </w:tcPr>
          <w:p w:rsidR="00D65DB5" w:rsidRDefault="00AD7E9C">
            <w:pPr>
              <w:widowControl/>
              <w:jc w:val="center"/>
              <w:rPr>
                <w:bCs/>
                <w:color w:val="000000"/>
                <w:kern w:val="0"/>
                <w:szCs w:val="21"/>
              </w:rPr>
            </w:pPr>
            <w:r>
              <w:rPr>
                <w:bCs/>
                <w:color w:val="000000"/>
                <w:kern w:val="0"/>
                <w:szCs w:val="21"/>
              </w:rPr>
              <w:t>成绩（</w:t>
            </w:r>
            <w:r>
              <w:rPr>
                <w:rFonts w:hint="eastAsia"/>
                <w:bCs/>
                <w:color w:val="000000"/>
                <w:kern w:val="0"/>
                <w:szCs w:val="21"/>
              </w:rPr>
              <w:t>分</w:t>
            </w:r>
            <w:r>
              <w:rPr>
                <w:bCs/>
                <w:color w:val="000000"/>
                <w:kern w:val="0"/>
                <w:szCs w:val="21"/>
              </w:rPr>
              <w:t>秒）</w:t>
            </w:r>
          </w:p>
        </w:tc>
        <w:tc>
          <w:tcPr>
            <w:tcW w:w="1458" w:type="dxa"/>
            <w:tcBorders>
              <w:top w:val="single" w:sz="12" w:space="0" w:color="auto"/>
              <w:left w:val="double" w:sz="6" w:space="0" w:color="auto"/>
              <w:bottom w:val="single" w:sz="12" w:space="0" w:color="auto"/>
            </w:tcBorders>
            <w:vAlign w:val="center"/>
          </w:tcPr>
          <w:p w:rsidR="00D65DB5" w:rsidRDefault="00AD7E9C">
            <w:pPr>
              <w:widowControl/>
              <w:jc w:val="center"/>
              <w:rPr>
                <w:bCs/>
                <w:color w:val="000000"/>
                <w:kern w:val="0"/>
                <w:szCs w:val="21"/>
              </w:rPr>
            </w:pPr>
            <w:r>
              <w:rPr>
                <w:bCs/>
                <w:color w:val="000000"/>
                <w:kern w:val="0"/>
                <w:szCs w:val="21"/>
              </w:rPr>
              <w:t>分值</w:t>
            </w:r>
          </w:p>
        </w:tc>
        <w:tc>
          <w:tcPr>
            <w:tcW w:w="1458" w:type="dxa"/>
            <w:tcBorders>
              <w:top w:val="single" w:sz="12" w:space="0" w:color="auto"/>
              <w:bottom w:val="single" w:sz="12" w:space="0" w:color="auto"/>
              <w:right w:val="double" w:sz="6" w:space="0" w:color="auto"/>
            </w:tcBorders>
            <w:vAlign w:val="center"/>
          </w:tcPr>
          <w:p w:rsidR="00D65DB5" w:rsidRDefault="00AD7E9C">
            <w:pPr>
              <w:widowControl/>
              <w:jc w:val="center"/>
              <w:rPr>
                <w:bCs/>
                <w:color w:val="000000"/>
                <w:kern w:val="0"/>
                <w:szCs w:val="21"/>
              </w:rPr>
            </w:pPr>
            <w:r>
              <w:rPr>
                <w:bCs/>
                <w:color w:val="000000"/>
                <w:kern w:val="0"/>
                <w:szCs w:val="21"/>
              </w:rPr>
              <w:t>成绩（</w:t>
            </w:r>
            <w:r>
              <w:rPr>
                <w:rFonts w:hint="eastAsia"/>
                <w:bCs/>
                <w:color w:val="000000"/>
                <w:kern w:val="0"/>
                <w:szCs w:val="21"/>
              </w:rPr>
              <w:t>分</w:t>
            </w:r>
            <w:r>
              <w:rPr>
                <w:bCs/>
                <w:color w:val="000000"/>
                <w:kern w:val="0"/>
                <w:szCs w:val="21"/>
              </w:rPr>
              <w:t>秒）</w:t>
            </w:r>
          </w:p>
        </w:tc>
        <w:tc>
          <w:tcPr>
            <w:tcW w:w="1458" w:type="dxa"/>
            <w:tcBorders>
              <w:top w:val="single" w:sz="12" w:space="0" w:color="auto"/>
              <w:left w:val="double" w:sz="6" w:space="0" w:color="auto"/>
              <w:bottom w:val="single" w:sz="12" w:space="0" w:color="auto"/>
            </w:tcBorders>
            <w:vAlign w:val="center"/>
          </w:tcPr>
          <w:p w:rsidR="00D65DB5" w:rsidRDefault="00AD7E9C">
            <w:pPr>
              <w:widowControl/>
              <w:jc w:val="center"/>
              <w:rPr>
                <w:bCs/>
                <w:color w:val="000000"/>
                <w:kern w:val="0"/>
                <w:szCs w:val="21"/>
              </w:rPr>
            </w:pPr>
            <w:r>
              <w:rPr>
                <w:bCs/>
                <w:color w:val="000000"/>
                <w:kern w:val="0"/>
                <w:szCs w:val="21"/>
              </w:rPr>
              <w:t>分值</w:t>
            </w:r>
          </w:p>
        </w:tc>
        <w:tc>
          <w:tcPr>
            <w:tcW w:w="1458" w:type="dxa"/>
            <w:tcBorders>
              <w:top w:val="single" w:sz="12" w:space="0" w:color="auto"/>
              <w:bottom w:val="single" w:sz="12" w:space="0" w:color="auto"/>
              <w:right w:val="single" w:sz="12" w:space="0" w:color="auto"/>
            </w:tcBorders>
            <w:vAlign w:val="center"/>
          </w:tcPr>
          <w:p w:rsidR="00D65DB5" w:rsidRDefault="00AD7E9C">
            <w:pPr>
              <w:widowControl/>
              <w:jc w:val="center"/>
              <w:rPr>
                <w:bCs/>
                <w:color w:val="000000"/>
                <w:kern w:val="0"/>
                <w:szCs w:val="21"/>
              </w:rPr>
            </w:pPr>
            <w:r>
              <w:rPr>
                <w:bCs/>
                <w:color w:val="000000"/>
                <w:kern w:val="0"/>
                <w:szCs w:val="21"/>
              </w:rPr>
              <w:t>成绩（</w:t>
            </w:r>
            <w:r>
              <w:rPr>
                <w:rFonts w:hint="eastAsia"/>
                <w:bCs/>
                <w:color w:val="000000"/>
                <w:kern w:val="0"/>
                <w:szCs w:val="21"/>
              </w:rPr>
              <w:t>分</w:t>
            </w:r>
            <w:r>
              <w:rPr>
                <w:bCs/>
                <w:color w:val="000000"/>
                <w:kern w:val="0"/>
                <w:szCs w:val="21"/>
              </w:rPr>
              <w:t>秒）</w:t>
            </w:r>
          </w:p>
        </w:tc>
      </w:tr>
      <w:tr w:rsidR="00D65DB5">
        <w:trPr>
          <w:trHeight w:val="495"/>
          <w:jc w:val="center"/>
        </w:trPr>
        <w:tc>
          <w:tcPr>
            <w:tcW w:w="1458" w:type="dxa"/>
            <w:tcBorders>
              <w:top w:val="single" w:sz="12" w:space="0" w:color="auto"/>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35</w:t>
            </w:r>
          </w:p>
        </w:tc>
        <w:tc>
          <w:tcPr>
            <w:tcW w:w="1458" w:type="dxa"/>
            <w:tcBorders>
              <w:top w:val="single" w:sz="12" w:space="0" w:color="auto"/>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2.34</w:t>
            </w:r>
          </w:p>
        </w:tc>
        <w:tc>
          <w:tcPr>
            <w:tcW w:w="1458" w:type="dxa"/>
            <w:tcBorders>
              <w:top w:val="single" w:sz="12" w:space="0" w:color="auto"/>
              <w:lef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23.5</w:t>
            </w:r>
          </w:p>
        </w:tc>
        <w:tc>
          <w:tcPr>
            <w:tcW w:w="1458" w:type="dxa"/>
            <w:tcBorders>
              <w:top w:val="single" w:sz="12" w:space="0" w:color="auto"/>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3.20</w:t>
            </w:r>
          </w:p>
        </w:tc>
        <w:tc>
          <w:tcPr>
            <w:tcW w:w="1458" w:type="dxa"/>
            <w:tcBorders>
              <w:top w:val="single" w:sz="12" w:space="0" w:color="auto"/>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12</w:t>
            </w:r>
          </w:p>
        </w:tc>
        <w:tc>
          <w:tcPr>
            <w:tcW w:w="1458" w:type="dxa"/>
            <w:tcBorders>
              <w:top w:val="single" w:sz="12" w:space="0" w:color="auto"/>
              <w:right w:val="single" w:sz="12"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4.06</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34.5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2.36</w:t>
            </w:r>
          </w:p>
        </w:tc>
        <w:tc>
          <w:tcPr>
            <w:tcW w:w="1458" w:type="dxa"/>
            <w:tcBorders>
              <w:lef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23</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3.22</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11.5</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 xml:space="preserve">4.08 </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34</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2.38</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22.5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3.24</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11</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4.10</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33.5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2.40</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22</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3.26</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10.5</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 xml:space="preserve">4.12 </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33</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2.42</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21.5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3.28</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10</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4.14</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32.5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2.44</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21</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3.30</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9.5</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 xml:space="preserve">4.16 </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32</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2.46</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20.5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3.32</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9</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4.18</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31.5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2.48</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20</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3.34</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8.5</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 xml:space="preserve">4.20 </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31</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2.50</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19.5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3.36</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8</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4.22</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30.5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2.52</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19</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3.38</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7.5</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 xml:space="preserve">4.24 </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30</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2.54</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18.5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3.40</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7</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4.26</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29.5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2.56</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18</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3.42</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6.5</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 xml:space="preserve">4.28 </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29</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2.58</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17.5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3.44</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6</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4.30</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28.5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 xml:space="preserve">3.00 </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17</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3.46</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5.5</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 xml:space="preserve">4.32 </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28</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 xml:space="preserve">3.02 </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16.5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3.48</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5</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4.34</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lastRenderedPageBreak/>
              <w:t>27.5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3.04</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16</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3.50</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4.5</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 xml:space="preserve">4.36 </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27</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 xml:space="preserve">3.06 </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15.5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3.52</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4</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4.38</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26.5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 xml:space="preserve">3.08 </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3.54</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3.5</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 xml:space="preserve">4.40 </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26</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3.10</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14.5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3.56</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4.42</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25.5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 xml:space="preserve">3.12 </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14</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3.58</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2.5</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 xml:space="preserve">4.44 </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 xml:space="preserve">3.14 </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13.5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 xml:space="preserve">4.00 </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4.46</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24.5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3.16</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13</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4.02</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1.5</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 xml:space="preserve">4.48 </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24</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 xml:space="preserve">3.18 </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12.5</w:t>
            </w:r>
          </w:p>
        </w:tc>
        <w:tc>
          <w:tcPr>
            <w:tcW w:w="1458" w:type="dxa"/>
            <w:tcBorders>
              <w:right w:val="double" w:sz="6"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4.04</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w:t>
            </w:r>
          </w:p>
        </w:tc>
        <w:tc>
          <w:tcPr>
            <w:tcW w:w="1458" w:type="dxa"/>
            <w:tcBorders>
              <w:right w:val="single" w:sz="12" w:space="0" w:color="auto"/>
            </w:tcBorders>
            <w:vAlign w:val="center"/>
          </w:tcPr>
          <w:p w:rsidR="00D65DB5" w:rsidRDefault="00AD7E9C">
            <w:pPr>
              <w:widowControl/>
              <w:jc w:val="center"/>
              <w:rPr>
                <w:color w:val="000000"/>
                <w:kern w:val="0"/>
                <w:sz w:val="20"/>
                <w:szCs w:val="20"/>
              </w:rPr>
            </w:pPr>
            <w:r>
              <w:rPr>
                <w:rFonts w:hint="eastAsia"/>
                <w:bCs/>
                <w:color w:val="000000"/>
                <w:kern w:val="0"/>
                <w:szCs w:val="21"/>
              </w:rPr>
              <w:t>4.50</w:t>
            </w:r>
          </w:p>
        </w:tc>
      </w:tr>
    </w:tbl>
    <w:p w:rsidR="00D65DB5" w:rsidRDefault="00D65DB5">
      <w:pPr>
        <w:snapToGrid w:val="0"/>
        <w:spacing w:line="360" w:lineRule="auto"/>
        <w:rPr>
          <w:rFonts w:ascii="宋体" w:hAnsi="宋体"/>
          <w:sz w:val="24"/>
        </w:rPr>
      </w:pPr>
    </w:p>
    <w:p w:rsidR="00D65DB5" w:rsidRDefault="00AD7E9C">
      <w:pPr>
        <w:widowControl/>
        <w:snapToGrid w:val="0"/>
        <w:spacing w:before="150" w:line="360" w:lineRule="atLeast"/>
        <w:jc w:val="center"/>
        <w:rPr>
          <w:rFonts w:eastAsia="黑体"/>
          <w:b/>
          <w:color w:val="000000"/>
          <w:kern w:val="0"/>
          <w:szCs w:val="21"/>
        </w:rPr>
      </w:pPr>
      <w:r>
        <w:rPr>
          <w:rFonts w:eastAsia="黑体"/>
          <w:b/>
          <w:color w:val="000000"/>
          <w:kern w:val="0"/>
          <w:szCs w:val="21"/>
        </w:rPr>
        <w:t>表</w:t>
      </w:r>
      <w:r>
        <w:rPr>
          <w:rFonts w:eastAsia="黑体" w:hint="eastAsia"/>
          <w:b/>
          <w:color w:val="000000"/>
          <w:kern w:val="0"/>
          <w:szCs w:val="21"/>
        </w:rPr>
        <w:t>4</w:t>
      </w:r>
      <w:r>
        <w:rPr>
          <w:rFonts w:eastAsia="黑体" w:hint="eastAsia"/>
          <w:b/>
          <w:color w:val="000000"/>
          <w:kern w:val="0"/>
          <w:szCs w:val="21"/>
        </w:rPr>
        <w:t>女</w:t>
      </w:r>
      <w:r>
        <w:rPr>
          <w:rFonts w:eastAsia="黑体"/>
          <w:b/>
          <w:color w:val="000000"/>
          <w:kern w:val="0"/>
          <w:szCs w:val="21"/>
        </w:rPr>
        <w:t>子</w:t>
      </w:r>
      <w:r>
        <w:rPr>
          <w:rFonts w:eastAsia="黑体" w:hint="eastAsia"/>
          <w:b/>
          <w:color w:val="000000"/>
          <w:kern w:val="0"/>
          <w:szCs w:val="21"/>
        </w:rPr>
        <w:t>8</w:t>
      </w:r>
      <w:r>
        <w:rPr>
          <w:rFonts w:eastAsia="黑体"/>
          <w:b/>
          <w:color w:val="000000"/>
          <w:kern w:val="0"/>
          <w:szCs w:val="21"/>
        </w:rPr>
        <w:t>0</w:t>
      </w:r>
      <w:r>
        <w:rPr>
          <w:rFonts w:eastAsia="黑体" w:hint="eastAsia"/>
          <w:b/>
          <w:color w:val="000000"/>
          <w:kern w:val="0"/>
          <w:szCs w:val="21"/>
        </w:rPr>
        <w:t>0</w:t>
      </w:r>
      <w:r>
        <w:rPr>
          <w:rFonts w:eastAsia="黑体"/>
          <w:b/>
          <w:color w:val="000000"/>
          <w:kern w:val="0"/>
          <w:szCs w:val="21"/>
        </w:rPr>
        <w:t>米跑考试评分标准</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458"/>
        <w:gridCol w:w="1458"/>
        <w:gridCol w:w="1458"/>
        <w:gridCol w:w="1458"/>
        <w:gridCol w:w="1458"/>
      </w:tblGrid>
      <w:tr w:rsidR="00D65DB5">
        <w:trPr>
          <w:trHeight w:val="495"/>
          <w:jc w:val="center"/>
        </w:trPr>
        <w:tc>
          <w:tcPr>
            <w:tcW w:w="1458" w:type="dxa"/>
            <w:tcBorders>
              <w:top w:val="single" w:sz="12" w:space="0" w:color="auto"/>
              <w:left w:val="single" w:sz="12" w:space="0" w:color="auto"/>
              <w:bottom w:val="single" w:sz="12" w:space="0" w:color="auto"/>
            </w:tcBorders>
            <w:vAlign w:val="center"/>
          </w:tcPr>
          <w:p w:rsidR="00D65DB5" w:rsidRDefault="00AD7E9C">
            <w:pPr>
              <w:widowControl/>
              <w:jc w:val="center"/>
              <w:rPr>
                <w:bCs/>
                <w:color w:val="000000"/>
                <w:kern w:val="0"/>
                <w:szCs w:val="21"/>
              </w:rPr>
            </w:pPr>
            <w:r>
              <w:rPr>
                <w:bCs/>
                <w:color w:val="000000"/>
                <w:kern w:val="0"/>
                <w:szCs w:val="21"/>
              </w:rPr>
              <w:t>分值</w:t>
            </w:r>
          </w:p>
        </w:tc>
        <w:tc>
          <w:tcPr>
            <w:tcW w:w="1458" w:type="dxa"/>
            <w:tcBorders>
              <w:top w:val="single" w:sz="12" w:space="0" w:color="auto"/>
              <w:bottom w:val="single" w:sz="12" w:space="0" w:color="auto"/>
              <w:right w:val="double" w:sz="6" w:space="0" w:color="auto"/>
            </w:tcBorders>
            <w:vAlign w:val="center"/>
          </w:tcPr>
          <w:p w:rsidR="00D65DB5" w:rsidRDefault="00AD7E9C">
            <w:pPr>
              <w:widowControl/>
              <w:jc w:val="center"/>
              <w:rPr>
                <w:bCs/>
                <w:color w:val="000000"/>
                <w:kern w:val="0"/>
                <w:szCs w:val="21"/>
              </w:rPr>
            </w:pPr>
            <w:r>
              <w:rPr>
                <w:bCs/>
                <w:color w:val="000000"/>
                <w:kern w:val="0"/>
                <w:szCs w:val="21"/>
              </w:rPr>
              <w:t>成绩（</w:t>
            </w:r>
            <w:r>
              <w:rPr>
                <w:rFonts w:hint="eastAsia"/>
                <w:bCs/>
                <w:color w:val="000000"/>
                <w:kern w:val="0"/>
                <w:szCs w:val="21"/>
              </w:rPr>
              <w:t>分</w:t>
            </w:r>
            <w:r>
              <w:rPr>
                <w:bCs/>
                <w:color w:val="000000"/>
                <w:kern w:val="0"/>
                <w:szCs w:val="21"/>
              </w:rPr>
              <w:t>秒）</w:t>
            </w:r>
          </w:p>
        </w:tc>
        <w:tc>
          <w:tcPr>
            <w:tcW w:w="1458" w:type="dxa"/>
            <w:tcBorders>
              <w:top w:val="single" w:sz="12" w:space="0" w:color="auto"/>
              <w:left w:val="double" w:sz="6" w:space="0" w:color="auto"/>
              <w:bottom w:val="single" w:sz="12" w:space="0" w:color="auto"/>
            </w:tcBorders>
            <w:vAlign w:val="center"/>
          </w:tcPr>
          <w:p w:rsidR="00D65DB5" w:rsidRDefault="00AD7E9C">
            <w:pPr>
              <w:widowControl/>
              <w:jc w:val="center"/>
              <w:rPr>
                <w:bCs/>
                <w:color w:val="000000"/>
                <w:kern w:val="0"/>
                <w:szCs w:val="21"/>
              </w:rPr>
            </w:pPr>
            <w:r>
              <w:rPr>
                <w:bCs/>
                <w:color w:val="000000"/>
                <w:kern w:val="0"/>
                <w:szCs w:val="21"/>
              </w:rPr>
              <w:t>分值</w:t>
            </w:r>
          </w:p>
        </w:tc>
        <w:tc>
          <w:tcPr>
            <w:tcW w:w="1458" w:type="dxa"/>
            <w:tcBorders>
              <w:top w:val="single" w:sz="12" w:space="0" w:color="auto"/>
              <w:bottom w:val="single" w:sz="12" w:space="0" w:color="auto"/>
              <w:right w:val="double" w:sz="6" w:space="0" w:color="auto"/>
            </w:tcBorders>
            <w:vAlign w:val="center"/>
          </w:tcPr>
          <w:p w:rsidR="00D65DB5" w:rsidRDefault="00AD7E9C">
            <w:pPr>
              <w:widowControl/>
              <w:jc w:val="center"/>
              <w:rPr>
                <w:bCs/>
                <w:color w:val="000000"/>
                <w:kern w:val="0"/>
                <w:szCs w:val="21"/>
              </w:rPr>
            </w:pPr>
            <w:r>
              <w:rPr>
                <w:bCs/>
                <w:color w:val="000000"/>
                <w:kern w:val="0"/>
                <w:szCs w:val="21"/>
              </w:rPr>
              <w:t>成绩（</w:t>
            </w:r>
            <w:r>
              <w:rPr>
                <w:rFonts w:hint="eastAsia"/>
                <w:bCs/>
                <w:color w:val="000000"/>
                <w:kern w:val="0"/>
                <w:szCs w:val="21"/>
              </w:rPr>
              <w:t>分</w:t>
            </w:r>
            <w:r>
              <w:rPr>
                <w:bCs/>
                <w:color w:val="000000"/>
                <w:kern w:val="0"/>
                <w:szCs w:val="21"/>
              </w:rPr>
              <w:t>秒）</w:t>
            </w:r>
          </w:p>
        </w:tc>
        <w:tc>
          <w:tcPr>
            <w:tcW w:w="1458" w:type="dxa"/>
            <w:tcBorders>
              <w:top w:val="single" w:sz="12" w:space="0" w:color="auto"/>
              <w:left w:val="double" w:sz="6" w:space="0" w:color="auto"/>
              <w:bottom w:val="single" w:sz="12" w:space="0" w:color="auto"/>
            </w:tcBorders>
            <w:vAlign w:val="center"/>
          </w:tcPr>
          <w:p w:rsidR="00D65DB5" w:rsidRDefault="00AD7E9C">
            <w:pPr>
              <w:widowControl/>
              <w:jc w:val="center"/>
              <w:rPr>
                <w:bCs/>
                <w:color w:val="000000"/>
                <w:kern w:val="0"/>
                <w:szCs w:val="21"/>
              </w:rPr>
            </w:pPr>
            <w:r>
              <w:rPr>
                <w:bCs/>
                <w:color w:val="000000"/>
                <w:kern w:val="0"/>
                <w:szCs w:val="21"/>
              </w:rPr>
              <w:t>分值</w:t>
            </w:r>
          </w:p>
        </w:tc>
        <w:tc>
          <w:tcPr>
            <w:tcW w:w="1458" w:type="dxa"/>
            <w:tcBorders>
              <w:top w:val="single" w:sz="12" w:space="0" w:color="auto"/>
              <w:bottom w:val="single" w:sz="12" w:space="0" w:color="auto"/>
              <w:right w:val="single" w:sz="12" w:space="0" w:color="auto"/>
            </w:tcBorders>
            <w:vAlign w:val="center"/>
          </w:tcPr>
          <w:p w:rsidR="00D65DB5" w:rsidRDefault="00AD7E9C">
            <w:pPr>
              <w:widowControl/>
              <w:jc w:val="center"/>
              <w:rPr>
                <w:bCs/>
                <w:color w:val="000000"/>
                <w:kern w:val="0"/>
                <w:szCs w:val="21"/>
              </w:rPr>
            </w:pPr>
            <w:r>
              <w:rPr>
                <w:bCs/>
                <w:color w:val="000000"/>
                <w:kern w:val="0"/>
                <w:szCs w:val="21"/>
              </w:rPr>
              <w:t>成绩（</w:t>
            </w:r>
            <w:r>
              <w:rPr>
                <w:rFonts w:hint="eastAsia"/>
                <w:bCs/>
                <w:color w:val="000000"/>
                <w:kern w:val="0"/>
                <w:szCs w:val="21"/>
              </w:rPr>
              <w:t>分</w:t>
            </w:r>
            <w:r>
              <w:rPr>
                <w:bCs/>
                <w:color w:val="000000"/>
                <w:kern w:val="0"/>
                <w:szCs w:val="21"/>
              </w:rPr>
              <w:t>秒）</w:t>
            </w:r>
          </w:p>
        </w:tc>
      </w:tr>
      <w:tr w:rsidR="00D65DB5">
        <w:trPr>
          <w:trHeight w:val="495"/>
          <w:jc w:val="center"/>
        </w:trPr>
        <w:tc>
          <w:tcPr>
            <w:tcW w:w="1458" w:type="dxa"/>
            <w:tcBorders>
              <w:top w:val="single" w:sz="12" w:space="0" w:color="auto"/>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35</w:t>
            </w:r>
          </w:p>
        </w:tc>
        <w:tc>
          <w:tcPr>
            <w:tcW w:w="1458" w:type="dxa"/>
            <w:tcBorders>
              <w:top w:val="single" w:sz="12" w:space="0" w:color="auto"/>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2.26</w:t>
            </w:r>
          </w:p>
        </w:tc>
        <w:tc>
          <w:tcPr>
            <w:tcW w:w="1458" w:type="dxa"/>
            <w:tcBorders>
              <w:top w:val="single" w:sz="12" w:space="0" w:color="auto"/>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23.5</w:t>
            </w:r>
          </w:p>
        </w:tc>
        <w:tc>
          <w:tcPr>
            <w:tcW w:w="1458" w:type="dxa"/>
            <w:tcBorders>
              <w:top w:val="single" w:sz="12" w:space="0" w:color="auto"/>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3.12</w:t>
            </w:r>
          </w:p>
        </w:tc>
        <w:tc>
          <w:tcPr>
            <w:tcW w:w="1458" w:type="dxa"/>
            <w:tcBorders>
              <w:top w:val="single" w:sz="12" w:space="0" w:color="auto"/>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12</w:t>
            </w:r>
          </w:p>
        </w:tc>
        <w:tc>
          <w:tcPr>
            <w:tcW w:w="1458" w:type="dxa"/>
            <w:tcBorders>
              <w:top w:val="single" w:sz="12" w:space="0" w:color="auto"/>
              <w:righ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3.58</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34.5</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2.28</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23</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3.14</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11.5</w:t>
            </w:r>
          </w:p>
        </w:tc>
        <w:tc>
          <w:tcPr>
            <w:tcW w:w="1458" w:type="dxa"/>
            <w:tcBorders>
              <w:righ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 xml:space="preserve">4.00 </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34</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2.30</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22.5</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3.16</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11</w:t>
            </w:r>
          </w:p>
        </w:tc>
        <w:tc>
          <w:tcPr>
            <w:tcW w:w="1458" w:type="dxa"/>
            <w:tcBorders>
              <w:righ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4.02</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33.5</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2.32</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22</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3.18</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10.5</w:t>
            </w:r>
          </w:p>
        </w:tc>
        <w:tc>
          <w:tcPr>
            <w:tcW w:w="1458" w:type="dxa"/>
            <w:tcBorders>
              <w:righ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 xml:space="preserve">4.04 </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33</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2.34</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21.5</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3.20</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10</w:t>
            </w:r>
          </w:p>
        </w:tc>
        <w:tc>
          <w:tcPr>
            <w:tcW w:w="1458" w:type="dxa"/>
            <w:tcBorders>
              <w:righ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4.06</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32.5</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2.36</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21</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3.22</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9.5</w:t>
            </w:r>
          </w:p>
        </w:tc>
        <w:tc>
          <w:tcPr>
            <w:tcW w:w="1458" w:type="dxa"/>
            <w:tcBorders>
              <w:righ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 xml:space="preserve">4.08 </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32</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2.38</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20.5</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3.24</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9</w:t>
            </w:r>
          </w:p>
        </w:tc>
        <w:tc>
          <w:tcPr>
            <w:tcW w:w="1458" w:type="dxa"/>
            <w:tcBorders>
              <w:righ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4.10</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31.5</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2.40</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20</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3.26</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8.5</w:t>
            </w:r>
          </w:p>
        </w:tc>
        <w:tc>
          <w:tcPr>
            <w:tcW w:w="1458" w:type="dxa"/>
            <w:tcBorders>
              <w:righ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 xml:space="preserve">4.12 </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31</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2.42</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19.5</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3.28</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8</w:t>
            </w:r>
          </w:p>
        </w:tc>
        <w:tc>
          <w:tcPr>
            <w:tcW w:w="1458" w:type="dxa"/>
            <w:tcBorders>
              <w:righ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4.14</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30.5</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2.44</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19</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3.30</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7.5</w:t>
            </w:r>
          </w:p>
        </w:tc>
        <w:tc>
          <w:tcPr>
            <w:tcW w:w="1458" w:type="dxa"/>
            <w:tcBorders>
              <w:righ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 xml:space="preserve">4.16 </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30</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2.46</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18.5</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3.32</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7</w:t>
            </w:r>
          </w:p>
        </w:tc>
        <w:tc>
          <w:tcPr>
            <w:tcW w:w="1458" w:type="dxa"/>
            <w:tcBorders>
              <w:righ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4.18</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29.5</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2.48</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18</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3.34</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6.5</w:t>
            </w:r>
          </w:p>
        </w:tc>
        <w:tc>
          <w:tcPr>
            <w:tcW w:w="1458" w:type="dxa"/>
            <w:tcBorders>
              <w:righ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 xml:space="preserve">4.20 </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29</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2.50</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17.5</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3.36</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6</w:t>
            </w:r>
          </w:p>
        </w:tc>
        <w:tc>
          <w:tcPr>
            <w:tcW w:w="1458" w:type="dxa"/>
            <w:tcBorders>
              <w:righ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4.22</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28.5</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2.52</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17</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3.38</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5.5</w:t>
            </w:r>
          </w:p>
        </w:tc>
        <w:tc>
          <w:tcPr>
            <w:tcW w:w="1458" w:type="dxa"/>
            <w:tcBorders>
              <w:righ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 xml:space="preserve">4.24 </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28</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2.54</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16.5</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3.40</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5</w:t>
            </w:r>
          </w:p>
        </w:tc>
        <w:tc>
          <w:tcPr>
            <w:tcW w:w="1458" w:type="dxa"/>
            <w:tcBorders>
              <w:righ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4.26</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27.5</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2.56</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16</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3.42</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4.5</w:t>
            </w:r>
          </w:p>
        </w:tc>
        <w:tc>
          <w:tcPr>
            <w:tcW w:w="1458" w:type="dxa"/>
            <w:tcBorders>
              <w:righ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 xml:space="preserve">4.28 </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lastRenderedPageBreak/>
              <w:t>27</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2.58</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15.5</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3.44</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4</w:t>
            </w:r>
          </w:p>
        </w:tc>
        <w:tc>
          <w:tcPr>
            <w:tcW w:w="1458" w:type="dxa"/>
            <w:tcBorders>
              <w:righ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4.30</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26.5</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3.00</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15</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3.46</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3.5</w:t>
            </w:r>
          </w:p>
        </w:tc>
        <w:tc>
          <w:tcPr>
            <w:tcW w:w="1458" w:type="dxa"/>
            <w:tcBorders>
              <w:righ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 xml:space="preserve">4.32 </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26</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3.02</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14.5</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3.48</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w:t>
            </w:r>
          </w:p>
        </w:tc>
        <w:tc>
          <w:tcPr>
            <w:tcW w:w="1458" w:type="dxa"/>
            <w:tcBorders>
              <w:righ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4.34</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25.5</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3.04</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14</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3.50</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2.5</w:t>
            </w:r>
          </w:p>
        </w:tc>
        <w:tc>
          <w:tcPr>
            <w:tcW w:w="1458" w:type="dxa"/>
            <w:tcBorders>
              <w:righ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 xml:space="preserve">4.36 </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25</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3.06</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13.5</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3.52</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2</w:t>
            </w:r>
          </w:p>
        </w:tc>
        <w:tc>
          <w:tcPr>
            <w:tcW w:w="1458" w:type="dxa"/>
            <w:tcBorders>
              <w:righ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4.38</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24.5</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3.08</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13</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3.54</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1.5</w:t>
            </w:r>
          </w:p>
        </w:tc>
        <w:tc>
          <w:tcPr>
            <w:tcW w:w="1458" w:type="dxa"/>
            <w:tcBorders>
              <w:righ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 xml:space="preserve">4.40 </w:t>
            </w:r>
          </w:p>
        </w:tc>
      </w:tr>
      <w:tr w:rsidR="00D65DB5">
        <w:trPr>
          <w:trHeight w:val="495"/>
          <w:jc w:val="center"/>
        </w:trPr>
        <w:tc>
          <w:tcPr>
            <w:tcW w:w="1458" w:type="dxa"/>
            <w:tcBorders>
              <w:lef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24</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3.10</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12.5</w:t>
            </w:r>
          </w:p>
        </w:tc>
        <w:tc>
          <w:tcPr>
            <w:tcW w:w="1458" w:type="dxa"/>
            <w:tcBorders>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3.56</w:t>
            </w:r>
          </w:p>
        </w:tc>
        <w:tc>
          <w:tcPr>
            <w:tcW w:w="1458" w:type="dxa"/>
            <w:tcBorders>
              <w:lef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1</w:t>
            </w:r>
          </w:p>
        </w:tc>
        <w:tc>
          <w:tcPr>
            <w:tcW w:w="1458" w:type="dxa"/>
            <w:tcBorders>
              <w:right w:val="single" w:sz="12" w:space="0" w:color="auto"/>
            </w:tcBorders>
            <w:vAlign w:val="center"/>
          </w:tcPr>
          <w:p w:rsidR="00D65DB5" w:rsidRDefault="00AD7E9C">
            <w:pPr>
              <w:widowControl/>
              <w:jc w:val="center"/>
              <w:rPr>
                <w:bCs/>
                <w:color w:val="000000"/>
                <w:kern w:val="0"/>
                <w:szCs w:val="21"/>
              </w:rPr>
            </w:pPr>
            <w:r>
              <w:rPr>
                <w:rFonts w:hint="eastAsia"/>
                <w:bCs/>
                <w:color w:val="000000"/>
                <w:kern w:val="0"/>
                <w:szCs w:val="21"/>
              </w:rPr>
              <w:t>4.42</w:t>
            </w:r>
          </w:p>
        </w:tc>
      </w:tr>
    </w:tbl>
    <w:p w:rsidR="00D65DB5" w:rsidRDefault="00D65DB5">
      <w:pPr>
        <w:snapToGrid w:val="0"/>
        <w:spacing w:line="360" w:lineRule="auto"/>
        <w:rPr>
          <w:rFonts w:ascii="宋体" w:hAnsi="宋体"/>
          <w:sz w:val="24"/>
        </w:rPr>
      </w:pPr>
    </w:p>
    <w:p w:rsidR="00D65DB5" w:rsidRDefault="00AD7E9C">
      <w:pPr>
        <w:pStyle w:val="2"/>
        <w:rPr>
          <w:rFonts w:ascii="黑体" w:eastAsia="黑体" w:hAnsi="黑体"/>
        </w:rPr>
      </w:pPr>
      <w:r>
        <w:rPr>
          <w:rFonts w:ascii="黑体" w:eastAsia="黑体" w:hAnsi="黑体" w:hint="eastAsia"/>
        </w:rPr>
        <w:t>（三）立定三级跳远考试方法和评分标准</w:t>
      </w:r>
    </w:p>
    <w:p w:rsidR="00D65DB5" w:rsidRDefault="00AD7E9C">
      <w:pPr>
        <w:snapToGrid w:val="0"/>
        <w:spacing w:line="360" w:lineRule="auto"/>
        <w:ind w:firstLineChars="200" w:firstLine="482"/>
        <w:rPr>
          <w:rFonts w:ascii="宋体" w:hAnsi="宋体"/>
          <w:b/>
          <w:sz w:val="24"/>
        </w:rPr>
      </w:pPr>
      <w:r>
        <w:rPr>
          <w:rFonts w:hint="eastAsia"/>
          <w:b/>
          <w:sz w:val="24"/>
        </w:rPr>
        <w:t>1.</w:t>
      </w:r>
      <w:r>
        <w:rPr>
          <w:rFonts w:ascii="宋体" w:hAnsi="宋体" w:hint="eastAsia"/>
          <w:b/>
          <w:sz w:val="24"/>
        </w:rPr>
        <w:t>考试方法</w:t>
      </w:r>
    </w:p>
    <w:p w:rsidR="00D65DB5" w:rsidRDefault="00AD7E9C">
      <w:pPr>
        <w:snapToGrid w:val="0"/>
        <w:spacing w:line="360" w:lineRule="auto"/>
        <w:ind w:firstLineChars="200" w:firstLine="480"/>
        <w:rPr>
          <w:rFonts w:ascii="宋体" w:hAnsi="宋体"/>
          <w:sz w:val="24"/>
        </w:rPr>
      </w:pPr>
      <w:r>
        <w:rPr>
          <w:rFonts w:ascii="宋体" w:hAnsi="宋体" w:hint="eastAsia"/>
          <w:sz w:val="24"/>
        </w:rPr>
        <w:t>（1）场地规格</w:t>
      </w:r>
    </w:p>
    <w:p w:rsidR="00D65DB5" w:rsidRDefault="00AD7E9C">
      <w:pPr>
        <w:snapToGrid w:val="0"/>
        <w:spacing w:line="360" w:lineRule="auto"/>
        <w:ind w:firstLineChars="200" w:firstLine="480"/>
        <w:rPr>
          <w:rFonts w:ascii="宋体" w:hAnsi="宋体"/>
          <w:sz w:val="24"/>
        </w:rPr>
      </w:pPr>
      <w:r>
        <w:rPr>
          <w:rFonts w:ascii="宋体" w:hAnsi="宋体" w:hint="eastAsia"/>
          <w:sz w:val="24"/>
        </w:rPr>
        <w:t>①跳跃区与落地区在同一水平面内。</w:t>
      </w:r>
    </w:p>
    <w:p w:rsidR="00D65DB5" w:rsidRDefault="00AD7E9C">
      <w:pPr>
        <w:snapToGrid w:val="0"/>
        <w:spacing w:line="360" w:lineRule="auto"/>
        <w:ind w:firstLineChars="200" w:firstLine="480"/>
        <w:rPr>
          <w:rFonts w:ascii="宋体" w:hAnsi="宋体"/>
          <w:sz w:val="24"/>
        </w:rPr>
      </w:pPr>
      <w:r>
        <w:rPr>
          <w:rFonts w:ascii="宋体" w:hAnsi="宋体" w:hint="eastAsia"/>
          <w:sz w:val="24"/>
        </w:rPr>
        <w:t>②起跳线至落地区远端的距离不得少于10米。</w:t>
      </w:r>
    </w:p>
    <w:p w:rsidR="00D65DB5" w:rsidRDefault="00AD7E9C">
      <w:pPr>
        <w:snapToGrid w:val="0"/>
        <w:spacing w:line="360" w:lineRule="auto"/>
        <w:ind w:firstLineChars="200" w:firstLine="480"/>
        <w:rPr>
          <w:rFonts w:ascii="宋体" w:hAnsi="宋体"/>
          <w:color w:val="000000"/>
          <w:sz w:val="24"/>
        </w:rPr>
      </w:pPr>
      <w:r>
        <w:rPr>
          <w:rFonts w:ascii="宋体" w:hAnsi="宋体" w:hint="eastAsia"/>
          <w:color w:val="000000"/>
          <w:sz w:val="24"/>
        </w:rPr>
        <w:t>③起跳线至落地区（沙坑）距离，男子不少于6米，女子不少于5米。</w:t>
      </w:r>
    </w:p>
    <w:p w:rsidR="00D65DB5" w:rsidRDefault="00AD7E9C">
      <w:pPr>
        <w:snapToGrid w:val="0"/>
        <w:spacing w:line="360" w:lineRule="auto"/>
        <w:ind w:firstLineChars="200" w:firstLine="480"/>
        <w:rPr>
          <w:rFonts w:ascii="宋体" w:hAnsi="宋体"/>
          <w:sz w:val="24"/>
        </w:rPr>
      </w:pPr>
      <w:r>
        <w:rPr>
          <w:rFonts w:ascii="宋体" w:hAnsi="宋体" w:hint="eastAsia"/>
          <w:sz w:val="24"/>
        </w:rPr>
        <w:t>④在起跳线和落地区（沙坑）之间至少有1．22米宽的塑胶地面</w:t>
      </w:r>
      <w:r>
        <w:rPr>
          <w:rFonts w:ascii="宋体" w:hAnsi="宋体" w:hint="eastAsia"/>
          <w:color w:val="000000"/>
          <w:sz w:val="24"/>
        </w:rPr>
        <w:t>。</w:t>
      </w:r>
    </w:p>
    <w:p w:rsidR="00D65DB5" w:rsidRDefault="00AD7E9C">
      <w:pPr>
        <w:snapToGrid w:val="0"/>
        <w:spacing w:line="360" w:lineRule="auto"/>
        <w:ind w:firstLineChars="200" w:firstLine="480"/>
        <w:rPr>
          <w:rFonts w:ascii="宋体" w:hAnsi="宋体"/>
          <w:sz w:val="24"/>
        </w:rPr>
      </w:pPr>
      <w:r>
        <w:rPr>
          <w:rFonts w:ascii="仿宋" w:eastAsia="仿宋" w:hAnsi="仿宋" w:hint="eastAsia"/>
          <w:sz w:val="24"/>
        </w:rPr>
        <w:t>⑤</w:t>
      </w:r>
      <w:r>
        <w:rPr>
          <w:rFonts w:ascii="宋体" w:hAnsi="宋体" w:hint="eastAsia"/>
          <w:sz w:val="24"/>
        </w:rPr>
        <w:t>考生可以采用钉鞋试跳，钉鞋的规格须符合田径规则规定（鞋钉长度不得超过9毫米）。</w:t>
      </w:r>
    </w:p>
    <w:p w:rsidR="00D65DB5" w:rsidRDefault="00AD7E9C">
      <w:pPr>
        <w:snapToGrid w:val="0"/>
        <w:spacing w:line="360" w:lineRule="auto"/>
        <w:ind w:firstLineChars="200" w:firstLine="480"/>
        <w:rPr>
          <w:rFonts w:ascii="宋体" w:hAnsi="宋体"/>
          <w:color w:val="000000"/>
          <w:sz w:val="24"/>
        </w:rPr>
      </w:pPr>
      <w:r>
        <w:rPr>
          <w:rFonts w:ascii="宋体" w:hAnsi="宋体" w:hint="eastAsia"/>
          <w:color w:val="000000"/>
          <w:sz w:val="24"/>
        </w:rPr>
        <w:t>⑥起跳线至沙坑近端的距离，男子均设7米、6米，女子均设6米、5米。</w:t>
      </w:r>
    </w:p>
    <w:p w:rsidR="00D65DB5" w:rsidRDefault="00AD7E9C">
      <w:pPr>
        <w:snapToGrid w:val="0"/>
        <w:spacing w:line="360" w:lineRule="auto"/>
        <w:ind w:firstLineChars="200" w:firstLine="480"/>
        <w:rPr>
          <w:rFonts w:ascii="宋体" w:hAnsi="宋体"/>
          <w:sz w:val="24"/>
        </w:rPr>
      </w:pPr>
      <w:r>
        <w:rPr>
          <w:rFonts w:ascii="宋体" w:hAnsi="宋体" w:hint="eastAsia"/>
          <w:sz w:val="24"/>
        </w:rPr>
        <w:t>（2）动作要求</w:t>
      </w:r>
    </w:p>
    <w:p w:rsidR="00D65DB5" w:rsidRDefault="00AD7E9C">
      <w:pPr>
        <w:snapToGrid w:val="0"/>
        <w:spacing w:line="360" w:lineRule="auto"/>
        <w:ind w:firstLineChars="200" w:firstLine="480"/>
        <w:rPr>
          <w:rFonts w:ascii="宋体" w:hAnsi="宋体"/>
          <w:sz w:val="24"/>
        </w:rPr>
      </w:pPr>
      <w:r>
        <w:rPr>
          <w:rFonts w:ascii="宋体" w:hAnsi="宋体" w:hint="eastAsia"/>
          <w:sz w:val="24"/>
        </w:rPr>
        <w:t>①考生原地双脚站立在起跳线后，做预摆动作的过程中，前脚掌不能离地，如有违反者，则判为试跳失败。</w:t>
      </w:r>
    </w:p>
    <w:p w:rsidR="00D65DB5" w:rsidRDefault="00AD7E9C">
      <w:pPr>
        <w:snapToGrid w:val="0"/>
        <w:spacing w:line="360" w:lineRule="auto"/>
        <w:ind w:firstLineChars="200" w:firstLine="480"/>
        <w:rPr>
          <w:rFonts w:ascii="宋体" w:hAnsi="宋体"/>
          <w:sz w:val="24"/>
        </w:rPr>
      </w:pPr>
      <w:r>
        <w:rPr>
          <w:rFonts w:ascii="宋体" w:hAnsi="宋体" w:hint="eastAsia"/>
          <w:sz w:val="24"/>
        </w:rPr>
        <w:t>②考生起跳时不能触及或超越起跳线，如有违反者，则判为试跳失败。</w:t>
      </w:r>
    </w:p>
    <w:p w:rsidR="00D65DB5" w:rsidRDefault="00AD7E9C">
      <w:pPr>
        <w:snapToGrid w:val="0"/>
        <w:spacing w:line="360" w:lineRule="auto"/>
        <w:ind w:firstLineChars="200" w:firstLine="480"/>
        <w:rPr>
          <w:rFonts w:ascii="宋体" w:hAnsi="宋体"/>
          <w:sz w:val="24"/>
        </w:rPr>
      </w:pPr>
      <w:r>
        <w:rPr>
          <w:rFonts w:ascii="宋体" w:hAnsi="宋体" w:hint="eastAsia"/>
          <w:sz w:val="24"/>
        </w:rPr>
        <w:t>③考生原地双脚起跳后，可以用任何一只脚落地（第一跳），跨步跳时用另外一只脚落地（第二跳），最后双脚落地完成跳跃动作（第三跳），凡不符合上述动作要求，则判为试跳失败。</w:t>
      </w:r>
    </w:p>
    <w:p w:rsidR="00D65DB5" w:rsidRDefault="00AD7E9C">
      <w:pPr>
        <w:snapToGrid w:val="0"/>
        <w:spacing w:line="360" w:lineRule="auto"/>
        <w:ind w:firstLineChars="200" w:firstLine="480"/>
        <w:rPr>
          <w:rFonts w:ascii="宋体" w:hAnsi="宋体"/>
          <w:sz w:val="24"/>
        </w:rPr>
      </w:pPr>
      <w:r>
        <w:rPr>
          <w:rFonts w:ascii="宋体" w:hAnsi="宋体" w:hint="eastAsia"/>
          <w:sz w:val="24"/>
        </w:rPr>
        <w:t>④在落地过程中触及落地区以外地面，而落地区外的触地点较落地区内的最近触地点更靠近起跳线者，则判为试跳失败。</w:t>
      </w:r>
    </w:p>
    <w:p w:rsidR="00D65DB5" w:rsidRDefault="00AD7E9C">
      <w:pPr>
        <w:snapToGrid w:val="0"/>
        <w:spacing w:line="360" w:lineRule="auto"/>
        <w:ind w:firstLineChars="200" w:firstLine="480"/>
        <w:rPr>
          <w:rFonts w:ascii="宋体" w:hAnsi="宋体"/>
          <w:sz w:val="24"/>
        </w:rPr>
      </w:pPr>
      <w:r>
        <w:rPr>
          <w:rFonts w:ascii="宋体" w:hAnsi="宋体" w:hint="eastAsia"/>
          <w:sz w:val="24"/>
        </w:rPr>
        <w:t>（3）测试方法</w:t>
      </w:r>
    </w:p>
    <w:p w:rsidR="00D65DB5" w:rsidRDefault="00AD7E9C">
      <w:pPr>
        <w:snapToGrid w:val="0"/>
        <w:spacing w:line="360" w:lineRule="auto"/>
        <w:ind w:firstLineChars="200" w:firstLine="480"/>
        <w:rPr>
          <w:rFonts w:ascii="宋体" w:hAnsi="宋体"/>
          <w:sz w:val="24"/>
        </w:rPr>
      </w:pPr>
      <w:r>
        <w:rPr>
          <w:rFonts w:ascii="宋体" w:hAnsi="宋体" w:hint="eastAsia"/>
          <w:sz w:val="24"/>
        </w:rPr>
        <w:lastRenderedPageBreak/>
        <w:t>每位考生有三轮次试跳机会，每轮次均测量成绩，若考生有效成绩达到满分，则不允许再次试跳。</w:t>
      </w:r>
    </w:p>
    <w:p w:rsidR="00D65DB5" w:rsidRDefault="00AD7E9C">
      <w:pPr>
        <w:snapToGrid w:val="0"/>
        <w:spacing w:line="360" w:lineRule="auto"/>
        <w:ind w:firstLineChars="200" w:firstLine="480"/>
        <w:rPr>
          <w:rFonts w:ascii="宋体" w:hAnsi="宋体"/>
          <w:sz w:val="24"/>
        </w:rPr>
      </w:pPr>
      <w:r>
        <w:rPr>
          <w:rFonts w:ascii="宋体" w:hAnsi="宋体" w:hint="eastAsia"/>
          <w:sz w:val="24"/>
        </w:rPr>
        <w:t>（4）测量方法</w:t>
      </w:r>
    </w:p>
    <w:p w:rsidR="00D65DB5" w:rsidRDefault="00AD7E9C">
      <w:pPr>
        <w:snapToGrid w:val="0"/>
        <w:spacing w:line="360" w:lineRule="auto"/>
        <w:ind w:firstLineChars="200" w:firstLine="480"/>
        <w:rPr>
          <w:rFonts w:ascii="宋体" w:hAnsi="宋体"/>
          <w:sz w:val="24"/>
        </w:rPr>
      </w:pPr>
      <w:r>
        <w:rPr>
          <w:rFonts w:ascii="宋体" w:hAnsi="宋体" w:hint="eastAsia"/>
          <w:sz w:val="24"/>
        </w:rPr>
        <w:t>①测量最小单位以1厘米计算。</w:t>
      </w:r>
    </w:p>
    <w:p w:rsidR="00D65DB5" w:rsidRDefault="00AD7E9C">
      <w:pPr>
        <w:snapToGrid w:val="0"/>
        <w:spacing w:line="360" w:lineRule="auto"/>
        <w:ind w:firstLineChars="200" w:firstLine="480"/>
        <w:rPr>
          <w:rFonts w:ascii="宋体" w:hAnsi="宋体"/>
          <w:sz w:val="24"/>
        </w:rPr>
      </w:pPr>
      <w:r>
        <w:rPr>
          <w:rFonts w:ascii="宋体" w:hAnsi="宋体" w:hint="eastAsia"/>
          <w:sz w:val="24"/>
        </w:rPr>
        <w:t>②测量成绩时，从考生身体任何部位在落地区内的最近触地点量至起跳线或起跳线的延长线。测量线应与起跳线或其延长线垂直。</w:t>
      </w:r>
    </w:p>
    <w:p w:rsidR="00D65DB5" w:rsidRDefault="00AD7E9C">
      <w:pPr>
        <w:snapToGrid w:val="0"/>
        <w:spacing w:line="360" w:lineRule="auto"/>
        <w:ind w:firstLineChars="200" w:firstLine="480"/>
        <w:rPr>
          <w:rFonts w:ascii="宋体" w:hAnsi="宋体"/>
          <w:sz w:val="24"/>
        </w:rPr>
      </w:pPr>
      <w:r>
        <w:rPr>
          <w:rFonts w:ascii="宋体" w:hAnsi="宋体" w:hint="eastAsia"/>
          <w:sz w:val="24"/>
        </w:rPr>
        <w:t>③如成绩在评分标准的两个相邻分值之间，则取其中较低的分值评分。</w:t>
      </w:r>
    </w:p>
    <w:p w:rsidR="00D65DB5" w:rsidRDefault="00AD7E9C">
      <w:pPr>
        <w:snapToGrid w:val="0"/>
        <w:spacing w:line="360" w:lineRule="auto"/>
        <w:ind w:firstLineChars="200" w:firstLine="482"/>
        <w:rPr>
          <w:rFonts w:ascii="宋体" w:hAnsi="宋体"/>
          <w:b/>
          <w:sz w:val="24"/>
        </w:rPr>
      </w:pPr>
      <w:r>
        <w:rPr>
          <w:rFonts w:hint="eastAsia"/>
          <w:b/>
          <w:sz w:val="24"/>
        </w:rPr>
        <w:t>2.</w:t>
      </w:r>
      <w:r>
        <w:rPr>
          <w:rFonts w:ascii="宋体" w:hAnsi="宋体" w:hint="eastAsia"/>
          <w:b/>
          <w:sz w:val="24"/>
        </w:rPr>
        <w:t>评分标准</w:t>
      </w:r>
    </w:p>
    <w:p w:rsidR="00D65DB5" w:rsidRDefault="00AD7E9C">
      <w:pPr>
        <w:widowControl/>
        <w:snapToGrid w:val="0"/>
        <w:spacing w:before="150" w:line="360" w:lineRule="atLeast"/>
        <w:jc w:val="center"/>
        <w:rPr>
          <w:rFonts w:eastAsia="黑体"/>
          <w:b/>
          <w:color w:val="000000"/>
          <w:kern w:val="0"/>
          <w:szCs w:val="21"/>
        </w:rPr>
      </w:pPr>
      <w:r>
        <w:rPr>
          <w:rFonts w:eastAsia="黑体"/>
          <w:b/>
          <w:color w:val="000000"/>
          <w:kern w:val="0"/>
          <w:szCs w:val="21"/>
        </w:rPr>
        <w:t>表</w:t>
      </w:r>
      <w:r>
        <w:rPr>
          <w:rFonts w:eastAsia="黑体" w:hint="eastAsia"/>
          <w:b/>
          <w:color w:val="000000"/>
          <w:kern w:val="0"/>
          <w:szCs w:val="21"/>
        </w:rPr>
        <w:t>5</w:t>
      </w:r>
      <w:r>
        <w:rPr>
          <w:rFonts w:eastAsia="黑体"/>
          <w:b/>
          <w:color w:val="000000"/>
          <w:kern w:val="0"/>
          <w:szCs w:val="21"/>
        </w:rPr>
        <w:t>男子立定三级跳远考试评分标准</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458"/>
        <w:gridCol w:w="1458"/>
        <w:gridCol w:w="1458"/>
        <w:gridCol w:w="1458"/>
        <w:gridCol w:w="1458"/>
      </w:tblGrid>
      <w:tr w:rsidR="00D65DB5">
        <w:trPr>
          <w:jc w:val="center"/>
        </w:trPr>
        <w:tc>
          <w:tcPr>
            <w:tcW w:w="1458" w:type="dxa"/>
            <w:tcBorders>
              <w:top w:val="single" w:sz="12" w:space="0" w:color="auto"/>
              <w:left w:val="single" w:sz="12" w:space="0" w:color="auto"/>
              <w:bottom w:val="single" w:sz="12" w:space="0" w:color="auto"/>
              <w:right w:val="single" w:sz="4" w:space="0" w:color="auto"/>
            </w:tcBorders>
            <w:vAlign w:val="center"/>
          </w:tcPr>
          <w:p w:rsidR="00D65DB5" w:rsidRDefault="00AD7E9C">
            <w:pPr>
              <w:widowControl/>
              <w:jc w:val="center"/>
              <w:rPr>
                <w:color w:val="000000"/>
                <w:kern w:val="0"/>
                <w:szCs w:val="21"/>
              </w:rPr>
            </w:pPr>
            <w:r>
              <w:rPr>
                <w:color w:val="000000"/>
                <w:kern w:val="0"/>
                <w:szCs w:val="21"/>
              </w:rPr>
              <w:t>分值</w:t>
            </w:r>
          </w:p>
        </w:tc>
        <w:tc>
          <w:tcPr>
            <w:tcW w:w="1458" w:type="dxa"/>
            <w:tcBorders>
              <w:top w:val="single" w:sz="12" w:space="0" w:color="auto"/>
              <w:left w:val="single" w:sz="4" w:space="0" w:color="auto"/>
              <w:bottom w:val="single" w:sz="12"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成绩（米）</w:t>
            </w:r>
          </w:p>
        </w:tc>
        <w:tc>
          <w:tcPr>
            <w:tcW w:w="1458" w:type="dxa"/>
            <w:tcBorders>
              <w:top w:val="single" w:sz="12" w:space="0" w:color="auto"/>
              <w:left w:val="double" w:sz="6" w:space="0" w:color="auto"/>
              <w:bottom w:val="single" w:sz="12" w:space="0" w:color="auto"/>
              <w:right w:val="single" w:sz="4" w:space="0" w:color="auto"/>
            </w:tcBorders>
            <w:vAlign w:val="center"/>
          </w:tcPr>
          <w:p w:rsidR="00D65DB5" w:rsidRDefault="00AD7E9C">
            <w:pPr>
              <w:widowControl/>
              <w:jc w:val="center"/>
              <w:rPr>
                <w:color w:val="000000"/>
                <w:kern w:val="0"/>
                <w:szCs w:val="21"/>
              </w:rPr>
            </w:pPr>
            <w:r>
              <w:rPr>
                <w:color w:val="000000"/>
                <w:kern w:val="0"/>
                <w:szCs w:val="21"/>
              </w:rPr>
              <w:t>分值</w:t>
            </w:r>
          </w:p>
        </w:tc>
        <w:tc>
          <w:tcPr>
            <w:tcW w:w="1458" w:type="dxa"/>
            <w:tcBorders>
              <w:top w:val="single" w:sz="12" w:space="0" w:color="auto"/>
              <w:left w:val="single" w:sz="4" w:space="0" w:color="auto"/>
              <w:bottom w:val="single" w:sz="12"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成绩（米）</w:t>
            </w:r>
          </w:p>
        </w:tc>
        <w:tc>
          <w:tcPr>
            <w:tcW w:w="1458" w:type="dxa"/>
            <w:tcBorders>
              <w:top w:val="single" w:sz="12" w:space="0" w:color="auto"/>
              <w:left w:val="double" w:sz="6" w:space="0" w:color="auto"/>
              <w:bottom w:val="single" w:sz="12" w:space="0" w:color="auto"/>
              <w:right w:val="single" w:sz="4" w:space="0" w:color="auto"/>
            </w:tcBorders>
            <w:vAlign w:val="center"/>
          </w:tcPr>
          <w:p w:rsidR="00D65DB5" w:rsidRDefault="00AD7E9C">
            <w:pPr>
              <w:widowControl/>
              <w:jc w:val="center"/>
              <w:rPr>
                <w:color w:val="000000"/>
                <w:kern w:val="0"/>
                <w:szCs w:val="21"/>
              </w:rPr>
            </w:pPr>
            <w:r>
              <w:rPr>
                <w:color w:val="000000"/>
                <w:kern w:val="0"/>
                <w:szCs w:val="21"/>
              </w:rPr>
              <w:t>分值</w:t>
            </w:r>
          </w:p>
        </w:tc>
        <w:tc>
          <w:tcPr>
            <w:tcW w:w="1458" w:type="dxa"/>
            <w:tcBorders>
              <w:top w:val="single" w:sz="12" w:space="0" w:color="auto"/>
              <w:left w:val="single" w:sz="4" w:space="0" w:color="auto"/>
              <w:bottom w:val="single" w:sz="12" w:space="0" w:color="auto"/>
              <w:right w:val="single" w:sz="12" w:space="0" w:color="auto"/>
            </w:tcBorders>
            <w:vAlign w:val="center"/>
          </w:tcPr>
          <w:p w:rsidR="00D65DB5" w:rsidRDefault="00AD7E9C">
            <w:pPr>
              <w:widowControl/>
              <w:jc w:val="center"/>
              <w:rPr>
                <w:color w:val="000000"/>
                <w:kern w:val="0"/>
                <w:szCs w:val="21"/>
              </w:rPr>
            </w:pPr>
            <w:r>
              <w:rPr>
                <w:color w:val="000000"/>
                <w:kern w:val="0"/>
                <w:szCs w:val="21"/>
              </w:rPr>
              <w:t>成绩（米）</w:t>
            </w:r>
          </w:p>
        </w:tc>
      </w:tr>
      <w:tr w:rsidR="00D65DB5">
        <w:trPr>
          <w:trHeight w:val="495"/>
          <w:jc w:val="center"/>
        </w:trPr>
        <w:tc>
          <w:tcPr>
            <w:tcW w:w="1458" w:type="dxa"/>
            <w:tcBorders>
              <w:top w:val="single" w:sz="12"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30</w:t>
            </w:r>
          </w:p>
        </w:tc>
        <w:tc>
          <w:tcPr>
            <w:tcW w:w="1458" w:type="dxa"/>
            <w:tcBorders>
              <w:top w:val="single" w:sz="12" w:space="0" w:color="auto"/>
              <w:left w:val="single" w:sz="4" w:space="0" w:color="auto"/>
              <w:bottom w:val="single" w:sz="4" w:space="0" w:color="auto"/>
              <w:right w:val="double" w:sz="6" w:space="0" w:color="auto"/>
            </w:tcBorders>
            <w:vAlign w:val="center"/>
          </w:tcPr>
          <w:p w:rsidR="00D65DB5" w:rsidRDefault="00AD7E9C">
            <w:pPr>
              <w:widowControl/>
              <w:spacing w:line="360" w:lineRule="exact"/>
              <w:jc w:val="center"/>
              <w:rPr>
                <w:color w:val="000000"/>
                <w:kern w:val="0"/>
                <w:szCs w:val="21"/>
              </w:rPr>
            </w:pPr>
            <w:r>
              <w:rPr>
                <w:color w:val="000000"/>
                <w:kern w:val="0"/>
                <w:szCs w:val="21"/>
              </w:rPr>
              <w:t>9.50</w:t>
            </w:r>
          </w:p>
        </w:tc>
        <w:tc>
          <w:tcPr>
            <w:tcW w:w="1458" w:type="dxa"/>
            <w:tcBorders>
              <w:top w:val="single" w:sz="12"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20</w:t>
            </w:r>
          </w:p>
        </w:tc>
        <w:tc>
          <w:tcPr>
            <w:tcW w:w="1458" w:type="dxa"/>
            <w:tcBorders>
              <w:top w:val="single" w:sz="12"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8.90</w:t>
            </w:r>
          </w:p>
        </w:tc>
        <w:tc>
          <w:tcPr>
            <w:tcW w:w="1458" w:type="dxa"/>
            <w:tcBorders>
              <w:top w:val="single" w:sz="12"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10</w:t>
            </w:r>
          </w:p>
        </w:tc>
        <w:tc>
          <w:tcPr>
            <w:tcW w:w="1458" w:type="dxa"/>
            <w:tcBorders>
              <w:top w:val="single" w:sz="12" w:space="0" w:color="auto"/>
              <w:left w:val="single" w:sz="4" w:space="0" w:color="auto"/>
              <w:bottom w:val="single" w:sz="4" w:space="0" w:color="auto"/>
              <w:right w:val="single" w:sz="12" w:space="0" w:color="auto"/>
            </w:tcBorders>
            <w:vAlign w:val="center"/>
          </w:tcPr>
          <w:p w:rsidR="00D65DB5" w:rsidRDefault="00AD7E9C">
            <w:pPr>
              <w:widowControl/>
              <w:jc w:val="center"/>
              <w:rPr>
                <w:color w:val="000000"/>
                <w:kern w:val="0"/>
                <w:szCs w:val="21"/>
              </w:rPr>
            </w:pPr>
            <w:r>
              <w:rPr>
                <w:color w:val="000000"/>
                <w:kern w:val="0"/>
                <w:szCs w:val="21"/>
              </w:rPr>
              <w:t>8.20</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29.5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9.47</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19.5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8.87</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9.5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jc w:val="center"/>
              <w:rPr>
                <w:color w:val="000000"/>
                <w:kern w:val="0"/>
                <w:szCs w:val="21"/>
              </w:rPr>
            </w:pPr>
            <w:r>
              <w:rPr>
                <w:color w:val="000000"/>
                <w:kern w:val="0"/>
                <w:szCs w:val="21"/>
              </w:rPr>
              <w:t>8.15</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29</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9.44</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19</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8.84</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9</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jc w:val="center"/>
              <w:rPr>
                <w:color w:val="000000"/>
                <w:kern w:val="0"/>
                <w:szCs w:val="21"/>
              </w:rPr>
            </w:pPr>
            <w:r>
              <w:rPr>
                <w:color w:val="000000"/>
                <w:kern w:val="0"/>
                <w:szCs w:val="21"/>
              </w:rPr>
              <w:t>8.10</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28.5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9.41</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18.5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8.81</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8.5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jc w:val="center"/>
              <w:rPr>
                <w:color w:val="000000"/>
                <w:kern w:val="0"/>
                <w:szCs w:val="21"/>
              </w:rPr>
            </w:pPr>
            <w:r>
              <w:rPr>
                <w:color w:val="000000"/>
                <w:kern w:val="0"/>
                <w:szCs w:val="21"/>
              </w:rPr>
              <w:t>8.05</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28</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9.38</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18</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8.78</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8</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jc w:val="center"/>
              <w:rPr>
                <w:color w:val="000000"/>
                <w:kern w:val="0"/>
                <w:szCs w:val="21"/>
              </w:rPr>
            </w:pPr>
            <w:r>
              <w:rPr>
                <w:color w:val="000000"/>
                <w:kern w:val="0"/>
                <w:szCs w:val="21"/>
              </w:rPr>
              <w:t>8.00</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27.5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9.35</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17.5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8.75</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7.5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jc w:val="center"/>
              <w:rPr>
                <w:color w:val="000000"/>
                <w:kern w:val="0"/>
                <w:szCs w:val="21"/>
              </w:rPr>
            </w:pPr>
            <w:r>
              <w:rPr>
                <w:color w:val="000000"/>
                <w:kern w:val="0"/>
                <w:szCs w:val="21"/>
              </w:rPr>
              <w:t>7.95</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27</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9.32</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17</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8.72</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7</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jc w:val="center"/>
              <w:rPr>
                <w:color w:val="000000"/>
                <w:kern w:val="0"/>
                <w:szCs w:val="21"/>
              </w:rPr>
            </w:pPr>
            <w:r>
              <w:rPr>
                <w:color w:val="000000"/>
                <w:kern w:val="0"/>
                <w:szCs w:val="21"/>
              </w:rPr>
              <w:t>7.90</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26.5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9.29</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16.5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bCs/>
                <w:color w:val="000000"/>
                <w:kern w:val="0"/>
                <w:szCs w:val="21"/>
              </w:rPr>
            </w:pPr>
            <w:r>
              <w:rPr>
                <w:rFonts w:hint="eastAsia"/>
                <w:bCs/>
                <w:color w:val="000000"/>
                <w:kern w:val="0"/>
                <w:szCs w:val="21"/>
              </w:rPr>
              <w:t>8.69</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6.5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jc w:val="center"/>
              <w:rPr>
                <w:color w:val="000000"/>
                <w:kern w:val="0"/>
                <w:szCs w:val="21"/>
              </w:rPr>
            </w:pPr>
            <w:r>
              <w:rPr>
                <w:color w:val="000000"/>
                <w:kern w:val="0"/>
                <w:szCs w:val="21"/>
              </w:rPr>
              <w:t>7.85</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26</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9.26</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16</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8.66</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color w:val="000000"/>
                <w:kern w:val="0"/>
                <w:szCs w:val="21"/>
              </w:rPr>
            </w:pPr>
            <w:r>
              <w:rPr>
                <w:rFonts w:hint="eastAsia"/>
                <w:color w:val="000000"/>
                <w:kern w:val="0"/>
                <w:szCs w:val="21"/>
              </w:rPr>
              <w:t>6</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jc w:val="center"/>
              <w:rPr>
                <w:color w:val="000000"/>
                <w:kern w:val="0"/>
                <w:szCs w:val="21"/>
              </w:rPr>
            </w:pPr>
            <w:r>
              <w:rPr>
                <w:color w:val="000000"/>
                <w:kern w:val="0"/>
                <w:szCs w:val="21"/>
              </w:rPr>
              <w:t>7.80</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25.5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9.23</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15.5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8.63</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color w:val="000000"/>
                <w:kern w:val="0"/>
                <w:szCs w:val="21"/>
              </w:rPr>
            </w:pPr>
            <w:r>
              <w:rPr>
                <w:rFonts w:hint="eastAsia"/>
                <w:color w:val="000000"/>
                <w:kern w:val="0"/>
                <w:szCs w:val="21"/>
              </w:rPr>
              <w:t>5.5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jc w:val="center"/>
              <w:rPr>
                <w:color w:val="000000"/>
                <w:kern w:val="0"/>
                <w:szCs w:val="21"/>
              </w:rPr>
            </w:pPr>
            <w:r>
              <w:rPr>
                <w:color w:val="000000"/>
                <w:kern w:val="0"/>
                <w:szCs w:val="21"/>
              </w:rPr>
              <w:t>7.75</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9.20</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8.60</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tabs>
                <w:tab w:val="left" w:pos="-108"/>
              </w:tabs>
              <w:spacing w:line="360" w:lineRule="exact"/>
              <w:ind w:leftChars="-120" w:left="-252" w:firstLineChars="120" w:firstLine="252"/>
              <w:jc w:val="center"/>
              <w:rPr>
                <w:color w:val="000000"/>
                <w:kern w:val="0"/>
                <w:szCs w:val="21"/>
              </w:rPr>
            </w:pPr>
            <w:r>
              <w:rPr>
                <w:color w:val="000000"/>
                <w:kern w:val="0"/>
                <w:szCs w:val="21"/>
              </w:rPr>
              <w:t>7.70</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24.5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9.17</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14.5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8.56</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4.5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tabs>
                <w:tab w:val="left" w:pos="-108"/>
              </w:tabs>
              <w:ind w:leftChars="-120" w:left="-252" w:firstLineChars="120" w:firstLine="252"/>
              <w:jc w:val="center"/>
              <w:rPr>
                <w:color w:val="000000"/>
                <w:kern w:val="0"/>
                <w:szCs w:val="21"/>
              </w:rPr>
            </w:pPr>
            <w:r>
              <w:rPr>
                <w:color w:val="000000"/>
                <w:kern w:val="0"/>
                <w:szCs w:val="21"/>
              </w:rPr>
              <w:t>7.65</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24</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9.14</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14</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8.52</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4</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tabs>
                <w:tab w:val="left" w:pos="-108"/>
              </w:tabs>
              <w:ind w:leftChars="-120" w:left="-252" w:firstLineChars="120" w:firstLine="252"/>
              <w:jc w:val="center"/>
              <w:rPr>
                <w:color w:val="000000"/>
                <w:kern w:val="0"/>
                <w:szCs w:val="21"/>
              </w:rPr>
            </w:pPr>
            <w:r>
              <w:rPr>
                <w:color w:val="000000"/>
                <w:kern w:val="0"/>
                <w:szCs w:val="21"/>
              </w:rPr>
              <w:t>7.60</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23.5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9.11</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13.5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8.48</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3.5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tabs>
                <w:tab w:val="left" w:pos="-108"/>
              </w:tabs>
              <w:ind w:leftChars="-120" w:left="-252" w:firstLineChars="120" w:firstLine="252"/>
              <w:jc w:val="center"/>
              <w:rPr>
                <w:color w:val="000000"/>
                <w:kern w:val="0"/>
                <w:szCs w:val="21"/>
              </w:rPr>
            </w:pPr>
            <w:r>
              <w:rPr>
                <w:color w:val="000000"/>
                <w:kern w:val="0"/>
                <w:szCs w:val="21"/>
              </w:rPr>
              <w:t>7.55</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23</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9.08</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13</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8.44</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3</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tabs>
                <w:tab w:val="left" w:pos="-108"/>
              </w:tabs>
              <w:ind w:leftChars="-120" w:left="-252" w:firstLineChars="120" w:firstLine="252"/>
              <w:jc w:val="center"/>
              <w:rPr>
                <w:color w:val="000000"/>
                <w:kern w:val="0"/>
                <w:szCs w:val="21"/>
              </w:rPr>
            </w:pPr>
            <w:r>
              <w:rPr>
                <w:color w:val="000000"/>
                <w:kern w:val="0"/>
                <w:szCs w:val="21"/>
              </w:rPr>
              <w:t>7.50</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22.5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9.05</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12.5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8.40</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tabs>
                <w:tab w:val="left" w:pos="-108"/>
              </w:tabs>
              <w:ind w:leftChars="-120" w:left="-252" w:firstLineChars="120" w:firstLine="252"/>
              <w:jc w:val="center"/>
              <w:rPr>
                <w:color w:val="000000"/>
                <w:kern w:val="0"/>
                <w:szCs w:val="21"/>
              </w:rPr>
            </w:pPr>
            <w:r>
              <w:rPr>
                <w:color w:val="000000"/>
                <w:kern w:val="0"/>
                <w:szCs w:val="21"/>
              </w:rPr>
              <w:t>7.45</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22</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9.02</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12</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8.36</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tabs>
                <w:tab w:val="left" w:pos="-108"/>
              </w:tabs>
              <w:ind w:leftChars="-120" w:left="-252" w:firstLineChars="120" w:firstLine="252"/>
              <w:jc w:val="center"/>
              <w:rPr>
                <w:color w:val="000000"/>
                <w:kern w:val="0"/>
                <w:szCs w:val="21"/>
              </w:rPr>
            </w:pPr>
            <w:r>
              <w:rPr>
                <w:color w:val="000000"/>
                <w:kern w:val="0"/>
                <w:szCs w:val="21"/>
              </w:rPr>
              <w:t>7.40</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21.5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8.99</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11.5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8.32</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tabs>
                <w:tab w:val="left" w:pos="-108"/>
              </w:tabs>
              <w:ind w:leftChars="-120" w:left="-252" w:firstLineChars="120" w:firstLine="252"/>
              <w:jc w:val="center"/>
              <w:rPr>
                <w:color w:val="000000"/>
                <w:kern w:val="0"/>
                <w:szCs w:val="21"/>
              </w:rPr>
            </w:pPr>
            <w:r>
              <w:rPr>
                <w:color w:val="000000"/>
                <w:kern w:val="0"/>
                <w:szCs w:val="21"/>
              </w:rPr>
              <w:t>7.35</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lastRenderedPageBreak/>
              <w:t>21</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8.96</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11</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8.28</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tabs>
                <w:tab w:val="left" w:pos="-108"/>
              </w:tabs>
              <w:ind w:leftChars="-120" w:left="-252" w:firstLineChars="120" w:firstLine="252"/>
              <w:jc w:val="center"/>
              <w:rPr>
                <w:color w:val="000000"/>
                <w:kern w:val="0"/>
                <w:szCs w:val="21"/>
              </w:rPr>
            </w:pPr>
            <w:r>
              <w:rPr>
                <w:color w:val="000000"/>
                <w:kern w:val="0"/>
                <w:szCs w:val="21"/>
              </w:rPr>
              <w:t>7.30</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20.5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8.93</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10.5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8.24</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0.5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tabs>
                <w:tab w:val="left" w:pos="-108"/>
              </w:tabs>
              <w:ind w:leftChars="-120" w:left="-252" w:firstLineChars="120" w:firstLine="252"/>
              <w:jc w:val="center"/>
              <w:rPr>
                <w:color w:val="000000"/>
                <w:kern w:val="0"/>
                <w:szCs w:val="21"/>
              </w:rPr>
            </w:pPr>
            <w:r>
              <w:rPr>
                <w:rFonts w:hint="eastAsia"/>
                <w:color w:val="000000"/>
                <w:kern w:val="0"/>
                <w:szCs w:val="21"/>
              </w:rPr>
              <w:t>7.25</w:t>
            </w:r>
          </w:p>
        </w:tc>
      </w:tr>
    </w:tbl>
    <w:p w:rsidR="00D65DB5" w:rsidRDefault="00D65DB5">
      <w:pPr>
        <w:widowControl/>
        <w:snapToGrid w:val="0"/>
        <w:spacing w:before="150" w:line="360" w:lineRule="atLeast"/>
        <w:jc w:val="center"/>
        <w:rPr>
          <w:rFonts w:ascii="黑体" w:eastAsia="黑体" w:hAnsi="ˎ̥" w:cs="宋体"/>
          <w:b/>
          <w:color w:val="000000"/>
          <w:kern w:val="0"/>
          <w:szCs w:val="21"/>
        </w:rPr>
      </w:pPr>
    </w:p>
    <w:p w:rsidR="00D65DB5" w:rsidRDefault="00AD7E9C">
      <w:pPr>
        <w:widowControl/>
        <w:snapToGrid w:val="0"/>
        <w:spacing w:before="150" w:line="360" w:lineRule="atLeast"/>
        <w:jc w:val="center"/>
        <w:rPr>
          <w:rFonts w:eastAsia="黑体"/>
          <w:b/>
          <w:color w:val="000000"/>
          <w:kern w:val="0"/>
          <w:szCs w:val="21"/>
        </w:rPr>
      </w:pPr>
      <w:r>
        <w:rPr>
          <w:rFonts w:eastAsia="黑体"/>
          <w:b/>
          <w:color w:val="000000"/>
          <w:kern w:val="0"/>
          <w:szCs w:val="21"/>
        </w:rPr>
        <w:t>表</w:t>
      </w:r>
      <w:r>
        <w:rPr>
          <w:rFonts w:eastAsia="黑体" w:hint="eastAsia"/>
          <w:b/>
          <w:color w:val="000000"/>
          <w:kern w:val="0"/>
          <w:szCs w:val="21"/>
        </w:rPr>
        <w:t>6</w:t>
      </w:r>
      <w:r>
        <w:rPr>
          <w:rFonts w:eastAsia="黑体" w:hint="eastAsia"/>
          <w:b/>
          <w:color w:val="000000"/>
          <w:kern w:val="0"/>
          <w:szCs w:val="21"/>
        </w:rPr>
        <w:t>女</w:t>
      </w:r>
      <w:r>
        <w:rPr>
          <w:rFonts w:eastAsia="黑体"/>
          <w:b/>
          <w:color w:val="000000"/>
          <w:kern w:val="0"/>
          <w:szCs w:val="21"/>
        </w:rPr>
        <w:t>子立定三级跳远考试评分标准</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458"/>
        <w:gridCol w:w="1458"/>
        <w:gridCol w:w="1458"/>
        <w:gridCol w:w="1458"/>
        <w:gridCol w:w="1458"/>
      </w:tblGrid>
      <w:tr w:rsidR="00D65DB5">
        <w:trPr>
          <w:jc w:val="center"/>
        </w:trPr>
        <w:tc>
          <w:tcPr>
            <w:tcW w:w="1458" w:type="dxa"/>
            <w:tcBorders>
              <w:top w:val="single" w:sz="12" w:space="0" w:color="auto"/>
              <w:left w:val="single" w:sz="12" w:space="0" w:color="auto"/>
              <w:bottom w:val="single" w:sz="12" w:space="0" w:color="auto"/>
              <w:right w:val="single" w:sz="4" w:space="0" w:color="auto"/>
            </w:tcBorders>
            <w:vAlign w:val="center"/>
          </w:tcPr>
          <w:p w:rsidR="00D65DB5" w:rsidRDefault="00AD7E9C">
            <w:pPr>
              <w:widowControl/>
              <w:jc w:val="center"/>
              <w:rPr>
                <w:color w:val="000000"/>
                <w:kern w:val="0"/>
                <w:szCs w:val="21"/>
              </w:rPr>
            </w:pPr>
            <w:r>
              <w:rPr>
                <w:color w:val="000000"/>
                <w:kern w:val="0"/>
                <w:szCs w:val="21"/>
              </w:rPr>
              <w:t>分值</w:t>
            </w:r>
          </w:p>
        </w:tc>
        <w:tc>
          <w:tcPr>
            <w:tcW w:w="1458" w:type="dxa"/>
            <w:tcBorders>
              <w:top w:val="single" w:sz="12" w:space="0" w:color="auto"/>
              <w:left w:val="single" w:sz="4" w:space="0" w:color="auto"/>
              <w:bottom w:val="single" w:sz="12"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成绩（米）</w:t>
            </w:r>
          </w:p>
        </w:tc>
        <w:tc>
          <w:tcPr>
            <w:tcW w:w="1458" w:type="dxa"/>
            <w:tcBorders>
              <w:top w:val="single" w:sz="12" w:space="0" w:color="auto"/>
              <w:left w:val="double" w:sz="6" w:space="0" w:color="auto"/>
              <w:bottom w:val="single" w:sz="12" w:space="0" w:color="auto"/>
              <w:right w:val="single" w:sz="4" w:space="0" w:color="auto"/>
            </w:tcBorders>
            <w:vAlign w:val="center"/>
          </w:tcPr>
          <w:p w:rsidR="00D65DB5" w:rsidRDefault="00AD7E9C">
            <w:pPr>
              <w:widowControl/>
              <w:jc w:val="center"/>
              <w:rPr>
                <w:color w:val="000000"/>
                <w:kern w:val="0"/>
                <w:szCs w:val="21"/>
              </w:rPr>
            </w:pPr>
            <w:r>
              <w:rPr>
                <w:color w:val="000000"/>
                <w:kern w:val="0"/>
                <w:szCs w:val="21"/>
              </w:rPr>
              <w:t>分值</w:t>
            </w:r>
          </w:p>
        </w:tc>
        <w:tc>
          <w:tcPr>
            <w:tcW w:w="1458" w:type="dxa"/>
            <w:tcBorders>
              <w:top w:val="single" w:sz="12" w:space="0" w:color="auto"/>
              <w:left w:val="single" w:sz="4" w:space="0" w:color="auto"/>
              <w:bottom w:val="single" w:sz="12"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成绩（米）</w:t>
            </w:r>
          </w:p>
        </w:tc>
        <w:tc>
          <w:tcPr>
            <w:tcW w:w="1458" w:type="dxa"/>
            <w:tcBorders>
              <w:top w:val="single" w:sz="12" w:space="0" w:color="auto"/>
              <w:left w:val="double" w:sz="6" w:space="0" w:color="auto"/>
              <w:bottom w:val="single" w:sz="12" w:space="0" w:color="auto"/>
              <w:right w:val="single" w:sz="4" w:space="0" w:color="auto"/>
            </w:tcBorders>
            <w:vAlign w:val="center"/>
          </w:tcPr>
          <w:p w:rsidR="00D65DB5" w:rsidRDefault="00AD7E9C">
            <w:pPr>
              <w:widowControl/>
              <w:jc w:val="center"/>
              <w:rPr>
                <w:color w:val="000000"/>
                <w:kern w:val="0"/>
                <w:szCs w:val="21"/>
              </w:rPr>
            </w:pPr>
            <w:r>
              <w:rPr>
                <w:color w:val="000000"/>
                <w:kern w:val="0"/>
                <w:szCs w:val="21"/>
              </w:rPr>
              <w:t>分值</w:t>
            </w:r>
          </w:p>
        </w:tc>
        <w:tc>
          <w:tcPr>
            <w:tcW w:w="1458" w:type="dxa"/>
            <w:tcBorders>
              <w:top w:val="single" w:sz="12" w:space="0" w:color="auto"/>
              <w:left w:val="single" w:sz="4" w:space="0" w:color="auto"/>
              <w:bottom w:val="single" w:sz="12" w:space="0" w:color="auto"/>
              <w:right w:val="single" w:sz="12" w:space="0" w:color="auto"/>
            </w:tcBorders>
            <w:vAlign w:val="center"/>
          </w:tcPr>
          <w:p w:rsidR="00D65DB5" w:rsidRDefault="00AD7E9C">
            <w:pPr>
              <w:widowControl/>
              <w:jc w:val="center"/>
              <w:rPr>
                <w:color w:val="000000"/>
                <w:kern w:val="0"/>
                <w:szCs w:val="21"/>
              </w:rPr>
            </w:pPr>
            <w:r>
              <w:rPr>
                <w:color w:val="000000"/>
                <w:kern w:val="0"/>
                <w:szCs w:val="21"/>
              </w:rPr>
              <w:t>成绩（米）</w:t>
            </w:r>
          </w:p>
        </w:tc>
      </w:tr>
      <w:tr w:rsidR="00D65DB5">
        <w:trPr>
          <w:trHeight w:val="495"/>
          <w:jc w:val="center"/>
        </w:trPr>
        <w:tc>
          <w:tcPr>
            <w:tcW w:w="1458" w:type="dxa"/>
            <w:tcBorders>
              <w:top w:val="single" w:sz="12"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30</w:t>
            </w:r>
          </w:p>
        </w:tc>
        <w:tc>
          <w:tcPr>
            <w:tcW w:w="1458" w:type="dxa"/>
            <w:tcBorders>
              <w:top w:val="single" w:sz="12"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7.90</w:t>
            </w:r>
          </w:p>
        </w:tc>
        <w:tc>
          <w:tcPr>
            <w:tcW w:w="1458" w:type="dxa"/>
            <w:tcBorders>
              <w:top w:val="single" w:sz="12"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20</w:t>
            </w:r>
          </w:p>
        </w:tc>
        <w:tc>
          <w:tcPr>
            <w:tcW w:w="1458" w:type="dxa"/>
            <w:tcBorders>
              <w:top w:val="single" w:sz="12"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7.35</w:t>
            </w:r>
          </w:p>
        </w:tc>
        <w:tc>
          <w:tcPr>
            <w:tcW w:w="1458" w:type="dxa"/>
            <w:tcBorders>
              <w:top w:val="single" w:sz="12"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10</w:t>
            </w:r>
          </w:p>
        </w:tc>
        <w:tc>
          <w:tcPr>
            <w:tcW w:w="1458" w:type="dxa"/>
            <w:tcBorders>
              <w:top w:val="single" w:sz="12" w:space="0" w:color="auto"/>
              <w:left w:val="single" w:sz="4" w:space="0" w:color="auto"/>
              <w:bottom w:val="single" w:sz="4" w:space="0" w:color="auto"/>
              <w:right w:val="single" w:sz="12" w:space="0" w:color="auto"/>
            </w:tcBorders>
            <w:vAlign w:val="center"/>
          </w:tcPr>
          <w:p w:rsidR="00D65DB5" w:rsidRDefault="00AD7E9C">
            <w:pPr>
              <w:widowControl/>
              <w:jc w:val="center"/>
              <w:rPr>
                <w:color w:val="000000"/>
                <w:kern w:val="0"/>
                <w:szCs w:val="21"/>
              </w:rPr>
            </w:pPr>
            <w:r>
              <w:rPr>
                <w:color w:val="000000"/>
                <w:kern w:val="0"/>
                <w:szCs w:val="21"/>
              </w:rPr>
              <w:t>6.70</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29.5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7.88</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19.5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7.32</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9.5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jc w:val="center"/>
              <w:rPr>
                <w:color w:val="000000"/>
                <w:kern w:val="0"/>
                <w:szCs w:val="21"/>
              </w:rPr>
            </w:pPr>
            <w:r>
              <w:rPr>
                <w:color w:val="000000"/>
                <w:kern w:val="0"/>
                <w:szCs w:val="21"/>
              </w:rPr>
              <w:t>6.65</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29</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7.86</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19</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7.29</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9</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jc w:val="center"/>
              <w:rPr>
                <w:color w:val="000000"/>
                <w:kern w:val="0"/>
                <w:szCs w:val="21"/>
              </w:rPr>
            </w:pPr>
            <w:r>
              <w:rPr>
                <w:color w:val="000000"/>
                <w:kern w:val="0"/>
                <w:szCs w:val="21"/>
              </w:rPr>
              <w:t>6.60</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28.5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7.84</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18.5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7.26</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8.5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jc w:val="center"/>
              <w:rPr>
                <w:color w:val="000000"/>
                <w:kern w:val="0"/>
                <w:szCs w:val="21"/>
              </w:rPr>
            </w:pPr>
            <w:r>
              <w:rPr>
                <w:color w:val="000000"/>
                <w:kern w:val="0"/>
                <w:szCs w:val="21"/>
              </w:rPr>
              <w:t>6.55</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28</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7.82</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18</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7.23</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8</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jc w:val="center"/>
              <w:rPr>
                <w:color w:val="000000"/>
                <w:kern w:val="0"/>
                <w:szCs w:val="21"/>
              </w:rPr>
            </w:pPr>
            <w:r>
              <w:rPr>
                <w:color w:val="000000"/>
                <w:kern w:val="0"/>
                <w:szCs w:val="21"/>
              </w:rPr>
              <w:t>6.50</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27.5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7.80</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17.5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7.20</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7.5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jc w:val="center"/>
              <w:rPr>
                <w:color w:val="000000"/>
                <w:kern w:val="0"/>
                <w:szCs w:val="21"/>
              </w:rPr>
            </w:pPr>
            <w:r>
              <w:rPr>
                <w:color w:val="000000"/>
                <w:kern w:val="0"/>
                <w:szCs w:val="21"/>
              </w:rPr>
              <w:t>6.45</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27</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7.77</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17</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7.17</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7</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jc w:val="center"/>
              <w:rPr>
                <w:color w:val="000000"/>
                <w:kern w:val="0"/>
                <w:szCs w:val="21"/>
              </w:rPr>
            </w:pPr>
            <w:r>
              <w:rPr>
                <w:color w:val="000000"/>
                <w:kern w:val="0"/>
                <w:szCs w:val="21"/>
              </w:rPr>
              <w:t>6.40</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26.5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7.74</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16.5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7.14</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6.5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jc w:val="center"/>
              <w:rPr>
                <w:color w:val="000000"/>
                <w:kern w:val="0"/>
                <w:szCs w:val="21"/>
              </w:rPr>
            </w:pPr>
            <w:r>
              <w:rPr>
                <w:color w:val="000000"/>
                <w:kern w:val="0"/>
                <w:szCs w:val="21"/>
              </w:rPr>
              <w:t>6.35</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26</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7.71</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16</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7.11</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color w:val="000000"/>
                <w:kern w:val="0"/>
                <w:szCs w:val="21"/>
              </w:rPr>
            </w:pPr>
            <w:r>
              <w:rPr>
                <w:rFonts w:hint="eastAsia"/>
                <w:color w:val="000000"/>
                <w:kern w:val="0"/>
                <w:szCs w:val="21"/>
              </w:rPr>
              <w:t>6</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jc w:val="center"/>
              <w:rPr>
                <w:color w:val="000000"/>
                <w:kern w:val="0"/>
                <w:szCs w:val="21"/>
              </w:rPr>
            </w:pPr>
            <w:r>
              <w:rPr>
                <w:color w:val="000000"/>
                <w:kern w:val="0"/>
                <w:szCs w:val="21"/>
              </w:rPr>
              <w:t>6.30</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25.5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7.68</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15.5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7.08</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color w:val="000000"/>
                <w:kern w:val="0"/>
                <w:szCs w:val="21"/>
              </w:rPr>
            </w:pPr>
            <w:r>
              <w:rPr>
                <w:rFonts w:hint="eastAsia"/>
                <w:color w:val="000000"/>
                <w:kern w:val="0"/>
                <w:szCs w:val="21"/>
              </w:rPr>
              <w:t>5.5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jc w:val="center"/>
              <w:rPr>
                <w:color w:val="000000"/>
                <w:kern w:val="0"/>
                <w:szCs w:val="21"/>
              </w:rPr>
            </w:pPr>
            <w:r>
              <w:rPr>
                <w:color w:val="000000"/>
                <w:kern w:val="0"/>
                <w:szCs w:val="21"/>
              </w:rPr>
              <w:t>6.25</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7.65</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7.05</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jc w:val="center"/>
              <w:rPr>
                <w:color w:val="000000"/>
                <w:kern w:val="0"/>
                <w:szCs w:val="21"/>
              </w:rPr>
            </w:pPr>
            <w:r>
              <w:rPr>
                <w:color w:val="000000"/>
                <w:kern w:val="0"/>
                <w:szCs w:val="21"/>
              </w:rPr>
              <w:t>6.20</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24.5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7.62</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14.5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7.02</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4.5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jc w:val="center"/>
              <w:rPr>
                <w:color w:val="000000"/>
                <w:kern w:val="0"/>
                <w:szCs w:val="21"/>
              </w:rPr>
            </w:pPr>
            <w:r>
              <w:rPr>
                <w:color w:val="000000"/>
                <w:kern w:val="0"/>
                <w:szCs w:val="21"/>
              </w:rPr>
              <w:t>6.15</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24</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7.59</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14</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6.99</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4</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jc w:val="center"/>
              <w:rPr>
                <w:color w:val="000000"/>
                <w:kern w:val="0"/>
                <w:szCs w:val="21"/>
              </w:rPr>
            </w:pPr>
            <w:r>
              <w:rPr>
                <w:color w:val="000000"/>
                <w:kern w:val="0"/>
                <w:szCs w:val="21"/>
              </w:rPr>
              <w:t>6.10</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23.5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7.56</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13.5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6.96</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3.5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jc w:val="center"/>
              <w:rPr>
                <w:color w:val="000000"/>
                <w:kern w:val="0"/>
                <w:szCs w:val="21"/>
              </w:rPr>
            </w:pPr>
            <w:r>
              <w:rPr>
                <w:color w:val="000000"/>
                <w:kern w:val="0"/>
                <w:szCs w:val="21"/>
              </w:rPr>
              <w:t>6.05</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23</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7.53</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13</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6.93</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3</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jc w:val="center"/>
              <w:rPr>
                <w:color w:val="000000"/>
                <w:kern w:val="0"/>
                <w:szCs w:val="21"/>
              </w:rPr>
            </w:pPr>
            <w:r>
              <w:rPr>
                <w:color w:val="000000"/>
                <w:kern w:val="0"/>
                <w:szCs w:val="21"/>
              </w:rPr>
              <w:t>6.00</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22.5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7.50</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12.5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6.90</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jc w:val="center"/>
              <w:rPr>
                <w:color w:val="000000"/>
                <w:kern w:val="0"/>
                <w:szCs w:val="21"/>
              </w:rPr>
            </w:pPr>
            <w:r>
              <w:rPr>
                <w:color w:val="000000"/>
                <w:kern w:val="0"/>
                <w:szCs w:val="21"/>
              </w:rPr>
              <w:t>5.95</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22</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7.47</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12</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6.86</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jc w:val="center"/>
              <w:rPr>
                <w:color w:val="000000"/>
                <w:kern w:val="0"/>
                <w:szCs w:val="21"/>
              </w:rPr>
            </w:pPr>
            <w:r>
              <w:rPr>
                <w:color w:val="000000"/>
                <w:kern w:val="0"/>
                <w:szCs w:val="21"/>
              </w:rPr>
              <w:t>5.90</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21.5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7.44</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11.5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6.82</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jc w:val="center"/>
              <w:rPr>
                <w:color w:val="000000"/>
                <w:kern w:val="0"/>
                <w:szCs w:val="21"/>
              </w:rPr>
            </w:pPr>
            <w:r>
              <w:rPr>
                <w:color w:val="000000"/>
                <w:kern w:val="0"/>
                <w:szCs w:val="21"/>
              </w:rPr>
              <w:t>5.85</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21</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7.41</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11</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6.78</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jc w:val="center"/>
              <w:rPr>
                <w:color w:val="000000"/>
                <w:kern w:val="0"/>
                <w:szCs w:val="21"/>
              </w:rPr>
            </w:pPr>
            <w:r>
              <w:rPr>
                <w:color w:val="000000"/>
                <w:kern w:val="0"/>
                <w:szCs w:val="21"/>
              </w:rPr>
              <w:t>5.80</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20.5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7.38</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10.5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6.74</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0.5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tabs>
                <w:tab w:val="left" w:pos="-108"/>
              </w:tabs>
              <w:ind w:leftChars="-120" w:left="-252" w:firstLineChars="120" w:firstLine="252"/>
              <w:jc w:val="center"/>
              <w:rPr>
                <w:color w:val="000000"/>
                <w:kern w:val="0"/>
                <w:szCs w:val="21"/>
              </w:rPr>
            </w:pPr>
            <w:r>
              <w:rPr>
                <w:rFonts w:hint="eastAsia"/>
                <w:color w:val="000000"/>
                <w:kern w:val="0"/>
                <w:szCs w:val="21"/>
              </w:rPr>
              <w:t>5.75</w:t>
            </w:r>
          </w:p>
        </w:tc>
      </w:tr>
    </w:tbl>
    <w:p w:rsidR="00D65DB5" w:rsidRDefault="00AD7E9C">
      <w:pPr>
        <w:pStyle w:val="2"/>
        <w:rPr>
          <w:rFonts w:ascii="黑体" w:eastAsia="黑体" w:hAnsi="黑体"/>
        </w:rPr>
      </w:pPr>
      <w:r>
        <w:rPr>
          <w:rFonts w:ascii="黑体" w:eastAsia="黑体" w:hAnsi="黑体" w:hint="eastAsia"/>
        </w:rPr>
        <w:lastRenderedPageBreak/>
        <w:t>（四）原地推铅球考试方法和评分标准</w:t>
      </w:r>
    </w:p>
    <w:p w:rsidR="00D65DB5" w:rsidRDefault="00AD7E9C">
      <w:pPr>
        <w:snapToGrid w:val="0"/>
        <w:spacing w:line="360" w:lineRule="auto"/>
        <w:ind w:firstLineChars="200" w:firstLine="482"/>
        <w:rPr>
          <w:rFonts w:ascii="宋体" w:hAnsi="宋体"/>
          <w:b/>
          <w:sz w:val="24"/>
        </w:rPr>
      </w:pPr>
      <w:r>
        <w:rPr>
          <w:rFonts w:hint="eastAsia"/>
          <w:b/>
          <w:sz w:val="24"/>
        </w:rPr>
        <w:t>1.</w:t>
      </w:r>
      <w:r>
        <w:rPr>
          <w:rFonts w:ascii="宋体" w:hAnsi="宋体" w:hint="eastAsia"/>
          <w:b/>
          <w:sz w:val="24"/>
        </w:rPr>
        <w:t>考试方法</w:t>
      </w:r>
    </w:p>
    <w:p w:rsidR="00D65DB5" w:rsidRDefault="00AD7E9C">
      <w:pPr>
        <w:snapToGrid w:val="0"/>
        <w:spacing w:line="360" w:lineRule="auto"/>
        <w:ind w:firstLineChars="200" w:firstLine="480"/>
        <w:rPr>
          <w:rFonts w:ascii="宋体" w:hAnsi="宋体"/>
          <w:sz w:val="24"/>
        </w:rPr>
      </w:pPr>
      <w:r>
        <w:rPr>
          <w:rFonts w:ascii="宋体" w:hAnsi="宋体" w:hint="eastAsia"/>
          <w:sz w:val="24"/>
        </w:rPr>
        <w:t>（1）场地与器材</w:t>
      </w:r>
    </w:p>
    <w:p w:rsidR="00D65DB5" w:rsidRDefault="00AD7E9C">
      <w:pPr>
        <w:snapToGrid w:val="0"/>
        <w:spacing w:line="360" w:lineRule="auto"/>
        <w:ind w:firstLineChars="200" w:firstLine="480"/>
        <w:rPr>
          <w:rFonts w:ascii="宋体" w:hAnsi="宋体"/>
          <w:sz w:val="24"/>
        </w:rPr>
      </w:pPr>
      <w:r>
        <w:rPr>
          <w:rFonts w:ascii="宋体" w:hAnsi="宋体" w:hint="eastAsia"/>
          <w:sz w:val="24"/>
        </w:rPr>
        <w:t>①考试场地</w:t>
      </w:r>
    </w:p>
    <w:p w:rsidR="00D65DB5" w:rsidRDefault="00AD7E9C">
      <w:pPr>
        <w:snapToGrid w:val="0"/>
        <w:spacing w:line="360" w:lineRule="auto"/>
        <w:ind w:firstLineChars="200" w:firstLine="480"/>
        <w:rPr>
          <w:rFonts w:ascii="宋体" w:hAnsi="宋体"/>
          <w:sz w:val="24"/>
        </w:rPr>
      </w:pPr>
      <w:r>
        <w:rPr>
          <w:rFonts w:ascii="宋体" w:hAnsi="宋体" w:hint="eastAsia"/>
          <w:sz w:val="24"/>
        </w:rPr>
        <w:t>根据田径项目最新竞赛规则布置铅球考试场地。如受到考试场地客观条件限制，在保证考试公平公正的前提下，对考试场地进行适当调整。</w:t>
      </w:r>
    </w:p>
    <w:p w:rsidR="00D65DB5" w:rsidRDefault="00AD7E9C">
      <w:pPr>
        <w:snapToGrid w:val="0"/>
        <w:spacing w:line="360" w:lineRule="auto"/>
        <w:ind w:firstLineChars="200" w:firstLine="480"/>
        <w:rPr>
          <w:rFonts w:ascii="宋体" w:hAnsi="宋体"/>
          <w:sz w:val="24"/>
        </w:rPr>
      </w:pPr>
      <w:r>
        <w:rPr>
          <w:rFonts w:ascii="宋体" w:hAnsi="宋体" w:hint="eastAsia"/>
          <w:sz w:val="24"/>
        </w:rPr>
        <w:t>②器材</w:t>
      </w:r>
    </w:p>
    <w:p w:rsidR="00D65DB5" w:rsidRDefault="00AD7E9C">
      <w:pPr>
        <w:snapToGrid w:val="0"/>
        <w:spacing w:line="360" w:lineRule="auto"/>
        <w:ind w:firstLineChars="200" w:firstLine="480"/>
        <w:rPr>
          <w:rFonts w:ascii="宋体" w:hAnsi="宋体"/>
          <w:sz w:val="24"/>
        </w:rPr>
      </w:pPr>
      <w:r>
        <w:rPr>
          <w:rFonts w:ascii="宋体" w:hAnsi="宋体" w:hint="eastAsia"/>
          <w:sz w:val="24"/>
        </w:rPr>
        <w:t>铅球：男子5公斤，女子4公斤</w:t>
      </w:r>
    </w:p>
    <w:p w:rsidR="00D65DB5" w:rsidRDefault="00AD7E9C">
      <w:pPr>
        <w:snapToGrid w:val="0"/>
        <w:spacing w:line="360" w:lineRule="auto"/>
        <w:ind w:firstLineChars="200" w:firstLine="480"/>
        <w:rPr>
          <w:rFonts w:ascii="宋体" w:hAnsi="宋体"/>
          <w:sz w:val="24"/>
        </w:rPr>
      </w:pPr>
      <w:r>
        <w:rPr>
          <w:rFonts w:ascii="宋体" w:hAnsi="宋体" w:hint="eastAsia"/>
          <w:sz w:val="24"/>
        </w:rPr>
        <w:t>（2）动作要求</w:t>
      </w:r>
    </w:p>
    <w:p w:rsidR="00D65DB5" w:rsidRDefault="00AD7E9C">
      <w:pPr>
        <w:snapToGrid w:val="0"/>
        <w:spacing w:line="360" w:lineRule="auto"/>
        <w:ind w:firstLineChars="200" w:firstLine="480"/>
        <w:rPr>
          <w:rFonts w:ascii="宋体" w:hAnsi="宋体"/>
          <w:sz w:val="24"/>
        </w:rPr>
      </w:pPr>
      <w:r>
        <w:rPr>
          <w:rFonts w:ascii="宋体" w:hAnsi="宋体" w:hint="eastAsia"/>
          <w:sz w:val="24"/>
        </w:rPr>
        <w:t>①考生双脚着地，单手持球于肩上，贴近颈部；投掷时，双脚由静止开始(即不能滑步、垫步、上步)，否则视为犯规；最后用力无论采用支撑投或跳投技术，铅球必须由肩上推出。</w:t>
      </w:r>
    </w:p>
    <w:p w:rsidR="00D65DB5" w:rsidRDefault="00AD7E9C">
      <w:pPr>
        <w:snapToGrid w:val="0"/>
        <w:spacing w:line="360" w:lineRule="auto"/>
        <w:ind w:firstLineChars="200" w:firstLine="480"/>
        <w:rPr>
          <w:rFonts w:ascii="宋体" w:hAnsi="宋体"/>
          <w:sz w:val="24"/>
        </w:rPr>
      </w:pPr>
      <w:r>
        <w:rPr>
          <w:rFonts w:ascii="宋体" w:hAnsi="宋体" w:hint="eastAsia"/>
          <w:sz w:val="24"/>
        </w:rPr>
        <w:t>②在投掷过程中，身体和器械的任何一部分不得触及投掷圈铁圈上沿或圈外的地面包括铅球抵趾板的上面，否则即为投掷失败。</w:t>
      </w:r>
    </w:p>
    <w:p w:rsidR="00D65DB5" w:rsidRDefault="00AD7E9C">
      <w:pPr>
        <w:snapToGrid w:val="0"/>
        <w:spacing w:line="360" w:lineRule="auto"/>
        <w:ind w:firstLineChars="200" w:firstLine="480"/>
        <w:rPr>
          <w:rFonts w:ascii="宋体" w:hAnsi="宋体"/>
          <w:sz w:val="24"/>
        </w:rPr>
      </w:pPr>
      <w:r>
        <w:rPr>
          <w:rFonts w:ascii="宋体" w:hAnsi="宋体" w:hint="eastAsia"/>
          <w:sz w:val="24"/>
        </w:rPr>
        <w:t>③完成投掷且铅球落地以后，考生才能离开投掷圈，且必须从投掷圈后半圈或延长线后面退出。</w:t>
      </w:r>
    </w:p>
    <w:p w:rsidR="00D65DB5" w:rsidRDefault="00AD7E9C">
      <w:pPr>
        <w:snapToGrid w:val="0"/>
        <w:spacing w:line="360" w:lineRule="auto"/>
        <w:ind w:firstLineChars="200" w:firstLine="480"/>
        <w:rPr>
          <w:rFonts w:ascii="宋体" w:hAnsi="宋体"/>
          <w:sz w:val="24"/>
        </w:rPr>
      </w:pPr>
      <w:r>
        <w:rPr>
          <w:rFonts w:ascii="宋体" w:hAnsi="宋体" w:hint="eastAsia"/>
          <w:sz w:val="24"/>
        </w:rPr>
        <w:t>（3）测试方法</w:t>
      </w:r>
    </w:p>
    <w:p w:rsidR="00D65DB5" w:rsidRDefault="00AD7E9C">
      <w:pPr>
        <w:snapToGrid w:val="0"/>
        <w:spacing w:line="360" w:lineRule="auto"/>
        <w:ind w:firstLineChars="200" w:firstLine="480"/>
        <w:rPr>
          <w:rFonts w:ascii="宋体" w:hAnsi="宋体"/>
          <w:sz w:val="24"/>
        </w:rPr>
      </w:pPr>
      <w:r>
        <w:rPr>
          <w:rFonts w:ascii="宋体" w:hAnsi="宋体" w:hint="eastAsia"/>
          <w:sz w:val="24"/>
        </w:rPr>
        <w:t>①考试时，每名考生有3次轮流试投机会，以其中最好一次试投有效成绩为最终考试成绩；考试过程中，若考生有效成绩达到满分标准，则不允许进行后续的试投。</w:t>
      </w:r>
    </w:p>
    <w:p w:rsidR="00D65DB5" w:rsidRDefault="00AD7E9C">
      <w:pPr>
        <w:snapToGrid w:val="0"/>
        <w:spacing w:line="360" w:lineRule="auto"/>
        <w:ind w:firstLineChars="200" w:firstLine="480"/>
        <w:rPr>
          <w:rFonts w:ascii="宋体" w:hAnsi="宋体"/>
          <w:sz w:val="24"/>
        </w:rPr>
      </w:pPr>
      <w:r>
        <w:rPr>
          <w:rFonts w:ascii="宋体" w:hAnsi="宋体" w:hint="eastAsia"/>
          <w:sz w:val="24"/>
        </w:rPr>
        <w:t>②考试时，考生可自愿佩戴护腕；不可将两个或两个以上手指缠在一起进行推球；如有考生肢体有开放性损伤需包扎的，应由考官现场查验无误后被准许，才能参加考试。</w:t>
      </w:r>
    </w:p>
    <w:p w:rsidR="00D65DB5" w:rsidRDefault="00AD7E9C">
      <w:pPr>
        <w:snapToGrid w:val="0"/>
        <w:spacing w:line="360" w:lineRule="auto"/>
        <w:ind w:firstLineChars="200" w:firstLine="480"/>
        <w:rPr>
          <w:rFonts w:ascii="宋体" w:hAnsi="宋体"/>
          <w:sz w:val="24"/>
        </w:rPr>
      </w:pPr>
      <w:r>
        <w:rPr>
          <w:rFonts w:ascii="宋体" w:hAnsi="宋体" w:hint="eastAsia"/>
          <w:sz w:val="24"/>
        </w:rPr>
        <w:t>③考试时，考生可以在手上涂镁粉；不可在足底或足底地面放置防滑物质。</w:t>
      </w:r>
    </w:p>
    <w:p w:rsidR="00D65DB5" w:rsidRDefault="00AD7E9C">
      <w:pPr>
        <w:snapToGrid w:val="0"/>
        <w:spacing w:line="360" w:lineRule="auto"/>
        <w:ind w:firstLineChars="200" w:firstLine="480"/>
        <w:rPr>
          <w:rFonts w:ascii="宋体" w:hAnsi="宋体"/>
          <w:sz w:val="24"/>
        </w:rPr>
      </w:pPr>
      <w:r>
        <w:rPr>
          <w:rFonts w:ascii="宋体" w:hAnsi="宋体" w:hint="eastAsia"/>
          <w:sz w:val="24"/>
        </w:rPr>
        <w:t>④测量方法：从铅球有效落地痕迹的最近点取直线测量至投掷圈内沿，测量线应通过投掷圈圆心。</w:t>
      </w:r>
    </w:p>
    <w:p w:rsidR="00D65DB5" w:rsidRDefault="00AD7E9C">
      <w:pPr>
        <w:snapToGrid w:val="0"/>
        <w:spacing w:line="360" w:lineRule="auto"/>
        <w:ind w:firstLineChars="200" w:firstLine="480"/>
        <w:rPr>
          <w:rFonts w:ascii="宋体" w:hAnsi="宋体"/>
          <w:sz w:val="24"/>
        </w:rPr>
      </w:pPr>
      <w:r>
        <w:rPr>
          <w:rFonts w:ascii="仿宋" w:eastAsia="仿宋" w:hAnsi="仿宋" w:hint="eastAsia"/>
          <w:sz w:val="24"/>
        </w:rPr>
        <w:t>⑤</w:t>
      </w:r>
      <w:r>
        <w:rPr>
          <w:rFonts w:ascii="宋体" w:hAnsi="宋体" w:hint="eastAsia"/>
          <w:sz w:val="24"/>
        </w:rPr>
        <w:t>测量的最小单位为1厘米；计取成绩得分时，以评分标准中成绩对应的得分计取，若测量成绩在评分标准中的两个相邻分值之间，则按其中较低的分值评分。</w:t>
      </w:r>
    </w:p>
    <w:p w:rsidR="00D65DB5" w:rsidRDefault="00AD7E9C">
      <w:pPr>
        <w:snapToGrid w:val="0"/>
        <w:spacing w:line="360" w:lineRule="auto"/>
        <w:ind w:firstLineChars="200" w:firstLine="480"/>
        <w:rPr>
          <w:rFonts w:ascii="宋体" w:hAnsi="宋体"/>
          <w:sz w:val="24"/>
        </w:rPr>
      </w:pPr>
      <w:r>
        <w:rPr>
          <w:rFonts w:ascii="宋体" w:hAnsi="宋体" w:hint="eastAsia"/>
          <w:sz w:val="24"/>
        </w:rPr>
        <w:lastRenderedPageBreak/>
        <w:t>⑥本考试方法及要求未尽事宜，以田径铅球比赛规则为准。</w:t>
      </w:r>
    </w:p>
    <w:p w:rsidR="00D65DB5" w:rsidRDefault="00AD7E9C">
      <w:pPr>
        <w:snapToGrid w:val="0"/>
        <w:spacing w:line="360" w:lineRule="auto"/>
        <w:ind w:firstLineChars="200" w:firstLine="482"/>
        <w:rPr>
          <w:rFonts w:ascii="宋体" w:hAnsi="宋体"/>
          <w:b/>
          <w:sz w:val="24"/>
        </w:rPr>
      </w:pPr>
      <w:r>
        <w:rPr>
          <w:rFonts w:hint="eastAsia"/>
          <w:b/>
          <w:sz w:val="24"/>
        </w:rPr>
        <w:t>2.</w:t>
      </w:r>
      <w:r>
        <w:rPr>
          <w:rFonts w:ascii="宋体" w:hAnsi="宋体" w:hint="eastAsia"/>
          <w:b/>
          <w:sz w:val="24"/>
        </w:rPr>
        <w:t>评分标准</w:t>
      </w:r>
    </w:p>
    <w:p w:rsidR="00D65DB5" w:rsidRDefault="00AD7E9C">
      <w:pPr>
        <w:widowControl/>
        <w:snapToGrid w:val="0"/>
        <w:spacing w:before="150" w:line="360" w:lineRule="atLeast"/>
        <w:jc w:val="center"/>
        <w:rPr>
          <w:rFonts w:eastAsia="黑体"/>
          <w:b/>
          <w:color w:val="000000"/>
          <w:kern w:val="0"/>
          <w:szCs w:val="21"/>
        </w:rPr>
      </w:pPr>
      <w:r>
        <w:rPr>
          <w:rFonts w:eastAsia="黑体"/>
          <w:b/>
          <w:color w:val="000000"/>
          <w:kern w:val="0"/>
          <w:szCs w:val="21"/>
        </w:rPr>
        <w:t>表</w:t>
      </w:r>
      <w:r>
        <w:rPr>
          <w:rFonts w:eastAsia="黑体" w:hint="eastAsia"/>
          <w:b/>
          <w:color w:val="000000"/>
          <w:kern w:val="0"/>
          <w:szCs w:val="21"/>
        </w:rPr>
        <w:t>7</w:t>
      </w:r>
      <w:r>
        <w:rPr>
          <w:rFonts w:eastAsia="黑体" w:hint="eastAsia"/>
          <w:b/>
          <w:color w:val="000000"/>
          <w:kern w:val="0"/>
          <w:szCs w:val="21"/>
        </w:rPr>
        <w:t>男</w:t>
      </w:r>
      <w:r>
        <w:rPr>
          <w:rFonts w:eastAsia="黑体"/>
          <w:b/>
          <w:color w:val="000000"/>
          <w:kern w:val="0"/>
          <w:szCs w:val="21"/>
        </w:rPr>
        <w:t>子原地推铅球考试评分标准</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458"/>
        <w:gridCol w:w="1458"/>
        <w:gridCol w:w="1458"/>
        <w:gridCol w:w="1458"/>
        <w:gridCol w:w="1458"/>
      </w:tblGrid>
      <w:tr w:rsidR="00D65DB5">
        <w:trPr>
          <w:jc w:val="center"/>
        </w:trPr>
        <w:tc>
          <w:tcPr>
            <w:tcW w:w="1458" w:type="dxa"/>
            <w:tcBorders>
              <w:top w:val="single" w:sz="12" w:space="0" w:color="auto"/>
              <w:left w:val="single" w:sz="12" w:space="0" w:color="auto"/>
              <w:bottom w:val="single" w:sz="12" w:space="0" w:color="auto"/>
              <w:right w:val="single" w:sz="4" w:space="0" w:color="auto"/>
            </w:tcBorders>
            <w:vAlign w:val="center"/>
          </w:tcPr>
          <w:p w:rsidR="00D65DB5" w:rsidRDefault="00AD7E9C">
            <w:pPr>
              <w:widowControl/>
              <w:jc w:val="center"/>
              <w:rPr>
                <w:color w:val="000000"/>
                <w:kern w:val="0"/>
                <w:szCs w:val="21"/>
              </w:rPr>
            </w:pPr>
            <w:r>
              <w:rPr>
                <w:color w:val="000000"/>
                <w:kern w:val="0"/>
                <w:szCs w:val="21"/>
              </w:rPr>
              <w:t>分值</w:t>
            </w:r>
          </w:p>
        </w:tc>
        <w:tc>
          <w:tcPr>
            <w:tcW w:w="1458" w:type="dxa"/>
            <w:tcBorders>
              <w:top w:val="single" w:sz="12" w:space="0" w:color="auto"/>
              <w:left w:val="single" w:sz="4" w:space="0" w:color="auto"/>
              <w:bottom w:val="single" w:sz="12"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成绩（米）</w:t>
            </w:r>
          </w:p>
        </w:tc>
        <w:tc>
          <w:tcPr>
            <w:tcW w:w="1458" w:type="dxa"/>
            <w:tcBorders>
              <w:top w:val="single" w:sz="12" w:space="0" w:color="auto"/>
              <w:left w:val="double" w:sz="6" w:space="0" w:color="auto"/>
              <w:bottom w:val="single" w:sz="12" w:space="0" w:color="auto"/>
              <w:right w:val="single" w:sz="4" w:space="0" w:color="auto"/>
            </w:tcBorders>
            <w:vAlign w:val="center"/>
          </w:tcPr>
          <w:p w:rsidR="00D65DB5" w:rsidRDefault="00AD7E9C">
            <w:pPr>
              <w:widowControl/>
              <w:jc w:val="center"/>
              <w:rPr>
                <w:color w:val="000000"/>
                <w:kern w:val="0"/>
                <w:szCs w:val="21"/>
              </w:rPr>
            </w:pPr>
            <w:r>
              <w:rPr>
                <w:color w:val="000000"/>
                <w:kern w:val="0"/>
                <w:szCs w:val="21"/>
              </w:rPr>
              <w:t>分值</w:t>
            </w:r>
          </w:p>
        </w:tc>
        <w:tc>
          <w:tcPr>
            <w:tcW w:w="1458" w:type="dxa"/>
            <w:tcBorders>
              <w:top w:val="single" w:sz="12" w:space="0" w:color="auto"/>
              <w:left w:val="single" w:sz="4" w:space="0" w:color="auto"/>
              <w:bottom w:val="single" w:sz="12"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成绩（米）</w:t>
            </w:r>
          </w:p>
        </w:tc>
        <w:tc>
          <w:tcPr>
            <w:tcW w:w="1458" w:type="dxa"/>
            <w:tcBorders>
              <w:top w:val="single" w:sz="12" w:space="0" w:color="auto"/>
              <w:left w:val="double" w:sz="6" w:space="0" w:color="auto"/>
              <w:bottom w:val="single" w:sz="12" w:space="0" w:color="auto"/>
              <w:right w:val="single" w:sz="4" w:space="0" w:color="auto"/>
            </w:tcBorders>
            <w:vAlign w:val="center"/>
          </w:tcPr>
          <w:p w:rsidR="00D65DB5" w:rsidRDefault="00AD7E9C">
            <w:pPr>
              <w:widowControl/>
              <w:jc w:val="center"/>
              <w:rPr>
                <w:color w:val="000000"/>
                <w:kern w:val="0"/>
                <w:szCs w:val="21"/>
              </w:rPr>
            </w:pPr>
            <w:r>
              <w:rPr>
                <w:color w:val="000000"/>
                <w:kern w:val="0"/>
                <w:szCs w:val="21"/>
              </w:rPr>
              <w:t>分值</w:t>
            </w:r>
          </w:p>
        </w:tc>
        <w:tc>
          <w:tcPr>
            <w:tcW w:w="1458" w:type="dxa"/>
            <w:tcBorders>
              <w:top w:val="single" w:sz="12" w:space="0" w:color="auto"/>
              <w:left w:val="single" w:sz="4" w:space="0" w:color="auto"/>
              <w:bottom w:val="single" w:sz="12" w:space="0" w:color="auto"/>
              <w:right w:val="single" w:sz="12" w:space="0" w:color="auto"/>
            </w:tcBorders>
            <w:vAlign w:val="center"/>
          </w:tcPr>
          <w:p w:rsidR="00D65DB5" w:rsidRDefault="00AD7E9C">
            <w:pPr>
              <w:widowControl/>
              <w:jc w:val="center"/>
              <w:rPr>
                <w:color w:val="000000"/>
                <w:kern w:val="0"/>
                <w:szCs w:val="21"/>
              </w:rPr>
            </w:pPr>
            <w:r>
              <w:rPr>
                <w:color w:val="000000"/>
                <w:kern w:val="0"/>
                <w:szCs w:val="21"/>
              </w:rPr>
              <w:t>成绩（米）</w:t>
            </w:r>
          </w:p>
        </w:tc>
      </w:tr>
      <w:tr w:rsidR="00D65DB5">
        <w:trPr>
          <w:trHeight w:val="495"/>
          <w:jc w:val="center"/>
        </w:trPr>
        <w:tc>
          <w:tcPr>
            <w:tcW w:w="1458" w:type="dxa"/>
            <w:tcBorders>
              <w:top w:val="single" w:sz="12"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30</w:t>
            </w:r>
          </w:p>
        </w:tc>
        <w:tc>
          <w:tcPr>
            <w:tcW w:w="1458" w:type="dxa"/>
            <w:tcBorders>
              <w:top w:val="single" w:sz="12"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12.30 </w:t>
            </w:r>
          </w:p>
        </w:tc>
        <w:tc>
          <w:tcPr>
            <w:tcW w:w="1458" w:type="dxa"/>
            <w:tcBorders>
              <w:top w:val="single" w:sz="12"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20</w:t>
            </w:r>
          </w:p>
        </w:tc>
        <w:tc>
          <w:tcPr>
            <w:tcW w:w="1458" w:type="dxa"/>
            <w:tcBorders>
              <w:top w:val="single" w:sz="12"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10.78 </w:t>
            </w:r>
          </w:p>
        </w:tc>
        <w:tc>
          <w:tcPr>
            <w:tcW w:w="1458" w:type="dxa"/>
            <w:tcBorders>
              <w:top w:val="single" w:sz="12"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10</w:t>
            </w:r>
          </w:p>
        </w:tc>
        <w:tc>
          <w:tcPr>
            <w:tcW w:w="1458" w:type="dxa"/>
            <w:tcBorders>
              <w:top w:val="single" w:sz="12"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9.06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29.5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12.24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19.5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10.70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9.5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8.96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29</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12.18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19</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10.62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9</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8.86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28.5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12.12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18.5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10.54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8.5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8.76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28</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12.06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18</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10.46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8</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8.66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27.5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11.98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17.5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10.38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7.5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8.56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27</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11.90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17</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10.30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7</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8.46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26.5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11.82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16.5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10.22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6.5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8.36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26</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11.74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16</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10.14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color w:val="000000"/>
                <w:kern w:val="0"/>
                <w:szCs w:val="21"/>
              </w:rPr>
            </w:pPr>
            <w:r>
              <w:rPr>
                <w:rFonts w:hint="eastAsia"/>
                <w:color w:val="000000"/>
                <w:kern w:val="0"/>
                <w:szCs w:val="21"/>
              </w:rPr>
              <w:t>6</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8.26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25.5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11.66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15.5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10.06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color w:val="000000"/>
                <w:kern w:val="0"/>
                <w:szCs w:val="21"/>
              </w:rPr>
            </w:pPr>
            <w:r>
              <w:rPr>
                <w:rFonts w:hint="eastAsia"/>
                <w:color w:val="000000"/>
                <w:kern w:val="0"/>
                <w:szCs w:val="21"/>
              </w:rPr>
              <w:t>5.5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8.16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11.58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9.98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8.06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24.5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11.50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14.5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9.90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4.5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7.96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24</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11.42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14</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9.82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4</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7.86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23.5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11.34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13.5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9.74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3.5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7.76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23</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11.26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13</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9.66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3</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7.66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22.5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11.18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12.5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9.56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7.56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22</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11.10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12</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9.46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7.46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21.5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11.02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11.5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9.36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7.36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21</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10.94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11</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9.26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7.26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20.5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10.86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10.5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9.16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0.5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widowControl/>
              <w:tabs>
                <w:tab w:val="left" w:pos="-108"/>
              </w:tabs>
              <w:ind w:leftChars="-120" w:left="-252" w:firstLineChars="120" w:firstLine="252"/>
              <w:jc w:val="center"/>
              <w:rPr>
                <w:color w:val="000000"/>
                <w:kern w:val="0"/>
                <w:szCs w:val="21"/>
              </w:rPr>
            </w:pPr>
            <w:r>
              <w:rPr>
                <w:rFonts w:hint="eastAsia"/>
                <w:color w:val="000000"/>
                <w:kern w:val="0"/>
                <w:szCs w:val="21"/>
              </w:rPr>
              <w:t>7.16</w:t>
            </w:r>
          </w:p>
        </w:tc>
      </w:tr>
    </w:tbl>
    <w:p w:rsidR="00D65DB5" w:rsidRDefault="00D65DB5">
      <w:pPr>
        <w:rPr>
          <w:b/>
          <w:color w:val="000000"/>
          <w:kern w:val="0"/>
          <w:szCs w:val="21"/>
        </w:rPr>
      </w:pPr>
    </w:p>
    <w:p w:rsidR="00D65DB5" w:rsidRDefault="00D65DB5">
      <w:pPr>
        <w:rPr>
          <w:b/>
          <w:color w:val="000000"/>
          <w:kern w:val="0"/>
          <w:szCs w:val="21"/>
        </w:rPr>
      </w:pPr>
    </w:p>
    <w:p w:rsidR="00D65DB5" w:rsidRDefault="00D65DB5">
      <w:pPr>
        <w:rPr>
          <w:b/>
          <w:color w:val="000000"/>
          <w:kern w:val="0"/>
          <w:szCs w:val="21"/>
        </w:rPr>
      </w:pPr>
    </w:p>
    <w:p w:rsidR="00D65DB5" w:rsidRDefault="00D65DB5">
      <w:pPr>
        <w:rPr>
          <w:b/>
          <w:color w:val="000000"/>
          <w:kern w:val="0"/>
          <w:szCs w:val="21"/>
        </w:rPr>
      </w:pPr>
    </w:p>
    <w:p w:rsidR="00D65DB5" w:rsidRDefault="00D65DB5">
      <w:pPr>
        <w:rPr>
          <w:b/>
          <w:color w:val="000000"/>
          <w:kern w:val="0"/>
          <w:szCs w:val="21"/>
        </w:rPr>
      </w:pPr>
    </w:p>
    <w:p w:rsidR="00D65DB5" w:rsidRDefault="00AD7E9C">
      <w:pPr>
        <w:widowControl/>
        <w:snapToGrid w:val="0"/>
        <w:spacing w:before="150" w:line="360" w:lineRule="atLeast"/>
        <w:jc w:val="center"/>
        <w:rPr>
          <w:rFonts w:eastAsia="黑体"/>
          <w:b/>
          <w:color w:val="000000"/>
          <w:kern w:val="0"/>
          <w:szCs w:val="21"/>
        </w:rPr>
      </w:pPr>
      <w:r>
        <w:rPr>
          <w:rFonts w:eastAsia="黑体"/>
          <w:b/>
          <w:color w:val="000000"/>
          <w:kern w:val="0"/>
          <w:szCs w:val="21"/>
        </w:rPr>
        <w:lastRenderedPageBreak/>
        <w:t>表</w:t>
      </w:r>
      <w:r>
        <w:rPr>
          <w:rFonts w:eastAsia="黑体" w:hint="eastAsia"/>
          <w:b/>
          <w:color w:val="000000"/>
          <w:kern w:val="0"/>
          <w:szCs w:val="21"/>
        </w:rPr>
        <w:t>8</w:t>
      </w:r>
      <w:r>
        <w:rPr>
          <w:rFonts w:eastAsia="黑体" w:hint="eastAsia"/>
          <w:b/>
          <w:color w:val="000000"/>
          <w:kern w:val="0"/>
          <w:szCs w:val="21"/>
        </w:rPr>
        <w:t>女</w:t>
      </w:r>
      <w:r>
        <w:rPr>
          <w:rFonts w:eastAsia="黑体"/>
          <w:b/>
          <w:color w:val="000000"/>
          <w:kern w:val="0"/>
          <w:szCs w:val="21"/>
        </w:rPr>
        <w:t>子原地推铅球考试评分标准</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458"/>
        <w:gridCol w:w="1458"/>
        <w:gridCol w:w="1458"/>
        <w:gridCol w:w="1458"/>
        <w:gridCol w:w="1458"/>
      </w:tblGrid>
      <w:tr w:rsidR="00D65DB5">
        <w:trPr>
          <w:jc w:val="center"/>
        </w:trPr>
        <w:tc>
          <w:tcPr>
            <w:tcW w:w="1458" w:type="dxa"/>
            <w:tcBorders>
              <w:top w:val="single" w:sz="12" w:space="0" w:color="auto"/>
              <w:left w:val="single" w:sz="12" w:space="0" w:color="auto"/>
              <w:bottom w:val="single" w:sz="12" w:space="0" w:color="auto"/>
              <w:right w:val="single" w:sz="4" w:space="0" w:color="auto"/>
            </w:tcBorders>
            <w:vAlign w:val="center"/>
          </w:tcPr>
          <w:p w:rsidR="00D65DB5" w:rsidRDefault="00AD7E9C">
            <w:pPr>
              <w:widowControl/>
              <w:jc w:val="center"/>
              <w:rPr>
                <w:color w:val="000000"/>
                <w:kern w:val="0"/>
                <w:szCs w:val="21"/>
              </w:rPr>
            </w:pPr>
            <w:r>
              <w:rPr>
                <w:color w:val="000000"/>
                <w:kern w:val="0"/>
                <w:szCs w:val="21"/>
              </w:rPr>
              <w:t>分值</w:t>
            </w:r>
          </w:p>
        </w:tc>
        <w:tc>
          <w:tcPr>
            <w:tcW w:w="1458" w:type="dxa"/>
            <w:tcBorders>
              <w:top w:val="single" w:sz="12" w:space="0" w:color="auto"/>
              <w:left w:val="single" w:sz="4" w:space="0" w:color="auto"/>
              <w:bottom w:val="single" w:sz="12"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成绩（米）</w:t>
            </w:r>
          </w:p>
        </w:tc>
        <w:tc>
          <w:tcPr>
            <w:tcW w:w="1458" w:type="dxa"/>
            <w:tcBorders>
              <w:top w:val="single" w:sz="12" w:space="0" w:color="auto"/>
              <w:left w:val="double" w:sz="6" w:space="0" w:color="auto"/>
              <w:bottom w:val="single" w:sz="12" w:space="0" w:color="auto"/>
              <w:right w:val="single" w:sz="4" w:space="0" w:color="auto"/>
            </w:tcBorders>
            <w:vAlign w:val="center"/>
          </w:tcPr>
          <w:p w:rsidR="00D65DB5" w:rsidRDefault="00AD7E9C">
            <w:pPr>
              <w:widowControl/>
              <w:jc w:val="center"/>
              <w:rPr>
                <w:color w:val="000000"/>
                <w:kern w:val="0"/>
                <w:szCs w:val="21"/>
              </w:rPr>
            </w:pPr>
            <w:r>
              <w:rPr>
                <w:color w:val="000000"/>
                <w:kern w:val="0"/>
                <w:szCs w:val="21"/>
              </w:rPr>
              <w:t>分值</w:t>
            </w:r>
          </w:p>
        </w:tc>
        <w:tc>
          <w:tcPr>
            <w:tcW w:w="1458" w:type="dxa"/>
            <w:tcBorders>
              <w:top w:val="single" w:sz="12" w:space="0" w:color="auto"/>
              <w:left w:val="single" w:sz="4" w:space="0" w:color="auto"/>
              <w:bottom w:val="single" w:sz="12" w:space="0" w:color="auto"/>
              <w:right w:val="double" w:sz="6" w:space="0" w:color="auto"/>
            </w:tcBorders>
            <w:vAlign w:val="center"/>
          </w:tcPr>
          <w:p w:rsidR="00D65DB5" w:rsidRDefault="00AD7E9C">
            <w:pPr>
              <w:widowControl/>
              <w:jc w:val="center"/>
              <w:rPr>
                <w:color w:val="000000"/>
                <w:kern w:val="0"/>
                <w:szCs w:val="21"/>
              </w:rPr>
            </w:pPr>
            <w:r>
              <w:rPr>
                <w:color w:val="000000"/>
                <w:kern w:val="0"/>
                <w:szCs w:val="21"/>
              </w:rPr>
              <w:t>成绩（米）</w:t>
            </w:r>
          </w:p>
        </w:tc>
        <w:tc>
          <w:tcPr>
            <w:tcW w:w="1458" w:type="dxa"/>
            <w:tcBorders>
              <w:top w:val="single" w:sz="12" w:space="0" w:color="auto"/>
              <w:left w:val="double" w:sz="6" w:space="0" w:color="auto"/>
              <w:bottom w:val="single" w:sz="12" w:space="0" w:color="auto"/>
              <w:right w:val="single" w:sz="4" w:space="0" w:color="auto"/>
            </w:tcBorders>
            <w:vAlign w:val="center"/>
          </w:tcPr>
          <w:p w:rsidR="00D65DB5" w:rsidRDefault="00AD7E9C">
            <w:pPr>
              <w:widowControl/>
              <w:jc w:val="center"/>
              <w:rPr>
                <w:color w:val="000000"/>
                <w:kern w:val="0"/>
                <w:szCs w:val="21"/>
              </w:rPr>
            </w:pPr>
            <w:r>
              <w:rPr>
                <w:color w:val="000000"/>
                <w:kern w:val="0"/>
                <w:szCs w:val="21"/>
              </w:rPr>
              <w:t>分值</w:t>
            </w:r>
          </w:p>
        </w:tc>
        <w:tc>
          <w:tcPr>
            <w:tcW w:w="1458" w:type="dxa"/>
            <w:tcBorders>
              <w:top w:val="single" w:sz="12" w:space="0" w:color="auto"/>
              <w:left w:val="single" w:sz="4" w:space="0" w:color="auto"/>
              <w:bottom w:val="single" w:sz="12" w:space="0" w:color="auto"/>
              <w:right w:val="single" w:sz="12" w:space="0" w:color="auto"/>
            </w:tcBorders>
            <w:vAlign w:val="center"/>
          </w:tcPr>
          <w:p w:rsidR="00D65DB5" w:rsidRDefault="00AD7E9C">
            <w:pPr>
              <w:widowControl/>
              <w:jc w:val="center"/>
              <w:rPr>
                <w:color w:val="000000"/>
                <w:kern w:val="0"/>
                <w:szCs w:val="21"/>
              </w:rPr>
            </w:pPr>
            <w:r>
              <w:rPr>
                <w:color w:val="000000"/>
                <w:kern w:val="0"/>
                <w:szCs w:val="21"/>
              </w:rPr>
              <w:t>成绩（米）</w:t>
            </w:r>
          </w:p>
        </w:tc>
      </w:tr>
      <w:tr w:rsidR="00D65DB5">
        <w:trPr>
          <w:trHeight w:val="495"/>
          <w:jc w:val="center"/>
        </w:trPr>
        <w:tc>
          <w:tcPr>
            <w:tcW w:w="1458" w:type="dxa"/>
            <w:tcBorders>
              <w:top w:val="single" w:sz="12"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30</w:t>
            </w:r>
          </w:p>
        </w:tc>
        <w:tc>
          <w:tcPr>
            <w:tcW w:w="1458" w:type="dxa"/>
            <w:tcBorders>
              <w:top w:val="single" w:sz="12"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9.50 </w:t>
            </w:r>
          </w:p>
        </w:tc>
        <w:tc>
          <w:tcPr>
            <w:tcW w:w="1458" w:type="dxa"/>
            <w:tcBorders>
              <w:top w:val="single" w:sz="12"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20</w:t>
            </w:r>
          </w:p>
        </w:tc>
        <w:tc>
          <w:tcPr>
            <w:tcW w:w="1458" w:type="dxa"/>
            <w:tcBorders>
              <w:top w:val="single" w:sz="12"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8.58 </w:t>
            </w:r>
          </w:p>
        </w:tc>
        <w:tc>
          <w:tcPr>
            <w:tcW w:w="1458" w:type="dxa"/>
            <w:tcBorders>
              <w:top w:val="single" w:sz="12"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10</w:t>
            </w:r>
          </w:p>
        </w:tc>
        <w:tc>
          <w:tcPr>
            <w:tcW w:w="1458" w:type="dxa"/>
            <w:tcBorders>
              <w:top w:val="single" w:sz="12"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7.46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29.5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9.47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19.5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8.53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9.5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7.39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29</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9.44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19</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8.48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9</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7.32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28.5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9.41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18.5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8.43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8.5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7.25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28</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9.38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18</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8.38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8</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7.18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27.5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9.33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17.5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8.33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7.5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7.11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27</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9.28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17</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8.28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7</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7.04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26.5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9.23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16.5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8.23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6.5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6.97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26</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9.18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16</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8.18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color w:val="000000"/>
                <w:kern w:val="0"/>
                <w:szCs w:val="21"/>
              </w:rPr>
            </w:pPr>
            <w:r>
              <w:rPr>
                <w:rFonts w:hint="eastAsia"/>
                <w:color w:val="000000"/>
                <w:kern w:val="0"/>
                <w:szCs w:val="21"/>
              </w:rPr>
              <w:t>6</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6.90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25.5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9.13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15.5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8.13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color w:val="000000"/>
                <w:kern w:val="0"/>
                <w:szCs w:val="21"/>
              </w:rPr>
            </w:pPr>
            <w:r>
              <w:rPr>
                <w:rFonts w:hint="eastAsia"/>
                <w:color w:val="000000"/>
                <w:kern w:val="0"/>
                <w:szCs w:val="21"/>
              </w:rPr>
              <w:t>5.5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6.83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9.08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8.08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6.76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24.5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9.03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14.5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8.03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4.5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6.69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24</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8.98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14</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7.98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4</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6.62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23.5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8.93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13.5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7.93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3.5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6.55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23</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8.88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13</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7.88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3</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6.48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22.5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8.83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12.5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7.81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6.41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22</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8.78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12</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7.74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6.34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21.5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8.73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11.5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7.67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6.27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21</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8.68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11</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7.60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6.20 </w:t>
            </w:r>
          </w:p>
        </w:tc>
      </w:tr>
      <w:tr w:rsidR="00D65DB5">
        <w:trPr>
          <w:trHeight w:val="495"/>
          <w:jc w:val="center"/>
        </w:trPr>
        <w:tc>
          <w:tcPr>
            <w:tcW w:w="1458" w:type="dxa"/>
            <w:tcBorders>
              <w:top w:val="single" w:sz="4" w:space="0" w:color="auto"/>
              <w:left w:val="single" w:sz="12"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20.5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8.63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10.5</w:t>
            </w:r>
          </w:p>
        </w:tc>
        <w:tc>
          <w:tcPr>
            <w:tcW w:w="1458" w:type="dxa"/>
            <w:tcBorders>
              <w:top w:val="single" w:sz="4" w:space="0" w:color="auto"/>
              <w:left w:val="single" w:sz="4" w:space="0" w:color="auto"/>
              <w:bottom w:val="single" w:sz="4" w:space="0" w:color="auto"/>
              <w:right w:val="double" w:sz="6" w:space="0" w:color="auto"/>
            </w:tcBorders>
            <w:vAlign w:val="center"/>
          </w:tcPr>
          <w:p w:rsidR="00D65DB5" w:rsidRDefault="00AD7E9C">
            <w:pPr>
              <w:jc w:val="center"/>
              <w:rPr>
                <w:color w:val="000000"/>
                <w:szCs w:val="21"/>
              </w:rPr>
            </w:pPr>
            <w:r>
              <w:rPr>
                <w:color w:val="000000"/>
                <w:szCs w:val="21"/>
              </w:rPr>
              <w:t xml:space="preserve">7.53 </w:t>
            </w:r>
          </w:p>
        </w:tc>
        <w:tc>
          <w:tcPr>
            <w:tcW w:w="1458" w:type="dxa"/>
            <w:tcBorders>
              <w:top w:val="single" w:sz="4" w:space="0" w:color="auto"/>
              <w:left w:val="double" w:sz="6" w:space="0" w:color="auto"/>
              <w:bottom w:val="single" w:sz="4" w:space="0" w:color="auto"/>
              <w:right w:val="single" w:sz="4" w:space="0" w:color="auto"/>
            </w:tcBorders>
            <w:vAlign w:val="center"/>
          </w:tcPr>
          <w:p w:rsidR="00D65DB5" w:rsidRDefault="00AD7E9C">
            <w:pPr>
              <w:widowControl/>
              <w:jc w:val="center"/>
              <w:rPr>
                <w:bCs/>
                <w:color w:val="000000"/>
                <w:kern w:val="0"/>
                <w:szCs w:val="21"/>
              </w:rPr>
            </w:pPr>
            <w:r>
              <w:rPr>
                <w:rFonts w:hint="eastAsia"/>
                <w:bCs/>
                <w:color w:val="000000"/>
                <w:kern w:val="0"/>
                <w:szCs w:val="21"/>
              </w:rPr>
              <w:t>0.5</w:t>
            </w:r>
          </w:p>
        </w:tc>
        <w:tc>
          <w:tcPr>
            <w:tcW w:w="1458" w:type="dxa"/>
            <w:tcBorders>
              <w:top w:val="single" w:sz="4" w:space="0" w:color="auto"/>
              <w:left w:val="single" w:sz="4" w:space="0" w:color="auto"/>
              <w:bottom w:val="single" w:sz="4" w:space="0" w:color="auto"/>
              <w:right w:val="single" w:sz="12" w:space="0" w:color="auto"/>
            </w:tcBorders>
            <w:vAlign w:val="center"/>
          </w:tcPr>
          <w:p w:rsidR="00D65DB5" w:rsidRDefault="00AD7E9C">
            <w:pPr>
              <w:jc w:val="center"/>
              <w:rPr>
                <w:color w:val="000000"/>
                <w:szCs w:val="21"/>
              </w:rPr>
            </w:pPr>
            <w:r>
              <w:rPr>
                <w:color w:val="000000"/>
                <w:szCs w:val="21"/>
              </w:rPr>
              <w:t xml:space="preserve">6.13 </w:t>
            </w:r>
          </w:p>
        </w:tc>
      </w:tr>
    </w:tbl>
    <w:p w:rsidR="00D65DB5" w:rsidRDefault="00D65DB5">
      <w:pPr>
        <w:pStyle w:val="2"/>
      </w:pPr>
    </w:p>
    <w:p w:rsidR="00D65DB5" w:rsidRDefault="00D65DB5"/>
    <w:p w:rsidR="00D65DB5" w:rsidRDefault="00D65DB5">
      <w:pPr>
        <w:pStyle w:val="2"/>
      </w:pPr>
    </w:p>
    <w:p w:rsidR="00D65DB5" w:rsidRDefault="00D65DB5"/>
    <w:p w:rsidR="00D65DB5" w:rsidRDefault="00D65DB5">
      <w:pPr>
        <w:pStyle w:val="2"/>
      </w:pPr>
    </w:p>
    <w:p w:rsidR="00D65DB5" w:rsidRDefault="00D65DB5"/>
    <w:p w:rsidR="00D65DB5" w:rsidRDefault="00D65DB5">
      <w:pPr>
        <w:pStyle w:val="2"/>
      </w:pPr>
    </w:p>
    <w:p w:rsidR="00D65DB5" w:rsidRDefault="00D65DB5"/>
    <w:p w:rsidR="00D65DB5" w:rsidRDefault="00D65DB5">
      <w:pPr>
        <w:pStyle w:val="2"/>
      </w:pPr>
    </w:p>
    <w:p w:rsidR="00D65DB5" w:rsidRDefault="00D65DB5">
      <w:pPr>
        <w:pStyle w:val="a3"/>
        <w:spacing w:line="550" w:lineRule="exact"/>
        <w:ind w:firstLine="640"/>
        <w:outlineLvl w:val="0"/>
        <w:rPr>
          <w:rFonts w:ascii="Times New Roman" w:eastAsia="仿宋_GB2312" w:hAnsi="Times New Roman"/>
          <w:kern w:val="0"/>
          <w:sz w:val="32"/>
          <w:szCs w:val="32"/>
        </w:rPr>
      </w:pPr>
    </w:p>
    <w:p w:rsidR="00D65DB5" w:rsidRDefault="00D65DB5">
      <w:pPr>
        <w:pStyle w:val="a3"/>
        <w:spacing w:line="550" w:lineRule="exact"/>
        <w:ind w:firstLine="640"/>
        <w:outlineLvl w:val="0"/>
        <w:rPr>
          <w:rFonts w:ascii="Times New Roman" w:eastAsia="仿宋_GB2312" w:hAnsi="Times New Roman"/>
          <w:kern w:val="0"/>
          <w:sz w:val="32"/>
          <w:szCs w:val="32"/>
        </w:rPr>
      </w:pPr>
    </w:p>
    <w:p w:rsidR="00D65DB5" w:rsidRDefault="00D65DB5"/>
    <w:sectPr w:rsidR="00D65DB5" w:rsidSect="00BC7A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F6B" w:rsidRDefault="00086F6B" w:rsidP="00C539B4">
      <w:r>
        <w:separator/>
      </w:r>
    </w:p>
  </w:endnote>
  <w:endnote w:type="continuationSeparator" w:id="1">
    <w:p w:rsidR="00086F6B" w:rsidRDefault="00086F6B" w:rsidP="00C53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FZKai-Z03">
    <w:altName w:val="Segoe Print"/>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F6B" w:rsidRDefault="00086F6B" w:rsidP="00C539B4">
      <w:r>
        <w:separator/>
      </w:r>
    </w:p>
  </w:footnote>
  <w:footnote w:type="continuationSeparator" w:id="1">
    <w:p w:rsidR="00086F6B" w:rsidRDefault="00086F6B" w:rsidP="00C539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FD8378"/>
    <w:multiLevelType w:val="singleLevel"/>
    <w:tmpl w:val="98FD8378"/>
    <w:lvl w:ilvl="0">
      <w:start w:val="1"/>
      <w:numFmt w:val="chineseCounting"/>
      <w:suff w:val="space"/>
      <w:lvlText w:val="第%1节"/>
      <w:lvlJc w:val="left"/>
      <w:rPr>
        <w:rFonts w:hint="eastAsia"/>
      </w:rPr>
    </w:lvl>
  </w:abstractNum>
  <w:abstractNum w:abstractNumId="1">
    <w:nsid w:val="32F75CDD"/>
    <w:multiLevelType w:val="singleLevel"/>
    <w:tmpl w:val="32F75CDD"/>
    <w:lvl w:ilvl="0">
      <w:start w:val="5"/>
      <w:numFmt w:val="chineseCounting"/>
      <w:suff w:val="nothing"/>
      <w:lvlText w:val="%1、"/>
      <w:lvlJc w:val="left"/>
      <w:rPr>
        <w:rFonts w:hint="eastAsia"/>
      </w:rPr>
    </w:lvl>
  </w:abstractNum>
  <w:abstractNum w:abstractNumId="2">
    <w:nsid w:val="52025194"/>
    <w:multiLevelType w:val="multilevel"/>
    <w:tmpl w:val="52025194"/>
    <w:lvl w:ilvl="0">
      <w:start w:val="17"/>
      <w:numFmt w:val="decimal"/>
      <w:lvlText w:val="%1"/>
      <w:lvlJc w:val="left"/>
      <w:pPr>
        <w:ind w:left="465" w:hanging="465"/>
      </w:pPr>
      <w:rPr>
        <w:rFonts w:hint="default"/>
      </w:rPr>
    </w:lvl>
    <w:lvl w:ilvl="1">
      <w:start w:val="5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F608161"/>
    <w:multiLevelType w:val="singleLevel"/>
    <w:tmpl w:val="6F608161"/>
    <w:lvl w:ilvl="0">
      <w:start w:val="2"/>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WRmZTc3NzI5MjAyMWNhNjEzZjFkMDcwMzI4NmQ1OWUifQ=="/>
  </w:docVars>
  <w:rsids>
    <w:rsidRoot w:val="00474D84"/>
    <w:rsid w:val="00000630"/>
    <w:rsid w:val="00057A14"/>
    <w:rsid w:val="000643FA"/>
    <w:rsid w:val="00086F6B"/>
    <w:rsid w:val="000E5798"/>
    <w:rsid w:val="00125438"/>
    <w:rsid w:val="0017081B"/>
    <w:rsid w:val="001B2988"/>
    <w:rsid w:val="001F2670"/>
    <w:rsid w:val="002F3697"/>
    <w:rsid w:val="00474D84"/>
    <w:rsid w:val="004C756F"/>
    <w:rsid w:val="00550C97"/>
    <w:rsid w:val="00574D3F"/>
    <w:rsid w:val="005A0493"/>
    <w:rsid w:val="005E7FD4"/>
    <w:rsid w:val="00677352"/>
    <w:rsid w:val="006E7B51"/>
    <w:rsid w:val="0071555E"/>
    <w:rsid w:val="00763D66"/>
    <w:rsid w:val="007820F4"/>
    <w:rsid w:val="00794EC2"/>
    <w:rsid w:val="008125B1"/>
    <w:rsid w:val="008863F2"/>
    <w:rsid w:val="008A04D8"/>
    <w:rsid w:val="00956CD3"/>
    <w:rsid w:val="009D2927"/>
    <w:rsid w:val="00AD2810"/>
    <w:rsid w:val="00AD7E9C"/>
    <w:rsid w:val="00BC7A4E"/>
    <w:rsid w:val="00C539B4"/>
    <w:rsid w:val="00C67442"/>
    <w:rsid w:val="00D65DB5"/>
    <w:rsid w:val="00DA20CF"/>
    <w:rsid w:val="00E37B06"/>
    <w:rsid w:val="00E44DF1"/>
    <w:rsid w:val="00FA0C78"/>
    <w:rsid w:val="00FB2AED"/>
    <w:rsid w:val="00FF2851"/>
    <w:rsid w:val="07E07DE5"/>
    <w:rsid w:val="0DF902E3"/>
    <w:rsid w:val="14B922F8"/>
    <w:rsid w:val="16282623"/>
    <w:rsid w:val="24F11EE9"/>
    <w:rsid w:val="34AF5E9D"/>
    <w:rsid w:val="446B4F27"/>
    <w:rsid w:val="67CB7D99"/>
    <w:rsid w:val="708D16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Body Text Indent 2" w:qFormat="1"/>
    <w:lsdException w:name="Strong" w:semiHidden="0" w:uiPriority="0"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C7A4E"/>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
    <w:semiHidden/>
    <w:unhideWhenUsed/>
    <w:qFormat/>
    <w:rsid w:val="00BC7A4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unhideWhenUsed/>
    <w:qFormat/>
    <w:rsid w:val="00BC7A4E"/>
    <w:pPr>
      <w:keepNext/>
      <w:keepLines/>
      <w:spacing w:before="260" w:after="260" w:line="416" w:lineRule="auto"/>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BC7A4E"/>
    <w:pPr>
      <w:ind w:firstLineChars="200" w:firstLine="480"/>
    </w:pPr>
    <w:rPr>
      <w:rFonts w:ascii="Calibri" w:hAnsi="Calibri"/>
      <w:sz w:val="24"/>
    </w:rPr>
  </w:style>
  <w:style w:type="paragraph" w:styleId="20">
    <w:name w:val="Body Text Indent 2"/>
    <w:basedOn w:val="a"/>
    <w:uiPriority w:val="99"/>
    <w:semiHidden/>
    <w:unhideWhenUsed/>
    <w:qFormat/>
    <w:rsid w:val="00BC7A4E"/>
    <w:pPr>
      <w:ind w:left="1200" w:hangingChars="500" w:hanging="1200"/>
      <w:jc w:val="left"/>
    </w:pPr>
    <w:rPr>
      <w:sz w:val="24"/>
    </w:rPr>
  </w:style>
  <w:style w:type="paragraph" w:styleId="a4">
    <w:name w:val="footer"/>
    <w:basedOn w:val="a"/>
    <w:link w:val="Char0"/>
    <w:uiPriority w:val="99"/>
    <w:semiHidden/>
    <w:unhideWhenUsed/>
    <w:rsid w:val="00BC7A4E"/>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BC7A4E"/>
    <w:pPr>
      <w:pBdr>
        <w:bottom w:val="single" w:sz="6" w:space="1" w:color="auto"/>
      </w:pBdr>
      <w:tabs>
        <w:tab w:val="center" w:pos="4153"/>
        <w:tab w:val="right" w:pos="8306"/>
      </w:tabs>
      <w:snapToGrid w:val="0"/>
      <w:jc w:val="center"/>
    </w:pPr>
    <w:rPr>
      <w:sz w:val="18"/>
      <w:szCs w:val="18"/>
    </w:rPr>
  </w:style>
  <w:style w:type="character" w:styleId="a6">
    <w:name w:val="Strong"/>
    <w:basedOn w:val="a0"/>
    <w:qFormat/>
    <w:rsid w:val="00BC7A4E"/>
    <w:rPr>
      <w:b/>
    </w:rPr>
  </w:style>
  <w:style w:type="character" w:customStyle="1" w:styleId="Char">
    <w:name w:val="正文文本缩进 Char"/>
    <w:basedOn w:val="a0"/>
    <w:link w:val="a3"/>
    <w:uiPriority w:val="99"/>
    <w:rsid w:val="00BC7A4E"/>
    <w:rPr>
      <w:rFonts w:ascii="Calibri" w:eastAsia="宋体" w:hAnsi="Calibri" w:cs="Times New Roman"/>
      <w:sz w:val="24"/>
      <w:szCs w:val="24"/>
    </w:rPr>
  </w:style>
  <w:style w:type="paragraph" w:customStyle="1" w:styleId="11">
    <w:name w:val="列出段落11"/>
    <w:basedOn w:val="a"/>
    <w:uiPriority w:val="99"/>
    <w:qFormat/>
    <w:rsid w:val="00BC7A4E"/>
    <w:pPr>
      <w:ind w:firstLineChars="200" w:firstLine="420"/>
    </w:pPr>
  </w:style>
  <w:style w:type="character" w:customStyle="1" w:styleId="2Char">
    <w:name w:val="标题 2 Char"/>
    <w:basedOn w:val="a0"/>
    <w:link w:val="2"/>
    <w:uiPriority w:val="9"/>
    <w:semiHidden/>
    <w:rsid w:val="00BC7A4E"/>
    <w:rPr>
      <w:rFonts w:asciiTheme="majorHAnsi" w:eastAsiaTheme="majorEastAsia" w:hAnsiTheme="majorHAnsi" w:cstheme="majorBidi"/>
      <w:b/>
      <w:bCs/>
      <w:sz w:val="32"/>
      <w:szCs w:val="32"/>
    </w:rPr>
  </w:style>
  <w:style w:type="character" w:customStyle="1" w:styleId="Char1">
    <w:name w:val="页眉 Char"/>
    <w:basedOn w:val="a0"/>
    <w:link w:val="a5"/>
    <w:uiPriority w:val="99"/>
    <w:semiHidden/>
    <w:rsid w:val="00BC7A4E"/>
    <w:rPr>
      <w:rFonts w:ascii="Times New Roman" w:eastAsia="宋体" w:hAnsi="Times New Roman" w:cs="Times New Roman"/>
      <w:sz w:val="18"/>
      <w:szCs w:val="18"/>
    </w:rPr>
  </w:style>
  <w:style w:type="character" w:customStyle="1" w:styleId="Char0">
    <w:name w:val="页脚 Char"/>
    <w:basedOn w:val="a0"/>
    <w:link w:val="a4"/>
    <w:uiPriority w:val="99"/>
    <w:semiHidden/>
    <w:rsid w:val="00BC7A4E"/>
    <w:rPr>
      <w:rFonts w:ascii="Times New Roman" w:eastAsia="宋体" w:hAnsi="Times New Roman" w:cs="Times New Roman"/>
      <w:sz w:val="18"/>
      <w:szCs w:val="18"/>
    </w:rPr>
  </w:style>
  <w:style w:type="character" w:customStyle="1" w:styleId="font11">
    <w:name w:val="font11"/>
    <w:basedOn w:val="a0"/>
    <w:qFormat/>
    <w:rsid w:val="00BC7A4E"/>
    <w:rPr>
      <w:rFonts w:ascii="Arial" w:hAnsi="Arial" w:cs="Arial" w:hint="default"/>
      <w:color w:val="000000"/>
      <w:sz w:val="20"/>
      <w:szCs w:val="20"/>
      <w:u w:val="none"/>
    </w:rPr>
  </w:style>
  <w:style w:type="character" w:customStyle="1" w:styleId="font01">
    <w:name w:val="font01"/>
    <w:basedOn w:val="a0"/>
    <w:qFormat/>
    <w:rsid w:val="00BC7A4E"/>
    <w:rPr>
      <w:rFonts w:ascii="宋体" w:eastAsia="宋体" w:hAnsi="宋体" w:cs="宋体" w:hint="eastAsia"/>
      <w:color w:val="000000"/>
      <w:sz w:val="20"/>
      <w:szCs w:val="20"/>
      <w:u w:val="none"/>
    </w:rPr>
  </w:style>
  <w:style w:type="character" w:customStyle="1" w:styleId="NormalCharacter">
    <w:name w:val="NormalCharacter"/>
    <w:semiHidden/>
    <w:qFormat/>
    <w:rsid w:val="00BC7A4E"/>
    <w:rPr>
      <w:rFonts w:asciiTheme="minorHAnsi" w:eastAsiaTheme="minorEastAsia" w:hAnsiTheme="minorHAnsi" w:cstheme="minorBidi"/>
      <w:kern w:val="2"/>
      <w:sz w:val="21"/>
      <w:szCs w:val="22"/>
      <w:lang w:val="en-US" w:eastAsia="zh-CN" w:bidi="ar-SA"/>
    </w:rPr>
  </w:style>
  <w:style w:type="character" w:customStyle="1" w:styleId="PageNumber">
    <w:name w:val="PageNumber"/>
    <w:basedOn w:val="NormalCharacter"/>
    <w:qFormat/>
    <w:rsid w:val="00BC7A4E"/>
    <w:rPr>
      <w:rFonts w:asciiTheme="minorHAnsi" w:eastAsiaTheme="minorEastAsia" w:hAnsiTheme="minorHAnsi" w:cstheme="minorBidi"/>
      <w:kern w:val="2"/>
      <w:sz w:val="21"/>
      <w:szCs w:val="22"/>
      <w:lang w:val="en-US" w:eastAsia="zh-CN" w:bidi="ar-SA"/>
    </w:rPr>
  </w:style>
  <w:style w:type="paragraph" w:styleId="a7">
    <w:name w:val="Balloon Text"/>
    <w:basedOn w:val="a"/>
    <w:link w:val="Char2"/>
    <w:uiPriority w:val="99"/>
    <w:semiHidden/>
    <w:unhideWhenUsed/>
    <w:rsid w:val="00C539B4"/>
    <w:rPr>
      <w:sz w:val="18"/>
      <w:szCs w:val="18"/>
    </w:rPr>
  </w:style>
  <w:style w:type="character" w:customStyle="1" w:styleId="Char2">
    <w:name w:val="批注框文本 Char"/>
    <w:basedOn w:val="a0"/>
    <w:link w:val="a7"/>
    <w:uiPriority w:val="99"/>
    <w:semiHidden/>
    <w:rsid w:val="00C539B4"/>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35</Pages>
  <Words>2737</Words>
  <Characters>15601</Characters>
  <Application>Microsoft Office Word</Application>
  <DocSecurity>0</DocSecurity>
  <Lines>130</Lines>
  <Paragraphs>36</Paragraphs>
  <ScaleCrop>false</ScaleCrop>
  <Company/>
  <LinksUpToDate>false</LinksUpToDate>
  <CharactersWithSpaces>18302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罗永典</dc:creator>
  <cp:lastModifiedBy>ASUS</cp:lastModifiedBy>
  <cp:revision>16</cp:revision>
  <cp:lastPrinted>2023-02-12T02:44:00Z</cp:lastPrinted>
  <dcterms:created xsi:type="dcterms:W3CDTF">2023-02-04T08:42:00Z</dcterms:created>
  <dcterms:modified xsi:type="dcterms:W3CDTF">2023-02-14T08:43:00Z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40505BA78CE04C21BEC7BFCC890AAD17</vt:lpwstr>
  </property>
</Properties>
</file>