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14AE" w14:textId="3ECDC68E" w:rsidR="002627FD" w:rsidRDefault="00337522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337522">
        <w:rPr>
          <w:rFonts w:ascii="宋体" w:eastAsia="宋体" w:hAnsi="宋体" w:cs="宋体" w:hint="eastAsia"/>
          <w:b/>
          <w:bCs/>
          <w:sz w:val="30"/>
          <w:szCs w:val="30"/>
        </w:rPr>
        <w:t>校外评审专家一览表及评审意见</w:t>
      </w:r>
    </w:p>
    <w:p w14:paraId="4A3529A2" w14:textId="77777777" w:rsidR="002627FD" w:rsidRDefault="002627FD">
      <w:pPr>
        <w:spacing w:line="360" w:lineRule="auto"/>
        <w:ind w:firstLine="600"/>
        <w:jc w:val="left"/>
        <w:rPr>
          <w:rFonts w:asciiTheme="minorEastAsia" w:hAnsiTheme="minorEastAsia" w:cstheme="minorEastAsia"/>
          <w:sz w:val="24"/>
          <w:szCs w:val="24"/>
          <w:lang w:bidi="ar"/>
        </w:rPr>
      </w:pPr>
    </w:p>
    <w:p w14:paraId="748AFE32" w14:textId="1A53CF33" w:rsidR="002627FD" w:rsidRPr="005F07CB" w:rsidRDefault="00FD7394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根据《广东省学位委员会办公室关于做好2017年新增学士学位授予专业备案工作的通知》（粤学位办〔2016〕40号）</w:t>
      </w:r>
      <w:r w:rsidR="007A485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、《广州工商学院学士学位授予专业审核工作办法（试行）》（广工商院发〔2018〕149号）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等的文件精神和要求，学校分别为</w:t>
      </w:r>
      <w:r w:rsidR="0078230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2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个专业聘请了</w:t>
      </w:r>
      <w:r w:rsidR="0078230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4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位知名的同行专家及1位</w:t>
      </w:r>
      <w:r w:rsidR="007A485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高校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教育管理专家组成专家组，对申报专业进行</w:t>
      </w:r>
      <w:r w:rsidR="00CF0A28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通讯评议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论证。</w:t>
      </w:r>
    </w:p>
    <w:p w14:paraId="1346B5E9" w14:textId="77777777" w:rsidR="002627FD" w:rsidRPr="005F07CB" w:rsidRDefault="00FD7394">
      <w:pPr>
        <w:spacing w:line="360" w:lineRule="auto"/>
        <w:ind w:firstLine="600"/>
        <w:jc w:val="left"/>
        <w:rPr>
          <w:rFonts w:ascii="黑体" w:eastAsia="黑体" w:hAnsi="黑体" w:cstheme="minorEastAsia" w:hint="eastAsia"/>
          <w:b/>
          <w:bCs/>
          <w:sz w:val="24"/>
          <w:szCs w:val="24"/>
          <w:lang w:bidi="ar"/>
        </w:rPr>
      </w:pPr>
      <w:r w:rsidRPr="005F07CB">
        <w:rPr>
          <w:rFonts w:ascii="黑体" w:eastAsia="黑体" w:hAnsi="黑体" w:cstheme="minorEastAsia" w:hint="eastAsia"/>
          <w:b/>
          <w:bCs/>
          <w:sz w:val="24"/>
          <w:szCs w:val="24"/>
          <w:lang w:bidi="ar"/>
        </w:rPr>
        <w:t>一、专家的基本情况</w:t>
      </w:r>
    </w:p>
    <w:p w14:paraId="1ABD54EF" w14:textId="5024FF2D" w:rsidR="002627FD" w:rsidRPr="005F07CB" w:rsidRDefault="00FD7394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学校聘请4位知名的同行专家及1位</w:t>
      </w:r>
      <w:r w:rsidR="002B7021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高校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教育管理专家组成专家组。具体情况如下：</w:t>
      </w:r>
    </w:p>
    <w:p w14:paraId="6C700B85" w14:textId="1831C534" w:rsidR="002627FD" w:rsidRPr="005F07CB" w:rsidRDefault="00FD7394">
      <w:pPr>
        <w:spacing w:line="360" w:lineRule="auto"/>
        <w:ind w:firstLine="600"/>
        <w:jc w:val="left"/>
        <w:rPr>
          <w:rFonts w:ascii="楷体" w:eastAsia="楷体" w:hAnsi="楷体" w:cstheme="minorEastAsia" w:hint="eastAsia"/>
          <w:b/>
          <w:bCs/>
          <w:sz w:val="24"/>
          <w:szCs w:val="24"/>
          <w:lang w:bidi="ar"/>
        </w:rPr>
      </w:pPr>
      <w:r w:rsidRPr="005F07CB">
        <w:rPr>
          <w:rFonts w:ascii="楷体" w:eastAsia="楷体" w:hAnsi="楷体" w:cstheme="minorEastAsia" w:hint="eastAsia"/>
          <w:b/>
          <w:bCs/>
          <w:sz w:val="24"/>
          <w:szCs w:val="24"/>
          <w:lang w:bidi="ar"/>
        </w:rPr>
        <w:t>1.</w:t>
      </w:r>
      <w:r w:rsidR="007A485E" w:rsidRPr="005F07CB">
        <w:rPr>
          <w:rFonts w:ascii="楷体" w:eastAsia="楷体" w:hAnsi="楷体" w:cstheme="minorEastAsia" w:hint="eastAsia"/>
          <w:b/>
          <w:bCs/>
          <w:sz w:val="24"/>
          <w:szCs w:val="24"/>
          <w:lang w:bidi="ar"/>
        </w:rPr>
        <w:t>公共艺术</w:t>
      </w:r>
      <w:r w:rsidRPr="005F07CB">
        <w:rPr>
          <w:rFonts w:ascii="楷体" w:eastAsia="楷体" w:hAnsi="楷体" w:cstheme="minorEastAsia" w:hint="eastAsia"/>
          <w:b/>
          <w:bCs/>
          <w:sz w:val="24"/>
          <w:szCs w:val="24"/>
          <w:lang w:bidi="ar"/>
        </w:rPr>
        <w:t>专业</w:t>
      </w:r>
    </w:p>
    <w:p w14:paraId="2176DE16" w14:textId="0048F8EC" w:rsidR="002627FD" w:rsidRPr="005F07CB" w:rsidRDefault="00FD7394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王</w:t>
      </w:r>
      <w:r w:rsidR="007A485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丹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="007A485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广州</w:t>
      </w:r>
      <w:r w:rsidR="00ED6FFA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大学</w:t>
      </w:r>
      <w:r w:rsidR="007A485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美术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学院院长</w:t>
      </w:r>
      <w:r w:rsidR="0078230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，专家组组长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6832B3B4" w14:textId="552E79B8" w:rsidR="002627FD" w:rsidRPr="005F07CB" w:rsidRDefault="007A485E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樊林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广州美术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学院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艺术学专业教授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7C24E5B1" w14:textId="256D5E8C" w:rsidR="002627FD" w:rsidRPr="005F07CB" w:rsidRDefault="007A485E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丁孝智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肇庆学院发展与规划处长，原教务处处长，教育管理专家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2E8CA752" w14:textId="7BA2012C" w:rsidR="002627FD" w:rsidRPr="005F07CB" w:rsidRDefault="007A485E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李小军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肇庆学院美术学院副院长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64FBBD8B" w14:textId="78725CFC" w:rsidR="002627FD" w:rsidRPr="005F07CB" w:rsidRDefault="002B7021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陈向兵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="007A485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深圳大学艺术与设计学院院长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28A365A6" w14:textId="0A6D3E28" w:rsidR="002627FD" w:rsidRPr="005F07CB" w:rsidRDefault="00FD7394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2.</w:t>
      </w:r>
      <w:r w:rsidR="002B7021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舞蹈编导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专业</w:t>
      </w:r>
    </w:p>
    <w:p w14:paraId="1F7F5737" w14:textId="65D4FB47" w:rsidR="002627FD" w:rsidRPr="005F07CB" w:rsidRDefault="002B7021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王海英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华南师范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大学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音乐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学院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副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院长</w:t>
      </w:r>
      <w:r w:rsidR="0078230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，专家组组长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73419E83" w14:textId="142A192E" w:rsidR="002627FD" w:rsidRPr="005F07CB" w:rsidRDefault="002B7021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许少茹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星海音乐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学院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科研部部长，教育管理专家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376AF702" w14:textId="306E0554" w:rsidR="002627FD" w:rsidRPr="005F07CB" w:rsidRDefault="002B7021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朱东黎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教授（电子科技大学中山学院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艺术中心主任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1D92E577" w14:textId="0F3AFCA4" w:rsidR="002627FD" w:rsidRPr="005F07CB" w:rsidRDefault="002B7021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陶媛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肇庆学院音乐学院副院长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2779C2A0" w14:textId="735E54B1" w:rsidR="002627FD" w:rsidRPr="005F07CB" w:rsidRDefault="002B7021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朱培科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教授（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岭南师范学院音乐与舞蹈学院副院长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）</w:t>
      </w:r>
    </w:p>
    <w:p w14:paraId="033C9CD4" w14:textId="77777777" w:rsidR="002627FD" w:rsidRPr="005F07CB" w:rsidRDefault="00FD7394">
      <w:pPr>
        <w:spacing w:line="360" w:lineRule="auto"/>
        <w:ind w:firstLine="600"/>
        <w:jc w:val="left"/>
        <w:rPr>
          <w:rFonts w:ascii="黑体" w:eastAsia="黑体" w:hAnsi="黑体" w:cstheme="minorEastAsia" w:hint="eastAsia"/>
          <w:b/>
          <w:bCs/>
          <w:sz w:val="24"/>
          <w:szCs w:val="24"/>
          <w:lang w:bidi="ar"/>
        </w:rPr>
      </w:pPr>
      <w:r w:rsidRPr="005F07CB">
        <w:rPr>
          <w:rFonts w:ascii="黑体" w:eastAsia="黑体" w:hAnsi="黑体" w:cstheme="minorEastAsia" w:hint="eastAsia"/>
          <w:b/>
          <w:bCs/>
          <w:sz w:val="24"/>
          <w:szCs w:val="24"/>
          <w:lang w:bidi="ar"/>
        </w:rPr>
        <w:t>二、论证方式和评审意见</w:t>
      </w:r>
    </w:p>
    <w:p w14:paraId="47592637" w14:textId="2ED25B7D" w:rsidR="002627FD" w:rsidRPr="005F07CB" w:rsidRDefault="005F07CB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专家组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依据新增学士学位授予专业应具备的基本条件，按照国家和区域经济社会发展的需要，结合学校学科特色发展，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通过腾讯会议方式听取了专业负责人汇报、访谈了相应教学单位领导和师生代表、查阅了《专业简况表》《专业自评报告》及相关教学资料。</w:t>
      </w:r>
      <w:r w:rsidR="00FD7394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评审结果如下：</w:t>
      </w:r>
    </w:p>
    <w:p w14:paraId="421BE479" w14:textId="3016EBAA" w:rsidR="002627FD" w:rsidRPr="005F07CB" w:rsidRDefault="00FD7394" w:rsidP="005F07CB">
      <w:pPr>
        <w:spacing w:line="360" w:lineRule="auto"/>
        <w:ind w:firstLine="600"/>
        <w:jc w:val="left"/>
        <w:rPr>
          <w:rFonts w:ascii="楷体" w:eastAsia="楷体" w:hAnsi="楷体" w:cstheme="minorEastAsia" w:hint="eastAsia"/>
          <w:sz w:val="24"/>
          <w:szCs w:val="24"/>
          <w:lang w:bidi="ar"/>
        </w:rPr>
      </w:pPr>
      <w:r w:rsidRPr="005F07CB">
        <w:rPr>
          <w:rFonts w:ascii="楷体" w:eastAsia="楷体" w:hAnsi="楷体" w:cstheme="minorEastAsia" w:hint="eastAsia"/>
          <w:sz w:val="24"/>
          <w:szCs w:val="24"/>
          <w:lang w:bidi="ar"/>
        </w:rPr>
        <w:t>1.</w:t>
      </w:r>
      <w:r w:rsidR="00392DB3" w:rsidRPr="005F07CB">
        <w:rPr>
          <w:rFonts w:ascii="楷体" w:eastAsia="楷体" w:hAnsi="楷体" w:cstheme="minorEastAsia" w:hint="eastAsia"/>
          <w:sz w:val="24"/>
          <w:szCs w:val="24"/>
          <w:lang w:bidi="ar"/>
        </w:rPr>
        <w:t>公共艺术</w:t>
      </w:r>
      <w:r w:rsidRPr="005F07CB">
        <w:rPr>
          <w:rFonts w:ascii="楷体" w:eastAsia="楷体" w:hAnsi="楷体" w:cstheme="minorEastAsia" w:hint="eastAsia"/>
          <w:sz w:val="24"/>
          <w:szCs w:val="24"/>
          <w:lang w:bidi="ar"/>
        </w:rPr>
        <w:t>专业</w:t>
      </w:r>
    </w:p>
    <w:p w14:paraId="275E919B" w14:textId="60E91EE9" w:rsidR="00392DB3" w:rsidRPr="005F07CB" w:rsidRDefault="00392DB3" w:rsidP="00392DB3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lastRenderedPageBreak/>
        <w:t>五名教授的评审结果中，其中四名为优秀，一名为合格，详见《简况表》之</w:t>
      </w:r>
      <w:r w:rsidR="0078230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54-56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页。</w:t>
      </w:r>
    </w:p>
    <w:p w14:paraId="2A950F06" w14:textId="1103123F" w:rsidR="002627FD" w:rsidRPr="005F07CB" w:rsidRDefault="00FD7394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2.</w:t>
      </w:r>
      <w:r w:rsidR="00392DB3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舞蹈编导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专业</w:t>
      </w:r>
    </w:p>
    <w:p w14:paraId="2CCB7445" w14:textId="4AC2B5A7" w:rsidR="002627FD" w:rsidRDefault="00FD7394" w:rsidP="00392DB3">
      <w:pPr>
        <w:spacing w:line="360" w:lineRule="auto"/>
        <w:ind w:firstLine="600"/>
        <w:jc w:val="left"/>
        <w:rPr>
          <w:rFonts w:ascii="仿宋_GB2312" w:eastAsia="仿宋_GB2312" w:hAnsiTheme="minorEastAsia" w:cstheme="minor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五名教授的评审结果中，其中</w:t>
      </w:r>
      <w:r w:rsidR="0078230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两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名为优秀，</w:t>
      </w:r>
      <w:r w:rsidR="0078230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三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名为合格，详见《简况表》之</w:t>
      </w:r>
      <w:r w:rsidR="0078230E"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59-61</w:t>
      </w: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页。</w:t>
      </w:r>
    </w:p>
    <w:p w14:paraId="2ABFA734" w14:textId="567B7B87" w:rsidR="005F07CB" w:rsidRPr="005F07CB" w:rsidRDefault="005F07CB" w:rsidP="00392DB3">
      <w:pPr>
        <w:spacing w:line="360" w:lineRule="auto"/>
        <w:ind w:firstLine="600"/>
        <w:jc w:val="left"/>
        <w:rPr>
          <w:rFonts w:ascii="仿宋_GB2312" w:eastAsia="仿宋_GB2312" w:hAnsiTheme="minorEastAsia" w:cstheme="minorEastAsia" w:hint="eastAsia"/>
          <w:sz w:val="24"/>
          <w:szCs w:val="24"/>
          <w:lang w:bidi="ar"/>
        </w:rPr>
      </w:pPr>
      <w:r w:rsidRPr="005F07CB"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专家组认为我校2个专业符合新增学士学位授予专业基本条件，建议增列为学士学位授予专业</w:t>
      </w:r>
      <w:r>
        <w:rPr>
          <w:rFonts w:ascii="仿宋_GB2312" w:eastAsia="仿宋_GB2312" w:hAnsiTheme="minorEastAsia" w:cstheme="minorEastAsia" w:hint="eastAsia"/>
          <w:sz w:val="24"/>
          <w:szCs w:val="24"/>
          <w:lang w:bidi="ar"/>
        </w:rPr>
        <w:t>，授予艺术学学士学位。</w:t>
      </w:r>
    </w:p>
    <w:sectPr w:rsidR="005F07CB" w:rsidRPr="005F0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EE1D" w14:textId="77777777" w:rsidR="00867837" w:rsidRDefault="00867837" w:rsidP="007A485E">
      <w:r>
        <w:separator/>
      </w:r>
    </w:p>
  </w:endnote>
  <w:endnote w:type="continuationSeparator" w:id="0">
    <w:p w14:paraId="61933235" w14:textId="77777777" w:rsidR="00867837" w:rsidRDefault="00867837" w:rsidP="007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A36E" w14:textId="77777777" w:rsidR="00867837" w:rsidRDefault="00867837" w:rsidP="007A485E">
      <w:r>
        <w:separator/>
      </w:r>
    </w:p>
  </w:footnote>
  <w:footnote w:type="continuationSeparator" w:id="0">
    <w:p w14:paraId="0445B3DB" w14:textId="77777777" w:rsidR="00867837" w:rsidRDefault="00867837" w:rsidP="007A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4CE7"/>
    <w:rsid w:val="00096C26"/>
    <w:rsid w:val="00172A27"/>
    <w:rsid w:val="001B2CE7"/>
    <w:rsid w:val="001B2F88"/>
    <w:rsid w:val="002627FD"/>
    <w:rsid w:val="002B7021"/>
    <w:rsid w:val="00337522"/>
    <w:rsid w:val="00392DB3"/>
    <w:rsid w:val="003947F8"/>
    <w:rsid w:val="00401AC0"/>
    <w:rsid w:val="004E4DBE"/>
    <w:rsid w:val="004E6BA6"/>
    <w:rsid w:val="00576C13"/>
    <w:rsid w:val="005F07CB"/>
    <w:rsid w:val="00757FC3"/>
    <w:rsid w:val="0078230E"/>
    <w:rsid w:val="007A485E"/>
    <w:rsid w:val="00867837"/>
    <w:rsid w:val="009B53BA"/>
    <w:rsid w:val="00CF0A28"/>
    <w:rsid w:val="00ED6FFA"/>
    <w:rsid w:val="00F45524"/>
    <w:rsid w:val="00F62545"/>
    <w:rsid w:val="00FD7394"/>
    <w:rsid w:val="022246F5"/>
    <w:rsid w:val="0D016D0E"/>
    <w:rsid w:val="22376EE3"/>
    <w:rsid w:val="27A4314A"/>
    <w:rsid w:val="28D75BDD"/>
    <w:rsid w:val="2B35278F"/>
    <w:rsid w:val="2E7572E5"/>
    <w:rsid w:val="2ED7759F"/>
    <w:rsid w:val="32DA345A"/>
    <w:rsid w:val="422D152F"/>
    <w:rsid w:val="48A72245"/>
    <w:rsid w:val="4CCE2CD0"/>
    <w:rsid w:val="4F957071"/>
    <w:rsid w:val="53D278AA"/>
    <w:rsid w:val="54A37588"/>
    <w:rsid w:val="58BD123E"/>
    <w:rsid w:val="59ED2925"/>
    <w:rsid w:val="5C2C3630"/>
    <w:rsid w:val="6A64204E"/>
    <w:rsid w:val="723D57DF"/>
    <w:rsid w:val="731D170C"/>
    <w:rsid w:val="775140F4"/>
    <w:rsid w:val="78AD452B"/>
    <w:rsid w:val="7AC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26FA8F"/>
  <w15:docId w15:val="{7E65BE01-AAAB-4A9B-A359-7F96593E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spacing w:val="15"/>
      <w:kern w:val="2"/>
      <w:sz w:val="18"/>
      <w:szCs w:val="18"/>
    </w:rPr>
  </w:style>
  <w:style w:type="paragraph" w:styleId="4">
    <w:name w:val="heading 4"/>
    <w:basedOn w:val="a"/>
    <w:next w:val="a"/>
    <w:unhideWhenUsed/>
    <w:qFormat/>
    <w:pPr>
      <w:keepNext/>
      <w:keepLines/>
      <w:spacing w:line="360" w:lineRule="auto"/>
      <w:ind w:firstLineChars="200" w:firstLine="720"/>
      <w:outlineLvl w:val="3"/>
    </w:pPr>
    <w:rPr>
      <w:rFonts w:ascii="Arial" w:eastAsia="黑体" w:hAnsi="Arial"/>
      <w:sz w:val="30"/>
    </w:rPr>
  </w:style>
  <w:style w:type="paragraph" w:styleId="5">
    <w:name w:val="heading 5"/>
    <w:basedOn w:val="a"/>
    <w:next w:val="a"/>
    <w:unhideWhenUsed/>
    <w:qFormat/>
    <w:pPr>
      <w:keepNext/>
      <w:keepLines/>
      <w:spacing w:line="360" w:lineRule="auto"/>
      <w:ind w:firstLineChars="200" w:firstLine="720"/>
      <w:outlineLvl w:val="4"/>
    </w:pPr>
    <w:rPr>
      <w:rFonts w:ascii="Times New Roman" w:eastAsia="黑体" w:hAnsi="Times New Roman"/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line="360" w:lineRule="auto"/>
      <w:ind w:firstLineChars="200" w:firstLine="720"/>
      <w:outlineLvl w:val="5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customStyle="1" w:styleId="50">
    <w:name w:val="样式5"/>
    <w:basedOn w:val="a"/>
    <w:qFormat/>
    <w:pPr>
      <w:spacing w:line="360" w:lineRule="auto"/>
      <w:ind w:leftChars="100" w:left="100" w:firstLineChars="200" w:firstLine="720"/>
    </w:pPr>
    <w:rPr>
      <w:rFonts w:ascii="Times New Roman" w:eastAsia="黑体" w:hAnsi="Times New Roman"/>
      <w:sz w:val="28"/>
    </w:rPr>
  </w:style>
  <w:style w:type="paragraph" w:customStyle="1" w:styleId="40">
    <w:name w:val="样式4"/>
    <w:basedOn w:val="a"/>
    <w:qFormat/>
    <w:pPr>
      <w:spacing w:line="360" w:lineRule="auto"/>
      <w:ind w:leftChars="300" w:left="420" w:firstLineChars="200" w:firstLine="720"/>
    </w:pPr>
    <w:rPr>
      <w:rFonts w:ascii="Times New Roman" w:eastAsia="黑体" w:hAnsi="Times New Roman"/>
      <w:b/>
      <w:kern w:val="44"/>
      <w:sz w:val="30"/>
    </w:rPr>
  </w:style>
  <w:style w:type="paragraph" w:customStyle="1" w:styleId="60">
    <w:name w:val="样式6"/>
    <w:basedOn w:val="6"/>
    <w:qFormat/>
    <w:pPr>
      <w:ind w:leftChars="100" w:left="100"/>
    </w:pPr>
  </w:style>
  <w:style w:type="character" w:customStyle="1" w:styleId="a6">
    <w:name w:val="页眉 字符"/>
    <w:basedOn w:val="a0"/>
    <w:link w:val="a5"/>
    <w:qFormat/>
    <w:rPr>
      <w:color w:val="000000" w:themeColor="text1"/>
      <w:spacing w:val="15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color w:val="000000" w:themeColor="text1"/>
      <w:spacing w:val="1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</Words>
  <Characters>653</Characters>
  <Application>Microsoft Office Word</Application>
  <DocSecurity>0</DocSecurity>
  <Lines>5</Lines>
  <Paragraphs>1</Paragraphs>
  <ScaleCrop>false</ScaleCrop>
  <Company>Kingsoft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黄仁刚</cp:lastModifiedBy>
  <cp:revision>15</cp:revision>
  <cp:lastPrinted>2019-04-01T03:11:00Z</cp:lastPrinted>
  <dcterms:created xsi:type="dcterms:W3CDTF">2014-10-29T12:08:00Z</dcterms:created>
  <dcterms:modified xsi:type="dcterms:W3CDTF">2022-03-21T08:49:00Z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