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600" w:right="0" w:firstLine="0"/>
        <w:jc w:val="both"/>
        <w:rPr>
          <w:rFonts w:ascii="Arail" w:hAnsi="Arail" w:eastAsia="Arail" w:cs="Arai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ail" w:hAnsi="Arail" w:eastAsia="Arail" w:cs="Arai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 xml:space="preserve">附2 </w:t>
      </w:r>
      <w:bookmarkStart w:id="0" w:name="_GoBack"/>
      <w:r>
        <w:rPr>
          <w:rFonts w:hint="default" w:ascii="Arail" w:hAnsi="Arail" w:eastAsia="Arail" w:cs="Arai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甘肃省高等教育自学考试转入登记表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600" w:right="0" w:firstLine="0"/>
        <w:jc w:val="both"/>
        <w:rPr>
          <w:rFonts w:hint="default" w:ascii="Arail" w:hAnsi="Arail" w:eastAsia="Arail" w:cs="Arai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hint="default" w:ascii="Arail" w:hAnsi="Arail" w:eastAsia="Arail" w:cs="Arail"/>
          <w:b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编号</w:t>
      </w:r>
    </w:p>
    <w:tbl>
      <w:tblPr>
        <w:tblW w:w="9000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570"/>
        <w:gridCol w:w="423"/>
        <w:gridCol w:w="277"/>
        <w:gridCol w:w="277"/>
        <w:gridCol w:w="517"/>
        <w:gridCol w:w="993"/>
        <w:gridCol w:w="277"/>
        <w:gridCol w:w="277"/>
        <w:gridCol w:w="993"/>
        <w:gridCol w:w="993"/>
        <w:gridCol w:w="277"/>
        <w:gridCol w:w="277"/>
        <w:gridCol w:w="517"/>
        <w:gridCol w:w="9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考生kaosh姓名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证件类型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证件号码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专业名称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转出地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专业层次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转出原因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转出地准考证号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转入合格课程及成绩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课程代码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合格时间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课程代码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课程名称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合格时间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转入奖惩情况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转考考生意见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省级考试机构意见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以上内容经本人核对，同意转入。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转考考生签名：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;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 月 日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经办人：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审核人：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                               注：《甘肃省高等教育自学考试转入登记表》由省级考试机构出具，考生现场确认签字后，一式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                               两份，由省级考试机构、考生本人留存。考生未按国家要求时间完成现场确认的，视同放弃转考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                              申请，个人承担后果。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第1页 共1页 打印日期：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ai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9714A"/>
    <w:rsid w:val="0497260C"/>
    <w:rsid w:val="239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2022-01-22T01:57:00Z</dcterms:created>
  <dc:creator>黄桃木</dc:creator>
  <cp:lastModifiedBy>黄桃木</cp:lastModifiedBy>
  <dcterms:modified xsi:type="dcterms:W3CDTF">2022-01-22T02:02:28Z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01D12D71462E4B48AE803E2A7F52970E</vt:lpwstr>
  </property>
</Properties>
</file>