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53"/>
        </w:tabs>
        <w:spacing w:line="0" w:lineRule="atLeast"/>
        <w:jc w:val="center"/>
        <w:rPr>
          <w:rFonts w:hint="eastAsia" w:ascii="Times New Roman" w:hAnsi="Times New Roman" w:cs="Times New Roman"/>
          <w:sz w:val="28"/>
        </w:rPr>
      </w:pPr>
      <w:bookmarkStart w:id="0" w:name="_GoBack"/>
      <w:r>
        <w:rPr>
          <w:rFonts w:hint="eastAsia" w:ascii="Times New Roman" w:hAnsi="Times New Roman" w:cs="Times New Roman"/>
          <w:sz w:val="28"/>
        </w:rPr>
        <w:t>浙江省201 1年10月高等教育自学考试</w:t>
      </w:r>
    </w:p>
    <w:p>
      <w:pPr>
        <w:pStyle w:val="4"/>
        <w:tabs>
          <w:tab w:val="left" w:pos="4253"/>
        </w:tabs>
        <w:spacing w:line="0" w:lineRule="atLeast"/>
        <w:jc w:val="center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电工电子学</w:t>
      </w:r>
      <w:r>
        <w:rPr>
          <w:rFonts w:hint="eastAsia" w:ascii="Times New Roman" w:hAnsi="Times New Roman" w:eastAsia="黑体" w:cs="Times New Roman"/>
          <w:sz w:val="32"/>
        </w:rPr>
        <w:t>试题</w:t>
      </w:r>
    </w:p>
    <w:p>
      <w:pPr>
        <w:pStyle w:val="4"/>
        <w:tabs>
          <w:tab w:val="left" w:pos="4253"/>
        </w:tabs>
        <w:spacing w:line="0" w:lineRule="atLeast"/>
        <w:jc w:val="center"/>
        <w:rPr>
          <w:rFonts w:hint="eastAsia" w:ascii="Times New Roman" w:hAnsi="Times New Roman" w:eastAsia="黑体" w:cs="Times New Roman"/>
          <w:sz w:val="28"/>
        </w:rPr>
      </w:pPr>
      <w:r>
        <w:rPr>
          <w:rFonts w:hint="eastAsia" w:ascii="Times New Roman" w:hAnsi="Times New Roman" w:eastAsia="黑体" w:cs="Times New Roman"/>
          <w:sz w:val="28"/>
        </w:rPr>
        <w:t>课程代码：02026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一、填空题(本大题共11小题，每空1分，共20分)</w:t>
      </w:r>
    </w:p>
    <w:p>
      <w:pPr>
        <w:pStyle w:val="4"/>
        <w:tabs>
          <w:tab w:val="left" w:pos="4253"/>
        </w:tabs>
        <w:spacing w:line="400" w:lineRule="atLeast"/>
        <w:ind w:firstLine="422" w:firstLineChars="200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请在每小题的空格中填上正确答案。错填、不填均无分。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1.如题1-1图所示为某实际电流源的外特性曲线，则该电流源的电流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  <w:i/>
          <w:vertAlign w:val="subscript"/>
        </w:rPr>
        <w:t>S</w:t>
      </w:r>
      <w:r>
        <w:rPr>
          <w:rFonts w:hint="eastAsia" w:hAnsi="宋体" w:cs="Times New Roman"/>
        </w:rPr>
        <w:t>=_________A，等效内阻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</w:rPr>
        <w:t>=_________Ω。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103505</wp:posOffset>
            </wp:positionV>
            <wp:extent cx="1290955" cy="1169035"/>
            <wp:effectExtent l="0" t="0" r="4445" b="12065"/>
            <wp:wrapTight wrapText="bothSides">
              <wp:wrapPolygon>
                <wp:start x="0" y="0"/>
                <wp:lineTo x="0" y="21119"/>
                <wp:lineTo x="21356" y="21119"/>
                <wp:lineTo x="21356" y="0"/>
                <wp:lineTo x="0" y="0"/>
              </wp:wrapPolygon>
            </wp:wrapTight>
            <wp:docPr id="1" name="图片 2" descr="020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2026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2.已知</w:t>
      </w:r>
      <w:r>
        <w:rPr>
          <w:rFonts w:hAnsi="宋体" w:cs="Times New Roman"/>
          <w:position w:val="-6"/>
        </w:rPr>
        <w:object>
          <v:shape id="_x0000_i1025" o:spt="75" type="#_x0000_t75" style="height:15pt;width:12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hAnsi="宋体" w:cs="Times New Roman"/>
        </w:rPr>
        <w:t>=(4+</w:t>
      </w:r>
      <w:r>
        <w:rPr>
          <w:rFonts w:hint="eastAsia" w:hAnsi="宋体" w:cs="Times New Roman"/>
          <w:i/>
        </w:rPr>
        <w:t xml:space="preserve">j </w:t>
      </w:r>
      <w:r>
        <w:rPr>
          <w:rFonts w:hint="eastAsia" w:hAnsi="宋体" w:cs="Times New Roman"/>
        </w:rPr>
        <w:t>3)V，</w:t>
      </w:r>
      <w:r>
        <w:rPr>
          <w:rFonts w:hint="eastAsia" w:hAnsi="宋体" w:cs="Times New Roman"/>
          <w:i/>
        </w:rPr>
        <w:t>f</w:t>
      </w:r>
      <w:r>
        <w:rPr>
          <w:rFonts w:hint="eastAsia" w:hAnsi="宋体" w:cs="Times New Roman"/>
        </w:rPr>
        <w:t>=50Hz，则其对应的正弦函数表达式为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</w:rPr>
        <w:t>=_________V。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3.</w:t>
      </w:r>
      <w:r>
        <w:rPr>
          <w:rFonts w:hint="eastAsia" w:hAnsi="宋体" w:cs="Times New Roman"/>
          <w:i/>
        </w:rPr>
        <w:t>RLC</w:t>
      </w:r>
      <w:r>
        <w:rPr>
          <w:rFonts w:hint="eastAsia" w:hAnsi="宋体" w:cs="Times New Roman"/>
        </w:rPr>
        <w:t>并联电路发生并联谐振时，电感电流与电容电流大小_________，相位_________。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4.如题1-4图所示无源二端网络，已知端电压</w:t>
      </w:r>
      <w:r>
        <w:rPr>
          <w:rFonts w:hAnsi="宋体" w:cs="Times New Roman"/>
          <w:position w:val="-6"/>
        </w:rPr>
        <w:object>
          <v:shape id="_x0000_i1026" o:spt="75" type="#_x0000_t75" style="height:15pt;width:12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hAnsi="宋体" w:cs="Times New Roman"/>
        </w:rPr>
        <w:t>=100</w:t>
      </w:r>
      <w:r>
        <w:rPr>
          <w:rFonts w:hint="eastAsia" w:hAnsi="宋体" w:cs="Times New Roman"/>
        </w:rPr>
        <w:drawing>
          <wp:inline distT="0" distB="0" distL="114300" distR="114300">
            <wp:extent cx="295910" cy="144780"/>
            <wp:effectExtent l="0" t="0" r="8890" b="7620"/>
            <wp:docPr id="2" name="图片 3" descr="02026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2026-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</w:rPr>
        <w:t>V，则该二端网络的有功功率</w:t>
      </w:r>
      <w:r>
        <w:rPr>
          <w:rFonts w:hint="eastAsia" w:hAnsi="宋体" w:cs="Times New Roman"/>
          <w:i/>
        </w:rPr>
        <w:t>P</w:t>
      </w:r>
      <w:r>
        <w:rPr>
          <w:rFonts w:hint="eastAsia" w:hAnsi="宋体" w:cs="Times New Roman"/>
        </w:rPr>
        <w:t>=_________W，功率因数</w:t>
      </w:r>
      <w:r>
        <w:rPr>
          <w:rFonts w:hint="eastAsia" w:hAnsi="宋体" w:cs="Times New Roman"/>
          <w:i/>
        </w:rPr>
        <w:t>λ</w:t>
      </w:r>
      <w:r>
        <w:rPr>
          <w:rFonts w:hint="eastAsia" w:hAnsi="宋体" w:cs="Times New Roman"/>
        </w:rPr>
        <w:t>=_________。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49530</wp:posOffset>
            </wp:positionV>
            <wp:extent cx="1351915" cy="947420"/>
            <wp:effectExtent l="0" t="0" r="635" b="5080"/>
            <wp:wrapTight wrapText="bothSides">
              <wp:wrapPolygon>
                <wp:start x="0" y="0"/>
                <wp:lineTo x="0" y="21282"/>
                <wp:lineTo x="21306" y="21282"/>
                <wp:lineTo x="21306" y="0"/>
                <wp:lineTo x="0" y="0"/>
              </wp:wrapPolygon>
            </wp:wrapTight>
            <wp:docPr id="3" name="图片 3" descr="0202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026-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5.设单相变压器的一次电压为1000V，变比</w:t>
      </w:r>
      <w:r>
        <w:rPr>
          <w:rFonts w:hint="eastAsia" w:hAnsi="宋体" w:cs="Times New Roman"/>
          <w:i/>
        </w:rPr>
        <w:t>k</w:t>
      </w:r>
      <w:r>
        <w:rPr>
          <w:rFonts w:hint="eastAsia" w:hAnsi="宋体" w:cs="Times New Roman"/>
        </w:rPr>
        <w:t>=10，其二次侧所接负载为纯阻性负载，功率为200W，若不考虑变压器的绕组阻抗，则一、二次电流分别为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=_________A，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=_________A。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6.已知某三相四线制供电线路中，负载对称星形连接，每相负载均为600+</w:t>
      </w:r>
      <w:r>
        <w:rPr>
          <w:rFonts w:hint="eastAsia" w:hAnsi="宋体" w:cs="Times New Roman"/>
          <w:i/>
        </w:rPr>
        <w:t>j</w:t>
      </w:r>
      <w:r>
        <w:rPr>
          <w:rFonts w:hint="eastAsia" w:hAnsi="宋体" w:cs="Times New Roman"/>
        </w:rPr>
        <w:t xml:space="preserve"> 800Ω，电源线电压为380V，则相电压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p</w:t>
      </w:r>
      <w:r>
        <w:rPr>
          <w:rFonts w:hint="eastAsia" w:hAnsi="宋体" w:cs="Times New Roman"/>
        </w:rPr>
        <w:t>=_________V，相电流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  <w:i/>
          <w:vertAlign w:val="subscript"/>
        </w:rPr>
        <w:t>p</w:t>
      </w:r>
      <w:r>
        <w:rPr>
          <w:rFonts w:hint="eastAsia" w:hAnsi="宋体" w:cs="Times New Roman"/>
        </w:rPr>
        <w:t>=_________A。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7.PN结具有单向导电性，即在正向偏置时，PN结_________；反向偏置时，PN结_________。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8.欲增大放大电路的输出电阻，应引入_________负反馈；欲减小放大电路的输入电阻，应引入_________负反馈。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9.对差分放大电路而言，两个数值和极性为任意的输入信号，均可分解为_________分量和_________分量两部分。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10.集成运算放大器用作比较器时，常工作于_________状态。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11.根据逻辑运算，</w:t>
      </w:r>
      <w:r>
        <w:rPr>
          <w:rFonts w:hAnsi="宋体" w:cs="Times New Roman"/>
          <w:position w:val="-6"/>
        </w:rPr>
        <w:object>
          <v:shape id="_x0000_i1028" o:spt="75" type="#_x0000_t75" style="height:18pt;width:22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2">
            <o:LockedField>false</o:LockedField>
          </o:OLEObject>
        </w:object>
      </w:r>
      <w:r>
        <w:rPr>
          <w:rFonts w:hint="eastAsia" w:hAnsi="宋体" w:cs="Times New Roman"/>
        </w:rPr>
        <w:t>＝_________，</w:t>
      </w:r>
      <w:r>
        <w:rPr>
          <w:rFonts w:hAnsi="宋体" w:cs="Times New Roman"/>
          <w:position w:val="-6"/>
        </w:rPr>
        <w:object>
          <v:shape id="_x0000_i1029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4">
            <o:LockedField>false</o:LockedField>
          </o:OLEObject>
        </w:object>
      </w:r>
      <w:r>
        <w:rPr>
          <w:rFonts w:hint="eastAsia" w:hAnsi="宋体" w:cs="Times New Roman"/>
        </w:rPr>
        <w:t>＝_________。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二、单项选择题(本大题共12小题，每小题2分，共24分)</w:t>
      </w:r>
    </w:p>
    <w:p>
      <w:pPr>
        <w:pStyle w:val="4"/>
        <w:tabs>
          <w:tab w:val="left" w:pos="4253"/>
        </w:tabs>
        <w:spacing w:line="400" w:lineRule="atLeast"/>
        <w:ind w:left="420" w:leftChars="200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在每小题列出的四个备选项中只有一个是符合题目要求的，请将其代码填写在题后的括号内。错选、多选或未选均无分。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2540</wp:posOffset>
            </wp:positionV>
            <wp:extent cx="1424305" cy="1235710"/>
            <wp:effectExtent l="0" t="0" r="4445" b="2540"/>
            <wp:wrapTight wrapText="bothSides">
              <wp:wrapPolygon>
                <wp:start x="0" y="0"/>
                <wp:lineTo x="0" y="21311"/>
                <wp:lineTo x="21379" y="21311"/>
                <wp:lineTo x="21379" y="0"/>
                <wp:lineTo x="0" y="0"/>
              </wp:wrapPolygon>
            </wp:wrapTight>
            <wp:docPr id="4" name="图片 4" descr="02026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026-2-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Times New Roman"/>
        </w:rPr>
        <w:t>1.如题2-1图所示电路中，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ab</w:t>
      </w:r>
      <w:r>
        <w:rPr>
          <w:rFonts w:hint="eastAsia" w:hAnsi="宋体" w:cs="Times New Roman"/>
        </w:rPr>
        <w:t>=(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A.10V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B.4V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C.0V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D.2V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2.在以下四个选项对应的电路中，与题2-2图所示电路等效的电路是(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74295</wp:posOffset>
            </wp:positionV>
            <wp:extent cx="1280160" cy="737235"/>
            <wp:effectExtent l="0" t="0" r="15240" b="5715"/>
            <wp:wrapTight wrapText="bothSides">
              <wp:wrapPolygon>
                <wp:start x="0" y="0"/>
                <wp:lineTo x="0" y="21209"/>
                <wp:lineTo x="21214" y="21209"/>
                <wp:lineTo x="21214" y="0"/>
                <wp:lineTo x="0" y="0"/>
              </wp:wrapPolygon>
            </wp:wrapTight>
            <wp:docPr id="5" name="图片 5" descr="02026-2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026-2-2A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A.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241300</wp:posOffset>
            </wp:positionV>
            <wp:extent cx="1357630" cy="753745"/>
            <wp:effectExtent l="0" t="0" r="13970" b="8255"/>
            <wp:wrapTight wrapText="bothSides">
              <wp:wrapPolygon>
                <wp:start x="0" y="0"/>
                <wp:lineTo x="0" y="21291"/>
                <wp:lineTo x="21216" y="21291"/>
                <wp:lineTo x="21216" y="0"/>
                <wp:lineTo x="0" y="0"/>
              </wp:wrapPolygon>
            </wp:wrapTight>
            <wp:docPr id="6" name="图片 6" descr="02026-2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026-2-2B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Ansi="宋体" w:cs="Times New Roman"/>
        </w:rPr>
        <w:t>B.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167005</wp:posOffset>
            </wp:positionV>
            <wp:extent cx="1424305" cy="997585"/>
            <wp:effectExtent l="0" t="0" r="4445" b="12065"/>
            <wp:wrapTight wrapText="bothSides">
              <wp:wrapPolygon>
                <wp:start x="0" y="0"/>
                <wp:lineTo x="0" y="21036"/>
                <wp:lineTo x="21379" y="21036"/>
                <wp:lineTo x="21379" y="0"/>
                <wp:lineTo x="0" y="0"/>
              </wp:wrapPolygon>
            </wp:wrapTight>
            <wp:docPr id="7" name="图片 7" descr="02026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2026-2-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56515</wp:posOffset>
            </wp:positionV>
            <wp:extent cx="925195" cy="775970"/>
            <wp:effectExtent l="0" t="0" r="8255" b="5080"/>
            <wp:wrapTight wrapText="bothSides">
              <wp:wrapPolygon>
                <wp:start x="0" y="0"/>
                <wp:lineTo x="0" y="21211"/>
                <wp:lineTo x="21348" y="21211"/>
                <wp:lineTo x="21348" y="0"/>
                <wp:lineTo x="0" y="0"/>
              </wp:wrapPolygon>
            </wp:wrapTight>
            <wp:docPr id="8" name="图片 8" descr="02026-2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2026-2-2C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C.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84455</wp:posOffset>
            </wp:positionV>
            <wp:extent cx="692785" cy="803275"/>
            <wp:effectExtent l="0" t="0" r="12065" b="15875"/>
            <wp:wrapTight wrapText="bothSides">
              <wp:wrapPolygon>
                <wp:start x="0" y="0"/>
                <wp:lineTo x="0" y="21002"/>
                <wp:lineTo x="20788" y="21002"/>
                <wp:lineTo x="20788" y="0"/>
                <wp:lineTo x="0" y="0"/>
              </wp:wrapPolygon>
            </wp:wrapTight>
            <wp:docPr id="9" name="图片 9" descr="02026-2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2026-2-2D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D.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3.如题2-3图所示电路，电流表</w:t>
      </w:r>
      <w:r>
        <w:rPr>
          <w:rFonts w:hint="eastAsia" w:hAnsi="宋体" w:cs="Times New Roman"/>
          <w:i/>
        </w:rPr>
        <w:t>A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和</w:t>
      </w:r>
      <w:r>
        <w:rPr>
          <w:rFonts w:hint="eastAsia" w:hAnsi="宋体" w:cs="Times New Roman"/>
          <w:i/>
        </w:rPr>
        <w:t>A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的读数分别为1A和2A，则电流表</w:t>
      </w:r>
      <w:r>
        <w:rPr>
          <w:rFonts w:hint="eastAsia" w:hAnsi="宋体" w:cs="Times New Roman"/>
          <w:i/>
        </w:rPr>
        <w:t>A</w:t>
      </w:r>
      <w:r>
        <w:rPr>
          <w:rFonts w:hint="eastAsia" w:hAnsi="宋体" w:cs="Times New Roman"/>
        </w:rPr>
        <w:t>的读数为(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73025</wp:posOffset>
            </wp:positionV>
            <wp:extent cx="902970" cy="946150"/>
            <wp:effectExtent l="0" t="0" r="11430" b="6350"/>
            <wp:wrapTight wrapText="bothSides">
              <wp:wrapPolygon>
                <wp:start x="0" y="0"/>
                <wp:lineTo x="0" y="21310"/>
                <wp:lineTo x="20962" y="21310"/>
                <wp:lineTo x="20962" y="0"/>
                <wp:lineTo x="0" y="0"/>
              </wp:wrapPolygon>
            </wp:wrapTight>
            <wp:docPr id="10" name="图片 10" descr="02026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026-2-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A.3A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B.2A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C.1A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D.</w:t>
      </w:r>
      <w:r>
        <w:rPr>
          <w:rFonts w:hAnsi="宋体" w:cs="Times New Roman"/>
          <w:position w:val="-6"/>
        </w:rPr>
        <w:object>
          <v:shape id="_x0000_i1030" o:spt="75" type="#_x0000_t75" style="height:16pt;width:17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23">
            <o:LockedField>false</o:LockedField>
          </o:OLEObject>
        </w:object>
      </w:r>
      <w:r>
        <w:rPr>
          <w:rFonts w:hAnsi="宋体" w:cs="Times New Roman"/>
        </w:rPr>
        <w:t>A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4.如题2-4图所示电路，设电源角频率为ω，则端口等效阻抗为(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A.</w:t>
      </w:r>
      <w:r>
        <w:rPr>
          <w:rFonts w:hAnsi="宋体" w:cs="Times New Roman"/>
          <w:position w:val="-26"/>
        </w:rPr>
        <w:object>
          <v:shape id="_x0000_i1031" o:spt="75" type="#_x0000_t75" style="height:30pt;width:96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25">
            <o:LockedField>false</o:LockedField>
          </o:OLEObject>
        </w:objec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374650</wp:posOffset>
            </wp:positionV>
            <wp:extent cx="1485265" cy="1030605"/>
            <wp:effectExtent l="0" t="0" r="635" b="17145"/>
            <wp:wrapTight wrapText="bothSides">
              <wp:wrapPolygon>
                <wp:start x="0" y="0"/>
                <wp:lineTo x="0" y="21161"/>
                <wp:lineTo x="21332" y="21161"/>
                <wp:lineTo x="21332" y="0"/>
                <wp:lineTo x="0" y="0"/>
              </wp:wrapPolygon>
            </wp:wrapTight>
            <wp:docPr id="11" name="图片 11" descr="02026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2026-2-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B.</w:t>
      </w:r>
      <w:r>
        <w:rPr>
          <w:rFonts w:hAnsi="宋体" w:cs="Times New Roman"/>
          <w:position w:val="-52"/>
        </w:rPr>
        <w:object>
          <v:shape id="_x0000_i1032" o:spt="75" type="#_x0000_t75" style="height:57pt;width:96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28">
            <o:LockedField>false</o:LockedField>
          </o:OLEObject>
        </w:objec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C.</w:t>
      </w:r>
      <w:r>
        <w:rPr>
          <w:rFonts w:hAnsi="宋体" w:cs="Times New Roman"/>
          <w:position w:val="-26"/>
        </w:rPr>
        <w:object>
          <v:shape id="_x0000_i1033" o:spt="75" type="#_x0000_t75" style="height:30pt;width:85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30">
            <o:LockedField>false</o:LockedField>
          </o:OLEObject>
        </w:objec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Ansi="宋体" w:cs="Times New Roman"/>
        </w:rPr>
        <w:t>D.</w:t>
      </w:r>
      <w:r>
        <w:rPr>
          <w:rFonts w:hAnsi="宋体" w:cs="Times New Roman"/>
          <w:position w:val="-48"/>
        </w:rPr>
        <w:object>
          <v:shape id="_x0000_i1034" o:spt="75" type="#_x0000_t75" style="height:53pt;width:85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32">
            <o:LockedField>false</o:LockedField>
          </o:OLEObject>
        </w:objec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5.已知三角形联结的三相交流电路中，三相负载对称，均为(30+</w:t>
      </w:r>
      <w:r>
        <w:rPr>
          <w:rFonts w:hint="eastAsia" w:hAnsi="宋体" w:cs="Times New Roman"/>
          <w:i/>
        </w:rPr>
        <w:t>j</w:t>
      </w:r>
      <w:r>
        <w:rPr>
          <w:rFonts w:hint="eastAsia" w:hAnsi="宋体" w:cs="Times New Roman"/>
        </w:rPr>
        <w:t>40)Ω，电源线电压为380V，则相电流和线电流的数值分别为(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A.7.6A，</w:t>
      </w:r>
      <w:r>
        <w:rPr>
          <w:rFonts w:hAnsi="宋体" w:cs="Times New Roman"/>
          <w:position w:val="-26"/>
        </w:rPr>
        <w:object>
          <v:shape id="_x0000_i1035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34">
            <o:LockedField>false</o:LockedField>
          </o:OLEObject>
        </w:object>
      </w:r>
      <w:r>
        <w:rPr>
          <w:rFonts w:hint="eastAsia" w:hAnsi="宋体" w:cs="Times New Roman"/>
        </w:rPr>
        <w:t>A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B.7.6A，7.6</w:t>
      </w:r>
      <w:r>
        <w:rPr>
          <w:rFonts w:hAnsi="宋体" w:cs="Times New Roman"/>
          <w:position w:val="-6"/>
        </w:rPr>
        <w:object>
          <v:shape id="_x0000_i1036" o:spt="75" type="#_x0000_t75" style="height:16pt;width:16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36">
            <o:LockedField>false</o:LockedField>
          </o:OLEObject>
        </w:object>
      </w:r>
      <w:r>
        <w:rPr>
          <w:rFonts w:hint="eastAsia" w:hAnsi="宋体" w:cs="Times New Roman"/>
        </w:rPr>
        <w:t>A</w:t>
      </w:r>
      <w:r>
        <w:rPr>
          <w:rFonts w:hint="eastAsia" w:hAnsi="宋体" w:cs="Times New Roman"/>
        </w:rPr>
        <w:tab/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C.4.4A，</w:t>
      </w:r>
      <w:r>
        <w:rPr>
          <w:rFonts w:hAnsi="宋体" w:cs="Times New Roman"/>
          <w:position w:val="-26"/>
        </w:rPr>
        <w:object>
          <v:shape id="_x0000_i1037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38">
            <o:LockedField>false</o:LockedField>
          </o:OLEObject>
        </w:object>
      </w:r>
      <w:r>
        <w:rPr>
          <w:rFonts w:hint="eastAsia" w:hAnsi="宋体" w:cs="Times New Roman"/>
        </w:rPr>
        <w:t>A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D.4.4A，4.4</w:t>
      </w:r>
      <w:r>
        <w:rPr>
          <w:rFonts w:hAnsi="宋体" w:cs="Times New Roman"/>
          <w:position w:val="-6"/>
        </w:rPr>
        <w:object>
          <v:shape id="_x0000_i1038" o:spt="75" type="#_x0000_t75" style="height:16pt;width:16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40">
            <o:LockedField>false</o:LockedField>
          </o:OLEObject>
        </w:object>
      </w:r>
      <w:r>
        <w:rPr>
          <w:rFonts w:hint="eastAsia" w:hAnsi="宋体" w:cs="Times New Roman"/>
        </w:rPr>
        <w:t>A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6.若借助万用表对二极管进行测量时，发现二极管的正向电阻和反向电阻都很大，则该二极管(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A.正常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B.已被击穿</w:t>
      </w:r>
      <w:r>
        <w:rPr>
          <w:rFonts w:hint="eastAsia" w:hAnsi="宋体" w:cs="Times New Roman"/>
        </w:rPr>
        <w:tab/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C.内部断路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D.不确定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245110</wp:posOffset>
            </wp:positionV>
            <wp:extent cx="1257935" cy="1347470"/>
            <wp:effectExtent l="0" t="0" r="18415" b="5080"/>
            <wp:wrapTight wrapText="bothSides">
              <wp:wrapPolygon>
                <wp:start x="0" y="0"/>
                <wp:lineTo x="0" y="21376"/>
                <wp:lineTo x="21262" y="21376"/>
                <wp:lineTo x="21262" y="0"/>
                <wp:lineTo x="0" y="0"/>
              </wp:wrapPolygon>
            </wp:wrapTight>
            <wp:docPr id="12" name="图片 12" descr="02026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2026-2-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Times New Roman"/>
        </w:rPr>
        <w:t>7.如题2-7图所示的分压式偏置电路，以下针对该电路特点的说法中错误的是(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B</w:t>
      </w:r>
      <w:r>
        <w:rPr>
          <w:rFonts w:hint="eastAsia" w:hAnsi="宋体" w:cs="Times New Roman"/>
        </w:rPr>
        <w:t>由电源电压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CC</w:t>
      </w:r>
      <w:r>
        <w:rPr>
          <w:rFonts w:hint="eastAsia" w:hAnsi="宋体" w:cs="Times New Roman"/>
        </w:rPr>
        <w:t>和偏流电阻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B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、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B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所决定，不随温度而变，与双极晶体管的参数也无关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B.发射极电阻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E</w:t>
      </w:r>
      <w:r>
        <w:rPr>
          <w:rFonts w:hint="eastAsia" w:hAnsi="宋体" w:cs="Times New Roman"/>
        </w:rPr>
        <w:t>引入了电流串联负反馈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</w:t>
      </w:r>
      <w:r>
        <w:rPr>
          <w:rFonts w:hint="eastAsia" w:hAnsi="宋体" w:cs="Times New Roman"/>
          <w:i/>
        </w:rPr>
        <w:t>C</w:t>
      </w:r>
      <w:r>
        <w:rPr>
          <w:rFonts w:hint="eastAsia" w:hAnsi="宋体" w:cs="Times New Roman"/>
          <w:i/>
          <w:vertAlign w:val="subscript"/>
        </w:rPr>
        <w:t>E</w:t>
      </w:r>
      <w:r>
        <w:rPr>
          <w:rFonts w:hint="eastAsia" w:hAnsi="宋体" w:cs="Times New Roman"/>
        </w:rPr>
        <w:t>称交流旁路电容，主要作用是旁路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E</w:t>
      </w:r>
      <w:r>
        <w:rPr>
          <w:rFonts w:hint="eastAsia" w:hAnsi="宋体" w:cs="Times New Roman"/>
        </w:rPr>
        <w:t>，以免降低放大电路的放大倍数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D.由于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E</w:t>
      </w:r>
      <w:r>
        <w:rPr>
          <w:rFonts w:hint="eastAsia" w:hAnsi="宋体" w:cs="Times New Roman"/>
        </w:rPr>
        <w:t>越大，工作点稳定效果越好，因此，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E</w:t>
      </w:r>
      <w:r>
        <w:rPr>
          <w:rFonts w:hint="eastAsia" w:hAnsi="宋体" w:cs="Times New Roman"/>
        </w:rPr>
        <w:t>的取值越大越好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68580</wp:posOffset>
            </wp:positionV>
            <wp:extent cx="1235710" cy="1151890"/>
            <wp:effectExtent l="0" t="0" r="2540" b="10160"/>
            <wp:wrapTight wrapText="bothSides">
              <wp:wrapPolygon>
                <wp:start x="0" y="0"/>
                <wp:lineTo x="0" y="21076"/>
                <wp:lineTo x="21311" y="21076"/>
                <wp:lineTo x="21311" y="0"/>
                <wp:lineTo x="0" y="0"/>
              </wp:wrapPolygon>
            </wp:wrapTight>
            <wp:docPr id="13" name="图片 13" descr="02026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2026-2-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Times New Roman"/>
        </w:rPr>
        <w:t>8.</w:t>
      </w:r>
      <w:r>
        <w:rPr>
          <w:rFonts w:hint="eastAsia" w:hAnsi="宋体" w:cs="Times New Roman"/>
          <w:w w:val="90"/>
        </w:rPr>
        <w:t>如题2-8图所示的由理想运算放大器构成的放大电路，电阻</w:t>
      </w:r>
      <w:r>
        <w:rPr>
          <w:rFonts w:hint="eastAsia" w:hAnsi="宋体" w:cs="Times New Roman"/>
          <w:i/>
          <w:w w:val="90"/>
        </w:rPr>
        <w:t>R</w:t>
      </w:r>
      <w:r>
        <w:rPr>
          <w:rFonts w:hint="eastAsia" w:hAnsi="宋体" w:cs="Times New Roman"/>
          <w:i/>
          <w:w w:val="90"/>
          <w:vertAlign w:val="subscript"/>
        </w:rPr>
        <w:t>f</w:t>
      </w:r>
      <w:r>
        <w:rPr>
          <w:rFonts w:hint="eastAsia" w:hAnsi="宋体" w:cs="Times New Roman"/>
          <w:w w:val="90"/>
        </w:rPr>
        <w:t>引入的反馈类型为(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A.电压并联负反馈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B.电压串联负反馈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C.电流并联负反馈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D.电流串联负反馈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9.下列关于理想运算放大器的描述中，错误的是(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A.共模抑制比</w:t>
      </w:r>
      <w:r>
        <w:rPr>
          <w:rFonts w:hint="eastAsia" w:hAnsi="宋体" w:cs="Times New Roman"/>
          <w:i/>
        </w:rPr>
        <w:t>K</w:t>
      </w:r>
      <w:r>
        <w:rPr>
          <w:rFonts w:hint="eastAsia" w:hAnsi="宋体" w:cs="Times New Roman"/>
          <w:i/>
          <w:vertAlign w:val="subscript"/>
        </w:rPr>
        <w:t>CMR</w:t>
      </w:r>
      <w:r>
        <w:rPr>
          <w:rFonts w:hint="eastAsia" w:hAnsi="宋体" w:cs="Times New Roman"/>
        </w:rPr>
        <w:t>=∞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B.输入失调电压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≈0，输入失调电流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≈0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C.输入电阻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</w:rPr>
        <w:t>≈∞，因此两个输入端之间的电流近似为零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D.开环电压放大倍数</w:t>
      </w:r>
      <w:r>
        <w:rPr>
          <w:rFonts w:hint="eastAsia" w:hAnsi="宋体" w:cs="Times New Roman"/>
          <w:i/>
        </w:rPr>
        <w:t>A</w:t>
      </w:r>
      <w:r>
        <w:rPr>
          <w:rFonts w:hint="eastAsia" w:hAnsi="宋体" w:cs="Times New Roman"/>
          <w:i/>
          <w:vertAlign w:val="subscript"/>
        </w:rPr>
        <w:t>uo</w:t>
      </w:r>
      <w:r>
        <w:rPr>
          <w:rFonts w:hint="eastAsia" w:hAnsi="宋体" w:cs="Times New Roman"/>
        </w:rPr>
        <w:t>≈∞，输出电阻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≈0，因此输出电压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≈∞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10.如题图2-10所示的迟滞比较器，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om</w:t>
      </w:r>
      <w:r>
        <w:rPr>
          <w:rFonts w:hint="eastAsia" w:hAnsi="宋体" w:cs="Times New Roman"/>
        </w:rPr>
        <w:t>=±12V，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=10kΩ，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=30kΩ，则其上阈值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RH</w:t>
      </w:r>
      <w:r>
        <w:rPr>
          <w:rFonts w:hint="eastAsia" w:hAnsi="宋体" w:cs="Times New Roman"/>
        </w:rPr>
        <w:t>=(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100965</wp:posOffset>
            </wp:positionV>
            <wp:extent cx="1388110" cy="869315"/>
            <wp:effectExtent l="0" t="0" r="2540" b="6985"/>
            <wp:wrapTight wrapText="bothSides">
              <wp:wrapPolygon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14" name="图片 14" descr="02026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2026-2-1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A.12V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B.9V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C.4V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D.3V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11.普通的4输入编码器能得到正确编码的输入是(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Ansi="宋体" w:cs="Times New Roman"/>
        </w:rPr>
        <w:t>A.1111</w:t>
      </w:r>
      <w:r>
        <w:rPr>
          <w:rFonts w:hAnsi="宋体" w:cs="Times New Roman"/>
        </w:rPr>
        <w:tab/>
      </w:r>
      <w:r>
        <w:rPr>
          <w:rFonts w:hAnsi="宋体" w:cs="Times New Roman"/>
        </w:rPr>
        <w:t>B.1100</w:t>
      </w:r>
      <w:r>
        <w:rPr>
          <w:rFonts w:hAnsi="宋体" w:cs="Times New Roman"/>
        </w:rPr>
        <w:tab/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Ansi="宋体" w:cs="Times New Roman"/>
        </w:rPr>
      </w:pPr>
      <w:r>
        <w:rPr>
          <w:rFonts w:hAnsi="宋体" w:cs="Times New Roman"/>
        </w:rPr>
        <w:t>C.1000</w:t>
      </w:r>
      <w:r>
        <w:rPr>
          <w:rFonts w:hAnsi="宋体" w:cs="Times New Roman"/>
        </w:rPr>
        <w:tab/>
      </w:r>
      <w:r>
        <w:rPr>
          <w:rFonts w:hAnsi="宋体" w:cs="Times New Roman"/>
        </w:rPr>
        <w:t>D.0000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12.只用3个触发器不能实现的计数是(      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A.2进制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B.4进制</w:t>
      </w:r>
      <w:r>
        <w:rPr>
          <w:rFonts w:hint="eastAsia" w:hAnsi="宋体" w:cs="Times New Roman"/>
        </w:rPr>
        <w:tab/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C.6进制</w:t>
      </w:r>
      <w:r>
        <w:rPr>
          <w:rFonts w:hint="eastAsia" w:hAnsi="宋体" w:cs="Times New Roman"/>
        </w:rPr>
        <w:tab/>
      </w:r>
      <w:r>
        <w:rPr>
          <w:rFonts w:hint="eastAsia" w:hAnsi="宋体" w:cs="Times New Roman"/>
        </w:rPr>
        <w:t>D.8进制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三、简单计算题(本大题共6小题，每小题5分，共30分)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1.如题3-1图所示电路，采用叠加原理求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</w:rPr>
        <w:t>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520825" cy="1322705"/>
            <wp:effectExtent l="0" t="0" r="3175" b="10795"/>
            <wp:docPr id="15" name="图片 15" descr="02026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2026-3-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2.如题3-2图所示的无源二端网络</w:t>
      </w:r>
      <w:r>
        <w:rPr>
          <w:rFonts w:hint="eastAsia" w:hAnsi="宋体" w:cs="Times New Roman"/>
          <w:i/>
        </w:rPr>
        <w:t>N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，已知端电压和电流分别为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</w:rPr>
        <w:t>=10</w:t>
      </w:r>
      <w:r>
        <w:rPr>
          <w:rFonts w:hAnsi="宋体" w:cs="Times New Roman"/>
          <w:position w:val="-6"/>
        </w:rPr>
        <w:object>
          <v:shape id="_x0000_i1040" o:spt="75" type="#_x0000_t75" style="height:16pt;width:17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DSMT4" ShapeID="_x0000_i1040" DrawAspect="Content" ObjectID="_1468075738" r:id="rId45">
            <o:LockedField>false</o:LockedField>
          </o:OLEObject>
        </w:object>
      </w:r>
      <w:r>
        <w:rPr>
          <w:rFonts w:hint="eastAsia" w:hAnsi="宋体" w:cs="Times New Roman"/>
        </w:rPr>
        <w:t>sin(100</w:t>
      </w:r>
      <w:r>
        <w:rPr>
          <w:rFonts w:hint="eastAsia" w:hAnsi="宋体" w:cs="Times New Roman"/>
          <w:i/>
        </w:rPr>
        <w:t>t</w:t>
      </w:r>
      <w:r>
        <w:rPr>
          <w:rFonts w:hint="eastAsia" w:hAnsi="宋体" w:cs="Times New Roman"/>
        </w:rPr>
        <w:t>)V，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</w:rPr>
        <w:t>=5</w:t>
      </w:r>
      <w:r>
        <w:rPr>
          <w:rFonts w:hAnsi="宋体" w:cs="Times New Roman"/>
          <w:position w:val="-6"/>
        </w:rPr>
        <w:object>
          <v:shape id="_x0000_i1041" o:spt="75" type="#_x0000_t75" style="height:16pt;width:17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DSMT4" ShapeID="_x0000_i1041" DrawAspect="Content" ObjectID="_1468075739" r:id="rId47">
            <o:LockedField>false</o:LockedField>
          </o:OLEObject>
        </w:object>
      </w:r>
      <w:r>
        <w:rPr>
          <w:rFonts w:hint="eastAsia" w:hAnsi="宋体" w:cs="Times New Roman"/>
        </w:rPr>
        <w:t>sin(100</w:t>
      </w:r>
      <w:r>
        <w:rPr>
          <w:rFonts w:hint="eastAsia" w:hAnsi="宋体" w:cs="Times New Roman"/>
          <w:i/>
        </w:rPr>
        <w:t>t</w:t>
      </w:r>
      <w:r>
        <w:rPr>
          <w:rFonts w:hint="eastAsia" w:hAnsi="宋体" w:cs="Times New Roman"/>
        </w:rPr>
        <w:t>+60°)A，求</w:t>
      </w:r>
      <w:r>
        <w:rPr>
          <w:rFonts w:hint="eastAsia" w:hAnsi="宋体" w:cs="Times New Roman"/>
          <w:i/>
        </w:rPr>
        <w:t>N</w:t>
      </w:r>
      <w:r>
        <w:rPr>
          <w:rFonts w:hint="eastAsia" w:hAnsi="宋体" w:cs="Times New Roman"/>
          <w:vertAlign w:val="subscript"/>
        </w:rPr>
        <w:t>0</w:t>
      </w:r>
      <w:r>
        <w:rPr>
          <w:rFonts w:hint="eastAsia" w:hAnsi="宋体" w:cs="Times New Roman"/>
        </w:rPr>
        <w:t>的有功功率</w:t>
      </w:r>
      <w:r>
        <w:rPr>
          <w:rFonts w:hint="eastAsia" w:hAnsi="宋体" w:cs="Times New Roman"/>
          <w:i/>
        </w:rPr>
        <w:t>P</w:t>
      </w:r>
      <w:r>
        <w:rPr>
          <w:rFonts w:hint="eastAsia" w:hAnsi="宋体" w:cs="Times New Roman"/>
        </w:rPr>
        <w:t>、无功功率</w:t>
      </w:r>
      <w:r>
        <w:rPr>
          <w:rFonts w:hint="eastAsia" w:hAnsi="宋体" w:cs="Times New Roman"/>
          <w:i/>
        </w:rPr>
        <w:t>Q</w:t>
      </w:r>
      <w:r>
        <w:rPr>
          <w:rFonts w:hint="eastAsia" w:hAnsi="宋体" w:cs="Times New Roman"/>
        </w:rPr>
        <w:t>和功率因数</w:t>
      </w:r>
      <w:r>
        <w:rPr>
          <w:rFonts w:hint="eastAsia" w:hAnsi="宋体" w:cs="Times New Roman"/>
          <w:i/>
        </w:rPr>
        <w:t>λ</w:t>
      </w:r>
      <w:r>
        <w:rPr>
          <w:rFonts w:hint="eastAsia" w:hAnsi="宋体" w:cs="Times New Roman"/>
        </w:rPr>
        <w:t>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914400" cy="888365"/>
            <wp:effectExtent l="0" t="0" r="0" b="6985"/>
            <wp:docPr id="16" name="图片 18" descr="02026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02026-3-2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3.如题3-3所示电路，已知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S</w:t>
      </w:r>
      <w:r>
        <w:rPr>
          <w:rFonts w:hint="eastAsia" w:hAnsi="宋体" w:cs="Times New Roman"/>
        </w:rPr>
        <w:t>=10</w:t>
      </w:r>
      <w:r>
        <w:rPr>
          <w:rFonts w:hAnsi="宋体" w:cs="Times New Roman"/>
          <w:position w:val="-6"/>
        </w:rPr>
        <w:object>
          <v:shape id="_x0000_i1043" o:spt="75" type="#_x0000_t75" style="height:16pt;width:17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0" r:id="rId49">
            <o:LockedField>false</o:LockedField>
          </o:OLEObject>
        </w:object>
      </w:r>
      <w:r>
        <w:rPr>
          <w:rFonts w:hint="eastAsia" w:hAnsi="宋体" w:cs="Times New Roman"/>
        </w:rPr>
        <w:t>sin(314</w:t>
      </w:r>
      <w:r>
        <w:rPr>
          <w:rFonts w:hint="eastAsia" w:hAnsi="宋体" w:cs="Times New Roman"/>
          <w:i/>
        </w:rPr>
        <w:t>t</w:t>
      </w:r>
      <w:r>
        <w:rPr>
          <w:rFonts w:hint="eastAsia" w:hAnsi="宋体" w:cs="Times New Roman"/>
        </w:rPr>
        <w:t>)V，求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R</w:t>
      </w:r>
      <w:r>
        <w:rPr>
          <w:rFonts w:hint="eastAsia" w:hAnsi="宋体" w:cs="Times New Roman"/>
        </w:rPr>
        <w:t>和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C</w:t>
      </w:r>
      <w:r>
        <w:rPr>
          <w:rFonts w:hint="eastAsia" w:hAnsi="宋体" w:cs="Times New Roman"/>
        </w:rPr>
        <w:t>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528445" cy="1007110"/>
            <wp:effectExtent l="0" t="0" r="14605" b="2540"/>
            <wp:docPr id="17" name="图片 20" descr="02026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02026-3-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4.理想二极管电路如题3-4图所示，已知输入电压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</w:rPr>
        <w:t>=10sin</w:t>
      </w:r>
      <w:r>
        <w:rPr>
          <w:rFonts w:hint="eastAsia" w:hAnsi="宋体" w:cs="Times New Roman"/>
          <w:i/>
        </w:rPr>
        <w:t>ωt</w:t>
      </w:r>
      <w:r>
        <w:rPr>
          <w:rFonts w:hint="eastAsia" w:hAnsi="宋体" w:cs="Times New Roman"/>
        </w:rPr>
        <w:t>V，试绘出输出电压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o</w:t>
      </w:r>
      <w:r>
        <w:rPr>
          <w:rFonts w:hint="eastAsia" w:hAnsi="宋体" w:cs="Times New Roman"/>
        </w:rPr>
        <w:t>的波形。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135380" cy="1012190"/>
            <wp:effectExtent l="0" t="0" r="7620" b="16510"/>
            <wp:docPr id="18" name="图片 21" descr="02026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 descr="02026-3-4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5.双极晶体管共发射极放大电路如题3-5图所示，试绘出该放大电路的直流通路和微变等效电路。设双极晶体管的动态电流放大系数为</w:t>
      </w:r>
      <w:r>
        <w:rPr>
          <w:rFonts w:hint="eastAsia" w:hAnsi="宋体" w:cs="Times New Roman"/>
          <w:i/>
        </w:rPr>
        <w:t>β</w:t>
      </w:r>
      <w:r>
        <w:rPr>
          <w:rFonts w:hint="eastAsia" w:hAnsi="宋体" w:cs="Times New Roman"/>
        </w:rPr>
        <w:t>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462405" cy="1562100"/>
            <wp:effectExtent l="0" t="0" r="4445" b="0"/>
            <wp:docPr id="19" name="图片 22" descr="02026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02026-3-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6.分析题3-6图所示电路，写出输出</w:t>
      </w:r>
      <w:r>
        <w:rPr>
          <w:rFonts w:hint="eastAsia" w:hAnsi="宋体" w:cs="Times New Roman"/>
          <w:i/>
        </w:rPr>
        <w:t>X</w:t>
      </w:r>
      <w:r>
        <w:rPr>
          <w:rFonts w:hint="eastAsia" w:hAnsi="宋体" w:cs="Times New Roman"/>
        </w:rPr>
        <w:t>、</w:t>
      </w:r>
      <w:r>
        <w:rPr>
          <w:rFonts w:hint="eastAsia" w:hAnsi="宋体" w:cs="Times New Roman"/>
          <w:i/>
        </w:rPr>
        <w:t>Y</w:t>
      </w:r>
      <w:r>
        <w:rPr>
          <w:rFonts w:hint="eastAsia" w:hAnsi="宋体" w:cs="Times New Roman"/>
        </w:rPr>
        <w:t>逻辑表达式，列出状态表。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4224655" cy="1734185"/>
            <wp:effectExtent l="0" t="0" r="4445" b="18415"/>
            <wp:docPr id="20" name="图片 23" descr="02026-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02026-3-6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ind w:left="422" w:hanging="422" w:hangingChars="200"/>
        <w:jc w:val="left"/>
        <w:rPr>
          <w:rFonts w:hint="eastAsia" w:ascii="黑体" w:hAnsi="宋体" w:eastAsia="黑体" w:cs="Times New Roman"/>
          <w:b/>
        </w:rPr>
      </w:pPr>
      <w:r>
        <w:rPr>
          <w:rFonts w:hint="eastAsia" w:ascii="黑体" w:hAnsi="宋体" w:eastAsia="黑体" w:cs="Times New Roman"/>
          <w:b/>
        </w:rPr>
        <w:t>四、综合分析题(本大题共3小题，其中第1、2小题每小题10分，第3小题6分，共26分)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1.题4-1图所示电路中，采用戴维宁定理求当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L</w:t>
      </w:r>
      <w:r>
        <w:rPr>
          <w:rFonts w:hint="eastAsia" w:hAnsi="宋体" w:cs="Times New Roman"/>
        </w:rPr>
        <w:t>分别为2Ω和4Ω时，流经</w:t>
      </w:r>
      <w:r>
        <w:rPr>
          <w:rFonts w:hint="eastAsia" w:hAnsi="宋体" w:cs="Times New Roman"/>
          <w:i/>
        </w:rPr>
        <w:t>R</w:t>
      </w:r>
      <w:r>
        <w:rPr>
          <w:rFonts w:hint="eastAsia" w:hAnsi="宋体" w:cs="Times New Roman"/>
          <w:i/>
          <w:vertAlign w:val="subscript"/>
        </w:rPr>
        <w:t>L</w:t>
      </w:r>
      <w:r>
        <w:rPr>
          <w:rFonts w:hint="eastAsia" w:hAnsi="宋体" w:cs="Times New Roman"/>
        </w:rPr>
        <w:t>的电流</w:t>
      </w:r>
      <w:r>
        <w:rPr>
          <w:rFonts w:hint="eastAsia" w:hAnsi="宋体" w:cs="Times New Roman"/>
          <w:i/>
        </w:rPr>
        <w:t>I</w:t>
      </w:r>
      <w:r>
        <w:rPr>
          <w:rFonts w:hint="eastAsia" w:hAnsi="宋体" w:cs="Times New Roman"/>
        </w:rPr>
        <w:t>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501775" cy="959485"/>
            <wp:effectExtent l="0" t="0" r="3175" b="12065"/>
            <wp:docPr id="21" name="图片 24" descr="02026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02026-4-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2.理想集成运放构成的运算电路如题4-2图所示，求输出电压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o</w:t>
      </w:r>
      <w:r>
        <w:rPr>
          <w:rFonts w:hint="eastAsia" w:hAnsi="宋体" w:cs="Times New Roman"/>
        </w:rPr>
        <w:t>与输入电压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  <w:vertAlign w:val="subscript"/>
        </w:rPr>
        <w:t>1</w:t>
      </w:r>
      <w:r>
        <w:rPr>
          <w:rFonts w:hint="eastAsia" w:hAnsi="宋体" w:cs="Times New Roman"/>
        </w:rPr>
        <w:t>、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  <w:vertAlign w:val="subscript"/>
        </w:rPr>
        <w:t>2</w:t>
      </w:r>
      <w:r>
        <w:rPr>
          <w:rFonts w:hint="eastAsia" w:hAnsi="宋体" w:cs="Times New Roman"/>
        </w:rPr>
        <w:t>和</w:t>
      </w:r>
      <w:r>
        <w:rPr>
          <w:rFonts w:hint="eastAsia" w:hAnsi="宋体" w:cs="Times New Roman"/>
          <w:i/>
        </w:rPr>
        <w:t>u</w:t>
      </w:r>
      <w:r>
        <w:rPr>
          <w:rFonts w:hint="eastAsia" w:hAnsi="宋体" w:cs="Times New Roman"/>
          <w:i/>
          <w:vertAlign w:val="subscript"/>
        </w:rPr>
        <w:t>i</w:t>
      </w:r>
      <w:r>
        <w:rPr>
          <w:rFonts w:hint="eastAsia" w:hAnsi="宋体" w:cs="Times New Roman"/>
          <w:vertAlign w:val="subscript"/>
        </w:rPr>
        <w:t>3</w:t>
      </w:r>
      <w:r>
        <w:rPr>
          <w:rFonts w:hint="eastAsia" w:hAnsi="宋体" w:cs="Times New Roman"/>
        </w:rPr>
        <w:t>之间的关系。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1923415" cy="1286510"/>
            <wp:effectExtent l="0" t="0" r="635" b="8890"/>
            <wp:docPr id="22" name="图片 25" descr="02026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5" descr="02026-4-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t>3.分析题4-3图所示逻辑电路，根据输入波形画出</w:t>
      </w:r>
      <w:r>
        <w:rPr>
          <w:rFonts w:hint="eastAsia" w:hAnsi="宋体" w:cs="Times New Roman"/>
          <w:i/>
        </w:rPr>
        <w:t>Q</w:t>
      </w:r>
      <w:r>
        <w:rPr>
          <w:rFonts w:hint="eastAsia" w:hAnsi="宋体" w:cs="Times New Roman"/>
        </w:rPr>
        <w:t>、</w:t>
      </w:r>
      <w:r>
        <w:rPr>
          <w:rFonts w:hint="eastAsia" w:hAnsi="宋体" w:cs="Times New Roman"/>
          <w:i/>
        </w:rPr>
        <w:t>L</w:t>
      </w:r>
      <w:r>
        <w:rPr>
          <w:rFonts w:hint="eastAsia" w:hAnsi="宋体" w:cs="Times New Roman"/>
        </w:rPr>
        <w:t>波形（设触发器的初始状态为0）。</w:t>
      </w:r>
    </w:p>
    <w:p>
      <w:pPr>
        <w:pStyle w:val="4"/>
        <w:tabs>
          <w:tab w:val="left" w:pos="4253"/>
        </w:tabs>
        <w:spacing w:line="400" w:lineRule="atLeast"/>
        <w:jc w:val="left"/>
        <w:rPr>
          <w:rFonts w:hint="eastAsia" w:hAnsi="宋体" w:cs="Times New Roman"/>
        </w:rPr>
      </w:pPr>
      <w:r>
        <w:rPr>
          <w:rFonts w:hint="eastAsia" w:hAnsi="宋体" w:cs="Times New Roman"/>
        </w:rPr>
        <w:drawing>
          <wp:inline distT="0" distB="0" distL="114300" distR="114300">
            <wp:extent cx="2761615" cy="3596005"/>
            <wp:effectExtent l="0" t="0" r="635" b="4445"/>
            <wp:docPr id="23" name="图片 26" descr="02026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6" descr="02026-4-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bookmarkEnd w:id="0"/>
    <w:sectPr>
      <w:headerReference r:id="rId3" w:type="default"/>
      <w:footerReference r:id="rId4" w:type="default"/>
      <w:pgSz w:w="11906" w:h="16838"/>
      <w:pgMar w:top="680" w:right="680" w:bottom="680" w:left="6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" w:firstLineChars="5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10620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B"/>
    <w:rsid w:val="004B04BB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Plain Text"/>
    <w:basedOn w:val="1"/>
    <w:semiHidden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8"/>
    <w:qFormat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8" Type="http://schemas.openxmlformats.org/officeDocument/2006/relationships/fontTable" Target="fontTable.xml"/><Relationship Id="rId57" Type="http://schemas.openxmlformats.org/officeDocument/2006/relationships/customXml" Target="../customXml/item1.xml"/><Relationship Id="rId56" Type="http://schemas.openxmlformats.org/officeDocument/2006/relationships/image" Target="media/image35.png"/><Relationship Id="rId55" Type="http://schemas.openxmlformats.org/officeDocument/2006/relationships/image" Target="media/image34.png"/><Relationship Id="rId54" Type="http://schemas.openxmlformats.org/officeDocument/2006/relationships/image" Target="media/image33.png"/><Relationship Id="rId53" Type="http://schemas.openxmlformats.org/officeDocument/2006/relationships/image" Target="media/image32.png"/><Relationship Id="rId52" Type="http://schemas.openxmlformats.org/officeDocument/2006/relationships/image" Target="media/image31.png"/><Relationship Id="rId51" Type="http://schemas.openxmlformats.org/officeDocument/2006/relationships/image" Target="media/image30.png"/><Relationship Id="rId50" Type="http://schemas.openxmlformats.org/officeDocument/2006/relationships/image" Target="media/image29.png"/><Relationship Id="rId5" Type="http://schemas.openxmlformats.org/officeDocument/2006/relationships/theme" Target="theme/theme1.xml"/><Relationship Id="rId49" Type="http://schemas.openxmlformats.org/officeDocument/2006/relationships/oleObject" Target="embeddings/oleObject16.bin"/><Relationship Id="rId48" Type="http://schemas.openxmlformats.org/officeDocument/2006/relationships/image" Target="media/image28.png"/><Relationship Id="rId47" Type="http://schemas.openxmlformats.org/officeDocument/2006/relationships/oleObject" Target="embeddings/oleObject15.bin"/><Relationship Id="rId46" Type="http://schemas.openxmlformats.org/officeDocument/2006/relationships/image" Target="media/image27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6.png"/><Relationship Id="rId43" Type="http://schemas.openxmlformats.org/officeDocument/2006/relationships/image" Target="media/image25.png"/><Relationship Id="rId42" Type="http://schemas.openxmlformats.org/officeDocument/2006/relationships/image" Target="media/image24.png"/><Relationship Id="rId41" Type="http://schemas.openxmlformats.org/officeDocument/2006/relationships/image" Target="media/image23.png"/><Relationship Id="rId40" Type="http://schemas.openxmlformats.org/officeDocument/2006/relationships/oleObject" Target="embeddings/oleObject13.bin"/><Relationship Id="rId4" Type="http://schemas.openxmlformats.org/officeDocument/2006/relationships/footer" Target="footer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0.bin"/><Relationship Id="rId33" Type="http://schemas.openxmlformats.org/officeDocument/2006/relationships/image" Target="media/image19.wmf"/><Relationship Id="rId32" Type="http://schemas.openxmlformats.org/officeDocument/2006/relationships/oleObject" Target="embeddings/oleObject9.bin"/><Relationship Id="rId31" Type="http://schemas.openxmlformats.org/officeDocument/2006/relationships/image" Target="media/image18.wmf"/><Relationship Id="rId30" Type="http://schemas.openxmlformats.org/officeDocument/2006/relationships/oleObject" Target="embeddings/oleObject8.bin"/><Relationship Id="rId3" Type="http://schemas.openxmlformats.org/officeDocument/2006/relationships/header" Target="head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7.bin"/><Relationship Id="rId27" Type="http://schemas.openxmlformats.org/officeDocument/2006/relationships/image" Target="media/image16.png"/><Relationship Id="rId26" Type="http://schemas.openxmlformats.org/officeDocument/2006/relationships/image" Target="media/image15.wmf"/><Relationship Id="rId25" Type="http://schemas.openxmlformats.org/officeDocument/2006/relationships/oleObject" Target="embeddings/oleObject6.bin"/><Relationship Id="rId24" Type="http://schemas.openxmlformats.org/officeDocument/2006/relationships/image" Target="media/image14.wmf"/><Relationship Id="rId23" Type="http://schemas.openxmlformats.org/officeDocument/2006/relationships/oleObject" Target="embeddings/oleObject5.bin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2022-01-18T02:13:00Z</dcterms:created>
  <dc:creator>lililifff</dc:creator>
  <cp:lastModifiedBy>lililifff</cp:lastModifiedBy>
  <dcterms:modified xsi:type="dcterms:W3CDTF">2022-01-18T02:14:00Z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