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spacing w:val="0"/>
          <w:w w:val="100"/>
          <w:position w:val="0"/>
        </w:rPr>
        <w:t>瞬瓣帶爛腳娜</w:t>
      </w:r>
      <w:bookmarkEnd w:id="0"/>
      <w:bookmarkEnd w:id="1"/>
      <w:bookmarkEnd w:id="2"/>
    </w:p>
    <w:p>
      <w:pPr>
        <w:pStyle w:val="Style7"/>
        <w:keepNext w:val="0"/>
        <w:keepLines w:val="0"/>
        <w:widowControl w:val="0"/>
        <w:pBdr>
          <w:bottom w:val="single" w:sz="4" w:space="0" w:color="auto"/>
        </w:pBdr>
        <w:shd w:val="clear" w:color="auto" w:fill="auto"/>
        <w:bidi w:val="0"/>
        <w:spacing w:before="0" w:after="1180" w:line="240" w:lineRule="auto"/>
        <w:ind w:left="0" w:right="0" w:firstLine="0"/>
        <w:jc w:val="center"/>
      </w:pPr>
      <w:r>
        <w:rPr>
          <w:color w:val="000000"/>
          <w:spacing w:val="0"/>
          <w:w w:val="100"/>
          <w:position w:val="0"/>
        </w:rPr>
        <w:t xml:space="preserve">青考委办〔 </w:t>
      </w:r>
      <w:r>
        <w:rPr>
          <w:rFonts w:ascii="Times New Roman" w:eastAsia="Times New Roman" w:hAnsi="Times New Roman" w:cs="Times New Roman"/>
          <w:color w:val="000000"/>
          <w:spacing w:val="0"/>
          <w:w w:val="100"/>
          <w:position w:val="0"/>
        </w:rPr>
        <w:t>2021</w:t>
      </w:r>
      <w:r>
        <w:rPr>
          <w:color w:val="000000"/>
          <w:spacing w:val="0"/>
          <w:w w:val="100"/>
          <w:position w:val="0"/>
        </w:rPr>
        <w:t>〕</w:t>
      </w:r>
      <w:r>
        <w:rPr>
          <w:rFonts w:ascii="Times New Roman" w:eastAsia="Times New Roman" w:hAnsi="Times New Roman" w:cs="Times New Roman"/>
          <w:color w:val="000000"/>
          <w:spacing w:val="0"/>
          <w:w w:val="100"/>
          <w:position w:val="0"/>
        </w:rPr>
        <w:t>9</w:t>
      </w:r>
      <w:r>
        <w:rPr>
          <w:color w:val="000000"/>
          <w:spacing w:val="0"/>
          <w:w w:val="100"/>
          <w:position w:val="0"/>
        </w:rPr>
        <w:t>号</w:t>
      </w:r>
    </w:p>
    <w:p>
      <w:pPr>
        <w:pStyle w:val="Style10"/>
        <w:keepNext/>
        <w:keepLines/>
        <w:widowControl w:val="0"/>
        <w:shd w:val="clear" w:color="auto" w:fill="auto"/>
        <w:bidi w:val="0"/>
        <w:spacing w:before="0" w:line="574" w:lineRule="exact"/>
        <w:ind w:left="0" w:right="0" w:firstLine="0"/>
        <w:jc w:val="center"/>
      </w:pPr>
      <w:bookmarkStart w:id="3" w:name="bookmark3"/>
      <w:bookmarkStart w:id="4" w:name="bookmark4"/>
      <w:bookmarkStart w:id="5" w:name="bookmark5"/>
      <w:r>
        <w:rPr>
          <w:color w:val="000000"/>
          <w:spacing w:val="0"/>
          <w:w w:val="100"/>
          <w:position w:val="0"/>
        </w:rPr>
        <w:t>青等教育自</w:t>
      </w:r>
      <w:r>
        <w:rPr>
          <w:color w:val="000000"/>
          <w:spacing w:val="0"/>
          <w:w w:val="100"/>
          <w:position w:val="0"/>
          <w:lang w:val="en-US" w:eastAsia="en-US" w:bidi="en-US"/>
        </w:rPr>
        <w:t>g</w:t>
      </w:r>
      <w:r>
        <w:rPr>
          <w:color w:val="000000"/>
          <w:spacing w:val="0"/>
          <w:w w:val="100"/>
          <w:position w:val="0"/>
        </w:rPr>
        <w:t>试指鞋员会办公室</w:t>
        <w:br/>
        <w:t>关于印发《青海省高等教育自学考试课程免考</w:t>
        <w:br/>
        <w:t>实施细则（试行）） 的通知</w:t>
      </w:r>
      <w:bookmarkEnd w:id="3"/>
      <w:bookmarkEnd w:id="4"/>
      <w:bookmarkEnd w:id="5"/>
    </w:p>
    <w:p>
      <w:pPr>
        <w:pStyle w:val="Style7"/>
        <w:keepNext w:val="0"/>
        <w:keepLines w:val="0"/>
        <w:widowControl w:val="0"/>
        <w:shd w:val="clear" w:color="auto" w:fill="auto"/>
        <w:bidi w:val="0"/>
        <w:spacing w:before="0" w:after="0" w:line="595" w:lineRule="exact"/>
        <w:ind w:left="0" w:right="0" w:firstLine="0"/>
        <w:jc w:val="left"/>
      </w:pPr>
      <w:r>
        <w:rPr>
          <w:color w:val="000000"/>
          <w:spacing w:val="0"/>
          <w:w w:val="100"/>
          <w:position w:val="0"/>
        </w:rPr>
        <w:t>各市（州）教育考试机构：</w:t>
      </w:r>
    </w:p>
    <w:p>
      <w:pPr>
        <w:pStyle w:val="Style7"/>
        <w:keepNext w:val="0"/>
        <w:keepLines w:val="0"/>
        <w:widowControl w:val="0"/>
        <w:shd w:val="clear" w:color="auto" w:fill="auto"/>
        <w:bidi w:val="0"/>
        <w:spacing w:before="0" w:after="1420" w:line="595" w:lineRule="exact"/>
        <w:ind w:left="0" w:right="0" w:firstLine="680"/>
        <w:jc w:val="both"/>
      </w:pPr>
      <w:r>
        <w:rPr>
          <w:color w:val="000000"/>
          <w:spacing w:val="0"/>
          <w:w w:val="100"/>
          <w:position w:val="0"/>
        </w:rPr>
        <w:t>现将《青海省高等教育自学考试课程免考实施细则（试行）» 印发给你们，请遵照执行。</w:t>
      </w:r>
    </w:p>
    <w:p>
      <w:pPr>
        <w:widowControl w:val="0"/>
        <w:jc w:val="right"/>
        <w:rPr>
          <w:sz w:val="2"/>
          <w:szCs w:val="2"/>
        </w:rPr>
      </w:pPr>
      <w:r>
        <w:drawing>
          <wp:inline>
            <wp:extent cx="3822065" cy="152400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22065" cy="1524000"/>
                    </a:xfrm>
                    <a:prstGeom prst="rect"/>
                  </pic:spPr>
                </pic:pic>
              </a:graphicData>
            </a:graphic>
          </wp:inline>
        </w:drawing>
      </w:r>
    </w:p>
    <w:p>
      <w:pPr>
        <w:pStyle w:val="Style10"/>
        <w:keepNext/>
        <w:keepLines/>
        <w:widowControl w:val="0"/>
        <w:shd w:val="clear" w:color="auto" w:fill="auto"/>
        <w:bidi w:val="0"/>
        <w:spacing w:before="0" w:after="520" w:line="581" w:lineRule="exact"/>
        <w:ind w:left="0" w:right="0" w:firstLine="0"/>
        <w:jc w:val="center"/>
      </w:pPr>
      <w:bookmarkStart w:id="6" w:name="bookmark6"/>
      <w:bookmarkStart w:id="7" w:name="bookmark7"/>
      <w:bookmarkStart w:id="8" w:name="bookmark8"/>
      <w:r>
        <w:rPr>
          <w:color w:val="000000"/>
          <w:spacing w:val="0"/>
          <w:w w:val="100"/>
          <w:position w:val="0"/>
        </w:rPr>
        <w:t>青海省高等教育自学考试课程免考</w:t>
        <w:br/>
        <w:t>实施细则（试行）</w:t>
      </w:r>
      <w:bookmarkEnd w:id="6"/>
      <w:bookmarkEnd w:id="7"/>
      <w:bookmarkEnd w:id="8"/>
    </w:p>
    <w:p>
      <w:pPr>
        <w:pStyle w:val="Style7"/>
        <w:keepNext w:val="0"/>
        <w:keepLines w:val="0"/>
        <w:widowControl w:val="0"/>
        <w:shd w:val="clear" w:color="auto" w:fill="auto"/>
        <w:bidi w:val="0"/>
        <w:spacing w:before="0" w:after="0" w:line="577" w:lineRule="exact"/>
        <w:ind w:left="0" w:right="0" w:firstLine="700"/>
        <w:jc w:val="both"/>
      </w:pPr>
      <w:r>
        <w:rPr>
          <w:b/>
          <w:bCs/>
          <w:color w:val="000000"/>
          <w:spacing w:val="0"/>
          <w:w w:val="100"/>
          <w:position w:val="0"/>
        </w:rPr>
        <w:t>第一条</w:t>
      </w:r>
      <w:r>
        <w:rPr>
          <w:color w:val="000000"/>
          <w:spacing w:val="0"/>
          <w:w w:val="100"/>
          <w:position w:val="0"/>
        </w:rPr>
        <w:t>根据国务院《高等教育自学考试暂行条例》、全国高 等教育自学考试指导委员会《关于高等教育自学考试免考课程的 试行规定》及省高等教育自学考试指导委员会《青海省高等教育 自学考试考籍管理办法》，结合我省实际，制订本细则。</w:t>
      </w:r>
    </w:p>
    <w:p>
      <w:pPr>
        <w:pStyle w:val="Style7"/>
        <w:keepNext w:val="0"/>
        <w:keepLines w:val="0"/>
        <w:widowControl w:val="0"/>
        <w:shd w:val="clear" w:color="auto" w:fill="auto"/>
        <w:bidi w:val="0"/>
        <w:spacing w:before="0" w:after="0" w:line="577" w:lineRule="exact"/>
        <w:ind w:left="0" w:right="0" w:firstLine="700"/>
        <w:jc w:val="both"/>
      </w:pPr>
      <w:r>
        <w:rPr>
          <w:b/>
          <w:bCs/>
          <w:color w:val="000000"/>
          <w:spacing w:val="0"/>
          <w:w w:val="100"/>
          <w:position w:val="0"/>
        </w:rPr>
        <w:t>第二条</w:t>
      </w:r>
      <w:r>
        <w:rPr>
          <w:color w:val="000000"/>
          <w:spacing w:val="0"/>
          <w:w w:val="100"/>
          <w:position w:val="0"/>
        </w:rPr>
        <w:t>国家承认学历的各类高等学校和高等教育自学考试 专科及以上毕业生，本科结业生、肄业生、退学生，获得教育部 考试中心统一组织的非学历考试证书者，参加我省高等教育自学 考试取得考籍，符合本细则规定的条件，可申请课程免考。</w:t>
      </w:r>
    </w:p>
    <w:p>
      <w:pPr>
        <w:pStyle w:val="Style7"/>
        <w:keepNext w:val="0"/>
        <w:keepLines w:val="0"/>
        <w:widowControl w:val="0"/>
        <w:shd w:val="clear" w:color="auto" w:fill="auto"/>
        <w:bidi w:val="0"/>
        <w:spacing w:before="0" w:after="0" w:line="577" w:lineRule="exact"/>
        <w:ind w:left="0" w:right="0" w:firstLine="700"/>
        <w:jc w:val="both"/>
      </w:pPr>
      <w:r>
        <w:rPr>
          <w:b/>
          <w:bCs/>
          <w:color w:val="000000"/>
          <w:spacing w:val="0"/>
          <w:w w:val="100"/>
          <w:position w:val="0"/>
        </w:rPr>
        <w:t>第三条</w:t>
      </w:r>
      <w:r>
        <w:rPr>
          <w:color w:val="000000"/>
          <w:spacing w:val="0"/>
          <w:w w:val="100"/>
          <w:position w:val="0"/>
        </w:rPr>
        <w:t>我省高等教育自学考试的公共课为：政治经济学（财 经类</w:t>
      </w:r>
      <w:r>
        <w:rPr>
          <w:rFonts w:ascii="Times New Roman" w:eastAsia="Times New Roman" w:hAnsi="Times New Roman" w:cs="Times New Roman"/>
          <w:color w:val="000000"/>
          <w:spacing w:val="0"/>
          <w:w w:val="100"/>
          <w:position w:val="0"/>
        </w:rPr>
        <w:t xml:space="preserve">）（ 00009 </w:t>
      </w:r>
      <w:r>
        <w:rPr>
          <w:b/>
          <w:bCs/>
          <w:color w:val="000000"/>
          <w:spacing w:val="0"/>
          <w:w w:val="100"/>
          <w:position w:val="0"/>
        </w:rPr>
        <w:t>）、</w:t>
      </w:r>
      <w:r>
        <w:rPr>
          <w:color w:val="000000"/>
          <w:spacing w:val="0"/>
          <w:w w:val="100"/>
          <w:position w:val="0"/>
        </w:rPr>
        <w:t>英语（一</w:t>
      </w:r>
      <w:r>
        <w:rPr>
          <w:color w:val="000000"/>
          <w:spacing w:val="0"/>
          <w:w w:val="100"/>
          <w:position w:val="0"/>
        </w:rPr>
        <w:t>）（</w:t>
      </w:r>
      <w:r>
        <w:rPr>
          <w:rFonts w:ascii="Times New Roman" w:eastAsia="Times New Roman" w:hAnsi="Times New Roman" w:cs="Times New Roman"/>
          <w:color w:val="000000"/>
          <w:spacing w:val="0"/>
          <w:w w:val="100"/>
          <w:position w:val="0"/>
        </w:rPr>
        <w:t xml:space="preserve"> 00012 </w:t>
      </w:r>
      <w:r>
        <w:rPr>
          <w:b/>
          <w:bCs/>
          <w:color w:val="000000"/>
          <w:spacing w:val="0"/>
          <w:w w:val="100"/>
          <w:position w:val="0"/>
        </w:rPr>
        <w:t>）、</w:t>
      </w:r>
      <w:r>
        <w:rPr>
          <w:color w:val="000000"/>
          <w:spacing w:val="0"/>
          <w:w w:val="100"/>
          <w:position w:val="0"/>
        </w:rPr>
        <w:t>英语（二</w:t>
      </w:r>
      <w:r>
        <w:rPr>
          <w:rFonts w:ascii="Times New Roman" w:eastAsia="Times New Roman" w:hAnsi="Times New Roman" w:cs="Times New Roman"/>
          <w:color w:val="000000"/>
          <w:spacing w:val="0"/>
          <w:w w:val="100"/>
          <w:position w:val="0"/>
        </w:rPr>
        <w:t xml:space="preserve">）（ 00015 </w:t>
      </w:r>
      <w:r>
        <w:rPr>
          <w:b/>
          <w:bCs/>
          <w:color w:val="000000"/>
          <w:spacing w:val="0"/>
          <w:w w:val="100"/>
          <w:position w:val="0"/>
        </w:rPr>
        <w:t>）、</w:t>
      </w:r>
      <w:r>
        <w:rPr>
          <w:color w:val="000000"/>
          <w:spacing w:val="0"/>
          <w:w w:val="100"/>
          <w:position w:val="0"/>
        </w:rPr>
        <w:t xml:space="preserve">计 算机应用基础（ </w:t>
      </w:r>
      <w:r>
        <w:rPr>
          <w:rFonts w:ascii="Times New Roman" w:eastAsia="Times New Roman" w:hAnsi="Times New Roman" w:cs="Times New Roman"/>
          <w:color w:val="000000"/>
          <w:spacing w:val="0"/>
          <w:w w:val="100"/>
          <w:position w:val="0"/>
        </w:rPr>
        <w:t xml:space="preserve">00018 </w:t>
      </w:r>
      <w:r>
        <w:rPr>
          <w:color w:val="000000"/>
          <w:spacing w:val="0"/>
          <w:w w:val="100"/>
          <w:position w:val="0"/>
        </w:rPr>
        <w:t>）、高等数学（一</w:t>
      </w:r>
      <w:r>
        <w:rPr>
          <w:color w:val="000000"/>
          <w:spacing w:val="0"/>
          <w:w w:val="100"/>
          <w:position w:val="0"/>
        </w:rPr>
        <w:t>）（</w:t>
      </w:r>
      <w:r>
        <w:rPr>
          <w:rFonts w:ascii="Times New Roman" w:eastAsia="Times New Roman" w:hAnsi="Times New Roman" w:cs="Times New Roman"/>
          <w:color w:val="000000"/>
          <w:spacing w:val="0"/>
          <w:w w:val="100"/>
          <w:position w:val="0"/>
        </w:rPr>
        <w:t xml:space="preserve"> 00020 </w:t>
      </w:r>
      <w:r>
        <w:rPr>
          <w:color w:val="000000"/>
          <w:spacing w:val="0"/>
          <w:w w:val="100"/>
          <w:position w:val="0"/>
        </w:rPr>
        <w:t xml:space="preserve">）、高等数学（工 专）（ </w:t>
      </w:r>
      <w:r>
        <w:rPr>
          <w:rFonts w:ascii="Times New Roman" w:eastAsia="Times New Roman" w:hAnsi="Times New Roman" w:cs="Times New Roman"/>
          <w:color w:val="000000"/>
          <w:spacing w:val="0"/>
          <w:w w:val="100"/>
          <w:position w:val="0"/>
        </w:rPr>
        <w:t xml:space="preserve">00022 </w:t>
      </w:r>
      <w:r>
        <w:rPr>
          <w:b/>
          <w:bCs/>
          <w:color w:val="000000"/>
          <w:spacing w:val="0"/>
          <w:w w:val="100"/>
          <w:position w:val="0"/>
        </w:rPr>
        <w:t>）、</w:t>
      </w:r>
      <w:r>
        <w:rPr>
          <w:color w:val="000000"/>
          <w:spacing w:val="0"/>
          <w:w w:val="100"/>
          <w:position w:val="0"/>
        </w:rPr>
        <w:t xml:space="preserve">高等数学（工本）（ </w:t>
      </w:r>
      <w:r>
        <w:rPr>
          <w:rFonts w:ascii="Times New Roman" w:eastAsia="Times New Roman" w:hAnsi="Times New Roman" w:cs="Times New Roman"/>
          <w:color w:val="000000"/>
          <w:spacing w:val="0"/>
          <w:w w:val="100"/>
          <w:position w:val="0"/>
        </w:rPr>
        <w:t xml:space="preserve">00023 </w:t>
      </w:r>
      <w:r>
        <w:rPr>
          <w:b/>
          <w:bCs/>
          <w:color w:val="000000"/>
          <w:spacing w:val="0"/>
          <w:w w:val="100"/>
          <w:position w:val="0"/>
        </w:rPr>
        <w:t>）、</w:t>
      </w:r>
      <w:r>
        <w:rPr>
          <w:color w:val="000000"/>
          <w:spacing w:val="0"/>
          <w:w w:val="100"/>
          <w:position w:val="0"/>
        </w:rPr>
        <w:t xml:space="preserve">普通逻辑（ </w:t>
      </w:r>
      <w:r>
        <w:rPr>
          <w:rFonts w:ascii="Times New Roman" w:eastAsia="Times New Roman" w:hAnsi="Times New Roman" w:cs="Times New Roman"/>
          <w:color w:val="000000"/>
          <w:spacing w:val="0"/>
          <w:w w:val="100"/>
          <w:position w:val="0"/>
        </w:rPr>
        <w:t xml:space="preserve">00024 </w:t>
      </w:r>
      <w:r>
        <w:rPr>
          <w:b/>
          <w:bCs/>
          <w:color w:val="000000"/>
          <w:spacing w:val="0"/>
          <w:w w:val="100"/>
          <w:position w:val="0"/>
        </w:rPr>
        <w:t xml:space="preserve">）、 </w:t>
      </w:r>
      <w:r>
        <w:rPr>
          <w:color w:val="000000"/>
          <w:spacing w:val="0"/>
          <w:w w:val="100"/>
          <w:position w:val="0"/>
        </w:rPr>
        <w:t>心理学（</w:t>
      </w:r>
      <w:r>
        <w:rPr>
          <w:rFonts w:ascii="Times New Roman" w:eastAsia="Times New Roman" w:hAnsi="Times New Roman" w:cs="Times New Roman"/>
          <w:color w:val="000000"/>
          <w:spacing w:val="0"/>
          <w:w w:val="100"/>
          <w:position w:val="0"/>
        </w:rPr>
        <w:t xml:space="preserve">00031 </w:t>
      </w:r>
      <w:r>
        <w:rPr>
          <w:b/>
          <w:bCs/>
          <w:color w:val="000000"/>
          <w:spacing w:val="0"/>
          <w:w w:val="100"/>
          <w:position w:val="0"/>
        </w:rPr>
        <w:t>）、</w:t>
      </w:r>
      <w:r>
        <w:rPr>
          <w:color w:val="000000"/>
          <w:spacing w:val="0"/>
          <w:w w:val="100"/>
          <w:position w:val="0"/>
        </w:rPr>
        <w:t>物理（工</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 xml:space="preserve">00420 </w:t>
      </w:r>
      <w:r>
        <w:rPr>
          <w:color w:val="000000"/>
          <w:spacing w:val="0"/>
          <w:w w:val="100"/>
          <w:position w:val="0"/>
          <w:lang w:val="en-US" w:eastAsia="en-US" w:bidi="en-US"/>
        </w:rPr>
        <w:t>）.</w:t>
      </w:r>
      <w:r>
        <w:rPr>
          <w:color w:val="000000"/>
          <w:spacing w:val="0"/>
          <w:w w:val="100"/>
          <w:position w:val="0"/>
        </w:rPr>
        <w:t>教育学（一</w:t>
      </w:r>
      <w:r>
        <w:rPr>
          <w:color w:val="000000"/>
          <w:spacing w:val="0"/>
          <w:w w:val="100"/>
          <w:position w:val="0"/>
        </w:rPr>
        <w:t>）（</w:t>
      </w:r>
      <w:r>
        <w:rPr>
          <w:rFonts w:ascii="Times New Roman" w:eastAsia="Times New Roman" w:hAnsi="Times New Roman" w:cs="Times New Roman"/>
          <w:color w:val="000000"/>
          <w:spacing w:val="0"/>
          <w:w w:val="100"/>
          <w:position w:val="0"/>
        </w:rPr>
        <w:t xml:space="preserve">00429 </w:t>
      </w:r>
      <w:r>
        <w:rPr>
          <w:b/>
          <w:bCs/>
          <w:color w:val="000000"/>
          <w:spacing w:val="0"/>
          <w:w w:val="100"/>
          <w:position w:val="0"/>
        </w:rPr>
        <w:t xml:space="preserve">）、 </w:t>
      </w:r>
      <w:r>
        <w:rPr>
          <w:color w:val="000000"/>
          <w:spacing w:val="0"/>
          <w:w w:val="100"/>
          <w:position w:val="0"/>
        </w:rPr>
        <w:t xml:space="preserve">概率论与数理统计（二）（ </w:t>
      </w:r>
      <w:r>
        <w:rPr>
          <w:rFonts w:ascii="Times New Roman" w:eastAsia="Times New Roman" w:hAnsi="Times New Roman" w:cs="Times New Roman"/>
          <w:color w:val="000000"/>
          <w:spacing w:val="0"/>
          <w:w w:val="100"/>
          <w:position w:val="0"/>
        </w:rPr>
        <w:t>02197 ）</w:t>
      </w:r>
      <w:r>
        <w:rPr>
          <w:color w:val="000000"/>
          <w:spacing w:val="0"/>
          <w:w w:val="100"/>
          <w:position w:val="0"/>
        </w:rPr>
        <w:t>、线性代数</w:t>
      </w:r>
      <w:r>
        <w:rPr>
          <w:color w:val="000000"/>
          <w:spacing w:val="0"/>
          <w:w w:val="100"/>
          <w:position w:val="0"/>
        </w:rPr>
        <w:t>（</w:t>
      </w:r>
      <w:r>
        <w:rPr>
          <w:rFonts w:ascii="Times New Roman" w:eastAsia="Times New Roman" w:hAnsi="Times New Roman" w:cs="Times New Roman"/>
          <w:color w:val="000000"/>
          <w:spacing w:val="0"/>
          <w:w w:val="100"/>
          <w:position w:val="0"/>
        </w:rPr>
        <w:t xml:space="preserve">02198 </w:t>
      </w:r>
      <w:r>
        <w:rPr>
          <w:color w:val="000000"/>
          <w:spacing w:val="0"/>
          <w:w w:val="100"/>
          <w:position w:val="0"/>
        </w:rPr>
        <w:t>）、思想道德 修养与法律基础（</w:t>
      </w:r>
      <w:r>
        <w:rPr>
          <w:rFonts w:ascii="Times New Roman" w:eastAsia="Times New Roman" w:hAnsi="Times New Roman" w:cs="Times New Roman"/>
          <w:color w:val="000000"/>
          <w:spacing w:val="0"/>
          <w:w w:val="100"/>
          <w:position w:val="0"/>
        </w:rPr>
        <w:t xml:space="preserve">03706 </w:t>
      </w:r>
      <w:r>
        <w:rPr>
          <w:b/>
          <w:bCs/>
          <w:color w:val="000000"/>
          <w:spacing w:val="0"/>
          <w:w w:val="100"/>
          <w:position w:val="0"/>
        </w:rPr>
        <w:t>）、</w:t>
      </w:r>
      <w:r>
        <w:rPr>
          <w:color w:val="000000"/>
          <w:spacing w:val="0"/>
          <w:w w:val="100"/>
          <w:position w:val="0"/>
        </w:rPr>
        <w:t>中国近现代史纲要</w:t>
      </w:r>
      <w:r>
        <w:rPr>
          <w:color w:val="000000"/>
          <w:spacing w:val="0"/>
          <w:w w:val="100"/>
          <w:position w:val="0"/>
        </w:rPr>
        <w:t>（</w:t>
      </w:r>
      <w:r>
        <w:rPr>
          <w:rFonts w:ascii="Times New Roman" w:eastAsia="Times New Roman" w:hAnsi="Times New Roman" w:cs="Times New Roman"/>
          <w:color w:val="000000"/>
          <w:spacing w:val="0"/>
          <w:w w:val="100"/>
          <w:position w:val="0"/>
        </w:rPr>
        <w:t xml:space="preserve">03708 </w:t>
      </w:r>
      <w:r>
        <w:rPr>
          <w:b/>
          <w:bCs/>
          <w:color w:val="000000"/>
          <w:spacing w:val="0"/>
          <w:w w:val="100"/>
          <w:position w:val="0"/>
        </w:rPr>
        <w:t>）、</w:t>
      </w:r>
      <w:r>
        <w:rPr>
          <w:color w:val="000000"/>
          <w:spacing w:val="0"/>
          <w:w w:val="100"/>
          <w:position w:val="0"/>
        </w:rPr>
        <w:t>马克思 主义基本原理概论</w:t>
      </w:r>
      <w:r>
        <w:rPr>
          <w:rFonts w:ascii="Times New Roman" w:eastAsia="Times New Roman" w:hAnsi="Times New Roman" w:cs="Times New Roman"/>
          <w:color w:val="000000"/>
          <w:spacing w:val="0"/>
          <w:w w:val="100"/>
          <w:position w:val="0"/>
          <w:lang w:val="en-US" w:eastAsia="en-US" w:bidi="en-US"/>
        </w:rPr>
        <w:t>（ 03709 ）.</w:t>
      </w:r>
      <w:r>
        <w:rPr>
          <w:color w:val="000000"/>
          <w:spacing w:val="0"/>
          <w:w w:val="100"/>
          <w:position w:val="0"/>
        </w:rPr>
        <w:t>概率论与数理统计（经管类</w:t>
      </w:r>
      <w:r>
        <w:rPr>
          <w:rFonts w:ascii="Times New Roman" w:eastAsia="Times New Roman" w:hAnsi="Times New Roman" w:cs="Times New Roman"/>
          <w:color w:val="000000"/>
          <w:spacing w:val="0"/>
          <w:w w:val="100"/>
          <w:position w:val="0"/>
        </w:rPr>
        <w:t>）</w:t>
      </w:r>
      <w:r>
        <w:rPr>
          <w:color w:val="000000"/>
          <w:spacing w:val="0"/>
          <w:w w:val="100"/>
          <w:position w:val="0"/>
        </w:rPr>
        <w:t>（</w:t>
      </w:r>
      <w:r>
        <w:rPr>
          <w:rFonts w:ascii="Times New Roman" w:eastAsia="Times New Roman" w:hAnsi="Times New Roman" w:cs="Times New Roman"/>
          <w:color w:val="000000"/>
          <w:spacing w:val="0"/>
          <w:w w:val="100"/>
          <w:position w:val="0"/>
        </w:rPr>
        <w:t xml:space="preserve"> 04183 </w:t>
      </w:r>
      <w:r>
        <w:rPr>
          <w:b/>
          <w:bCs/>
          <w:color w:val="000000"/>
          <w:spacing w:val="0"/>
          <w:w w:val="100"/>
          <w:position w:val="0"/>
        </w:rPr>
        <w:t xml:space="preserve">）、 </w:t>
      </w:r>
      <w:r>
        <w:rPr>
          <w:color w:val="000000"/>
          <w:spacing w:val="0"/>
          <w:w w:val="100"/>
          <w:position w:val="0"/>
        </w:rPr>
        <w:t>线性代数（经管类</w:t>
      </w:r>
      <w:r>
        <w:rPr>
          <w:color w:val="000000"/>
          <w:spacing w:val="0"/>
          <w:w w:val="100"/>
          <w:position w:val="0"/>
        </w:rPr>
        <w:t>）（</w:t>
      </w:r>
      <w:r>
        <w:rPr>
          <w:rFonts w:ascii="Times New Roman" w:eastAsia="Times New Roman" w:hAnsi="Times New Roman" w:cs="Times New Roman"/>
          <w:color w:val="000000"/>
          <w:spacing w:val="0"/>
          <w:w w:val="100"/>
          <w:position w:val="0"/>
        </w:rPr>
        <w:t>04184）</w:t>
      </w:r>
      <w:r>
        <w:rPr>
          <w:color w:val="000000"/>
          <w:spacing w:val="0"/>
          <w:w w:val="100"/>
          <w:position w:val="0"/>
        </w:rPr>
        <w:t>、大学语文</w:t>
      </w:r>
      <w:r>
        <w:rPr>
          <w:color w:val="000000"/>
          <w:spacing w:val="0"/>
          <w:w w:val="100"/>
          <w:position w:val="0"/>
        </w:rPr>
        <w:t>（</w:t>
      </w:r>
      <w:r>
        <w:rPr>
          <w:rFonts w:ascii="Times New Roman" w:eastAsia="Times New Roman" w:hAnsi="Times New Roman" w:cs="Times New Roman"/>
          <w:color w:val="000000"/>
          <w:spacing w:val="0"/>
          <w:w w:val="100"/>
          <w:position w:val="0"/>
        </w:rPr>
        <w:t xml:space="preserve">04729 </w:t>
      </w:r>
      <w:r>
        <w:rPr>
          <w:color w:val="000000"/>
          <w:spacing w:val="0"/>
          <w:w w:val="100"/>
          <w:position w:val="0"/>
        </w:rPr>
        <w:t>）、毛泽东思想 和中国特色社会主义理论体系概论</w:t>
      </w:r>
      <w:r>
        <w:rPr>
          <w:color w:val="000000"/>
          <w:spacing w:val="0"/>
          <w:w w:val="100"/>
          <w:position w:val="0"/>
        </w:rPr>
        <w:t>（</w:t>
      </w:r>
      <w:r>
        <w:rPr>
          <w:rFonts w:ascii="Times New Roman" w:eastAsia="Times New Roman" w:hAnsi="Times New Roman" w:cs="Times New Roman"/>
          <w:color w:val="000000"/>
          <w:spacing w:val="0"/>
          <w:w w:val="100"/>
          <w:position w:val="0"/>
        </w:rPr>
        <w:t xml:space="preserve"> 12656 </w:t>
      </w:r>
      <w:r>
        <w:rPr>
          <w:color w:val="000000"/>
          <w:spacing w:val="0"/>
          <w:w w:val="100"/>
          <w:position w:val="0"/>
        </w:rPr>
        <w:t>）。如开考专业计划中 公共课有调整，免考课程则相应进行调整。</w:t>
      </w:r>
    </w:p>
    <w:p>
      <w:pPr>
        <w:pStyle w:val="Style7"/>
        <w:keepNext w:val="0"/>
        <w:keepLines w:val="0"/>
        <w:widowControl w:val="0"/>
        <w:shd w:val="clear" w:color="auto" w:fill="auto"/>
        <w:bidi w:val="0"/>
        <w:spacing w:before="0" w:after="0" w:line="582" w:lineRule="exact"/>
        <w:ind w:left="0" w:right="0" w:firstLine="660"/>
        <w:jc w:val="left"/>
      </w:pPr>
      <w:r>
        <w:rPr>
          <w:b/>
          <w:bCs/>
          <w:color w:val="000000"/>
          <w:spacing w:val="0"/>
          <w:w w:val="100"/>
          <w:position w:val="0"/>
        </w:rPr>
        <w:t>第四条</w:t>
      </w:r>
      <w:r>
        <w:rPr>
          <w:color w:val="000000"/>
          <w:spacing w:val="0"/>
          <w:w w:val="100"/>
          <w:position w:val="0"/>
        </w:rPr>
        <w:t>国家承认学历的各类高等学校本科及以上毕业生， 报考自学考试本科专业的，可免考已学过名称一致、成绩合格的 公共课；报考自学考试专科专业的，可免考已学过名称一致、成 绩合格的公共课和学分相同或低于原所学专业的其他课程。</w:t>
      </w:r>
    </w:p>
    <w:p>
      <w:pPr>
        <w:pStyle w:val="Style7"/>
        <w:keepNext w:val="0"/>
        <w:keepLines w:val="0"/>
        <w:widowControl w:val="0"/>
        <w:shd w:val="clear" w:color="auto" w:fill="auto"/>
        <w:bidi w:val="0"/>
        <w:spacing w:before="0" w:after="0" w:line="582" w:lineRule="exact"/>
        <w:ind w:left="0" w:right="0" w:firstLine="660"/>
        <w:jc w:val="left"/>
      </w:pPr>
      <w:r>
        <w:rPr>
          <w:color w:val="000000"/>
          <w:spacing w:val="0"/>
          <w:w w:val="100"/>
          <w:position w:val="0"/>
        </w:rPr>
        <w:t>国家承认学历的各类高等学校专科毕业生，报考自学考试专 科专业的，可免考已学过名称一致、成绩合格的公共课。</w:t>
      </w:r>
    </w:p>
    <w:p>
      <w:pPr>
        <w:pStyle w:val="Style7"/>
        <w:keepNext w:val="0"/>
        <w:keepLines w:val="0"/>
        <w:widowControl w:val="0"/>
        <w:shd w:val="clear" w:color="auto" w:fill="auto"/>
        <w:bidi w:val="0"/>
        <w:spacing w:before="0" w:after="0" w:line="610" w:lineRule="exact"/>
        <w:ind w:left="0" w:right="0" w:firstLine="660"/>
        <w:jc w:val="left"/>
      </w:pPr>
      <w:r>
        <w:rPr>
          <w:color w:val="000000"/>
          <w:spacing w:val="0"/>
          <w:w w:val="100"/>
          <w:position w:val="0"/>
        </w:rPr>
        <w:t>国家承认学历的各类高等学校的本科结业生、肄业生、退学 生，报考自学考试的，可免考已学过名称一致、成绩合格的公共 课。</w:t>
      </w:r>
    </w:p>
    <w:p>
      <w:pPr>
        <w:pStyle w:val="Style7"/>
        <w:keepNext w:val="0"/>
        <w:keepLines w:val="0"/>
        <w:widowControl w:val="0"/>
        <w:shd w:val="clear" w:color="auto" w:fill="auto"/>
        <w:bidi w:val="0"/>
        <w:spacing w:before="0" w:after="0" w:line="582" w:lineRule="exact"/>
        <w:ind w:left="0" w:right="0" w:firstLine="620"/>
        <w:jc w:val="both"/>
      </w:pPr>
      <w:r>
        <w:rPr>
          <w:color w:val="000000"/>
          <w:spacing w:val="0"/>
          <w:w w:val="100"/>
          <w:position w:val="0"/>
        </w:rPr>
        <w:t>高等学校专业教学计划中的考查课程不属于免考范围。</w:t>
      </w:r>
    </w:p>
    <w:p>
      <w:pPr>
        <w:pStyle w:val="Style7"/>
        <w:keepNext w:val="0"/>
        <w:keepLines w:val="0"/>
        <w:widowControl w:val="0"/>
        <w:shd w:val="clear" w:color="auto" w:fill="auto"/>
        <w:bidi w:val="0"/>
        <w:spacing w:before="0" w:after="0" w:line="598" w:lineRule="exact"/>
        <w:ind w:left="0" w:right="0" w:firstLine="0"/>
        <w:jc w:val="both"/>
      </w:pPr>
      <w:r>
        <w:rPr>
          <w:b/>
          <w:bCs/>
          <w:color w:val="000000"/>
          <w:spacing w:val="0"/>
          <w:w w:val="100"/>
          <w:position w:val="0"/>
        </w:rPr>
        <w:t>-第五条</w:t>
      </w:r>
      <w:r>
        <w:rPr>
          <w:color w:val="000000"/>
          <w:spacing w:val="0"/>
          <w:w w:val="100"/>
          <w:position w:val="0"/>
        </w:rPr>
        <w:t>高等教育自学考试本科毕业生，报考我省自学考试 本、专科专业的，可免考名称一致、成绩合格的公共课和其他课 程。</w:t>
      </w:r>
    </w:p>
    <w:p>
      <w:pPr>
        <w:pStyle w:val="Style7"/>
        <w:keepNext w:val="0"/>
        <w:keepLines w:val="0"/>
        <w:widowControl w:val="0"/>
        <w:shd w:val="clear" w:color="auto" w:fill="auto"/>
        <w:bidi w:val="0"/>
        <w:spacing w:before="0" w:after="0" w:line="572" w:lineRule="exact"/>
        <w:ind w:left="0" w:right="0" w:firstLine="660"/>
        <w:jc w:val="both"/>
      </w:pPr>
      <w:r>
        <w:rPr>
          <w:color w:val="000000"/>
          <w:spacing w:val="0"/>
          <w:w w:val="100"/>
          <w:position w:val="0"/>
        </w:rPr>
        <w:t>高等教育自学考试专科毕业生，报考我省自学考试专科专业 的，可免考名称一致、成绩合格的公共课和其他课程。</w:t>
      </w:r>
    </w:p>
    <w:p>
      <w:pPr>
        <w:pStyle w:val="Style7"/>
        <w:keepNext w:val="0"/>
        <w:keepLines w:val="0"/>
        <w:widowControl w:val="0"/>
        <w:shd w:val="clear" w:color="auto" w:fill="auto"/>
        <w:bidi w:val="0"/>
        <w:spacing w:before="0" w:after="0" w:line="572" w:lineRule="exact"/>
        <w:ind w:left="0" w:right="0" w:firstLine="660"/>
        <w:jc w:val="both"/>
      </w:pPr>
      <w:r>
        <w:rPr>
          <w:color w:val="000000"/>
          <w:spacing w:val="0"/>
          <w:w w:val="100"/>
          <w:position w:val="0"/>
        </w:rPr>
        <w:t>我省高等教育自学考试毕业生继续报考自学考试的，参加全 国统一考试取得合格成绩的课程，可以用于申请其他专业毕业， 不需办理课程免考手续。</w:t>
      </w:r>
    </w:p>
    <w:p>
      <w:pPr>
        <w:pStyle w:val="Style7"/>
        <w:keepNext w:val="0"/>
        <w:keepLines w:val="0"/>
        <w:widowControl w:val="0"/>
        <w:shd w:val="clear" w:color="auto" w:fill="auto"/>
        <w:bidi w:val="0"/>
        <w:spacing w:before="0" w:after="0" w:line="572" w:lineRule="exact"/>
        <w:ind w:left="0" w:right="0" w:firstLine="660"/>
        <w:jc w:val="both"/>
      </w:pPr>
      <w:r>
        <w:rPr>
          <w:b/>
          <w:bCs/>
          <w:color w:val="000000"/>
          <w:spacing w:val="0"/>
          <w:w w:val="100"/>
          <w:position w:val="0"/>
        </w:rPr>
        <w:t>第六条</w:t>
      </w:r>
      <w:r>
        <w:rPr>
          <w:color w:val="000000"/>
          <w:spacing w:val="0"/>
          <w:w w:val="100"/>
          <w:position w:val="0"/>
        </w:rPr>
        <w:t>获得教育部考试中心统一组织的非学历考试合格证 书者，可申请相应课程免考。具体免考课程按《非学历考试证书 可免考课程列表》执行（见附件</w:t>
      </w:r>
      <w:r>
        <w:rPr>
          <w:rFonts w:ascii="Times New Roman" w:eastAsia="Times New Roman" w:hAnsi="Times New Roman" w:cs="Times New Roman"/>
          <w:color w:val="000000"/>
          <w:spacing w:val="0"/>
          <w:w w:val="100"/>
          <w:position w:val="0"/>
        </w:rPr>
        <w:t xml:space="preserve">1 </w:t>
      </w:r>
      <w:r>
        <w:rPr>
          <w:color w:val="000000"/>
          <w:spacing w:val="0"/>
          <w:w w:val="100"/>
          <w:position w:val="0"/>
        </w:rPr>
        <w:t>）。</w:t>
      </w:r>
    </w:p>
    <w:p>
      <w:pPr>
        <w:pStyle w:val="Style7"/>
        <w:keepNext w:val="0"/>
        <w:keepLines w:val="0"/>
        <w:widowControl w:val="0"/>
        <w:shd w:val="clear" w:color="auto" w:fill="auto"/>
        <w:bidi w:val="0"/>
        <w:spacing w:before="0" w:after="0" w:line="572" w:lineRule="exact"/>
        <w:ind w:left="0" w:right="0" w:firstLine="660"/>
        <w:jc w:val="both"/>
      </w:pPr>
      <w:r>
        <w:rPr>
          <w:b/>
          <w:bCs/>
          <w:color w:val="000000"/>
          <w:spacing w:val="0"/>
          <w:w w:val="100"/>
          <w:position w:val="0"/>
        </w:rPr>
        <w:t>第七条</w:t>
      </w:r>
      <w:r>
        <w:rPr>
          <w:color w:val="000000"/>
          <w:spacing w:val="0"/>
          <w:w w:val="100"/>
          <w:position w:val="0"/>
        </w:rPr>
        <w:t>课程免考申请程序</w:t>
      </w:r>
    </w:p>
    <w:p>
      <w:pPr>
        <w:pStyle w:val="Style7"/>
        <w:keepNext w:val="0"/>
        <w:keepLines w:val="0"/>
        <w:widowControl w:val="0"/>
        <w:shd w:val="clear" w:color="auto" w:fill="auto"/>
        <w:tabs>
          <w:tab w:pos="1589" w:val="left"/>
        </w:tabs>
        <w:bidi w:val="0"/>
        <w:spacing w:before="0" w:after="0" w:line="586" w:lineRule="exact"/>
        <w:ind w:left="0" w:right="0" w:firstLine="800"/>
        <w:jc w:val="both"/>
      </w:pPr>
      <w:bookmarkStart w:id="9" w:name="bookmark9"/>
      <w:r>
        <w:rPr>
          <w:color w:val="000000"/>
          <w:spacing w:val="0"/>
          <w:w w:val="100"/>
          <w:position w:val="0"/>
        </w:rPr>
        <w:t>（</w:t>
      </w:r>
      <w:bookmarkEnd w:id="9"/>
      <w:r>
        <w:rPr>
          <w:color w:val="000000"/>
          <w:spacing w:val="0"/>
          <w:w w:val="100"/>
          <w:position w:val="0"/>
        </w:rPr>
        <w:t>一）</w:t>
        <w:tab/>
        <w:t>考生在当次考试公布的网上报名时间内，登录自学考 试考生服务平台提交课程免考申请，并持有效居民身份证及相关 材料到报考市（州）教育考试机构进行现场初审。</w:t>
      </w:r>
    </w:p>
    <w:p>
      <w:pPr>
        <w:pStyle w:val="Style7"/>
        <w:keepNext w:val="0"/>
        <w:keepLines w:val="0"/>
        <w:widowControl w:val="0"/>
        <w:shd w:val="clear" w:color="auto" w:fill="auto"/>
        <w:tabs>
          <w:tab w:pos="1633" w:val="left"/>
        </w:tabs>
        <w:bidi w:val="0"/>
        <w:spacing w:before="0" w:after="0" w:line="587" w:lineRule="exact"/>
        <w:ind w:left="0" w:right="0" w:firstLine="800"/>
        <w:jc w:val="both"/>
      </w:pPr>
      <w:bookmarkStart w:id="10" w:name="bookmark10"/>
      <w:r>
        <w:rPr>
          <w:color w:val="000000"/>
          <w:spacing w:val="0"/>
          <w:w w:val="100"/>
          <w:position w:val="0"/>
        </w:rPr>
        <w:t>（</w:t>
      </w:r>
      <w:bookmarkEnd w:id="10"/>
      <w:r>
        <w:rPr>
          <w:color w:val="000000"/>
          <w:spacing w:val="0"/>
          <w:w w:val="100"/>
          <w:position w:val="0"/>
        </w:rPr>
        <w:t>二）</w:t>
        <w:tab/>
        <w:t>市（州）教育考试机构对考生提供的相关材料进行审 核，资料不全或不符合免考条件的当场退回。初审通过的考生， 现场打印《青海省高等教育自学考试课程免考申请表》一式二份, 考生核对相关信息，填写相关内容并在申请表上签字确认。</w:t>
      </w:r>
    </w:p>
    <w:p>
      <w:pPr>
        <w:pStyle w:val="Style7"/>
        <w:keepNext w:val="0"/>
        <w:keepLines w:val="0"/>
        <w:widowControl w:val="0"/>
        <w:shd w:val="clear" w:color="auto" w:fill="auto"/>
        <w:bidi w:val="0"/>
        <w:spacing w:before="0" w:after="0" w:line="587" w:lineRule="exact"/>
        <w:ind w:left="0" w:right="0" w:firstLine="680"/>
        <w:jc w:val="both"/>
      </w:pPr>
      <w:r>
        <w:rPr>
          <w:color w:val="000000"/>
          <w:spacing w:val="0"/>
          <w:w w:val="100"/>
          <w:position w:val="0"/>
        </w:rPr>
        <w:t>考生申请表由市（州）教育考试机构经办人、审核人签署意 见并盖单位公章后同考生提供的相关材料扫描或拍照上传自学 考试考籍管理系统。考生相关纸质材料当次报考结束统一送交省 自考办进行审核。市（州）教育考试机构应建立审核登记制度。</w:t>
      </w:r>
    </w:p>
    <w:p>
      <w:pPr>
        <w:pStyle w:val="Style7"/>
        <w:keepNext w:val="0"/>
        <w:keepLines w:val="0"/>
        <w:widowControl w:val="0"/>
        <w:shd w:val="clear" w:color="auto" w:fill="auto"/>
        <w:tabs>
          <w:tab w:pos="1633" w:val="left"/>
        </w:tabs>
        <w:bidi w:val="0"/>
        <w:spacing w:before="0" w:after="0" w:line="581" w:lineRule="exact"/>
        <w:ind w:left="0" w:right="0" w:firstLine="800"/>
        <w:jc w:val="both"/>
      </w:pPr>
      <w:bookmarkStart w:id="11" w:name="bookmark11"/>
      <w:r>
        <w:rPr>
          <w:color w:val="000000"/>
          <w:spacing w:val="0"/>
          <w:w w:val="100"/>
          <w:position w:val="0"/>
        </w:rPr>
        <w:t>（</w:t>
      </w:r>
      <w:bookmarkEnd w:id="11"/>
      <w:r>
        <w:rPr>
          <w:color w:val="000000"/>
          <w:spacing w:val="0"/>
          <w:w w:val="100"/>
          <w:position w:val="0"/>
        </w:rPr>
        <w:t>三）</w:t>
        <w:tab/>
        <w:t>省自考办依据专业课程计划对课程免考考生相关材料 和考籍信息进行审核，审核通过的考生，由市（州）教育考试机 构送达《青海省高等教育自学考试课程免考申请表》，省招办通 过自学考试考籍管理系统反馈审核结果，并建立免考考生档案。</w:t>
      </w:r>
    </w:p>
    <w:p>
      <w:pPr>
        <w:pStyle w:val="Style7"/>
        <w:keepNext w:val="0"/>
        <w:keepLines w:val="0"/>
        <w:widowControl w:val="0"/>
        <w:shd w:val="clear" w:color="auto" w:fill="auto"/>
        <w:tabs>
          <w:tab w:pos="1628" w:val="left"/>
        </w:tabs>
        <w:bidi w:val="0"/>
        <w:spacing w:before="0" w:after="0" w:line="592" w:lineRule="exact"/>
        <w:ind w:left="0" w:right="0" w:firstLine="800"/>
        <w:jc w:val="both"/>
      </w:pPr>
      <w:bookmarkStart w:id="12" w:name="bookmark12"/>
      <w:r>
        <w:rPr>
          <w:color w:val="000000"/>
          <w:spacing w:val="0"/>
          <w:w w:val="100"/>
          <w:position w:val="0"/>
        </w:rPr>
        <w:t>（</w:t>
      </w:r>
      <w:bookmarkEnd w:id="12"/>
      <w:r>
        <w:rPr>
          <w:color w:val="000000"/>
          <w:spacing w:val="0"/>
          <w:w w:val="100"/>
          <w:position w:val="0"/>
        </w:rPr>
        <w:t>四）</w:t>
        <w:tab/>
        <w:t>考生可于报考信息现场确认结束</w:t>
      </w:r>
      <w:r>
        <w:rPr>
          <w:rFonts w:ascii="Times New Roman" w:eastAsia="Times New Roman" w:hAnsi="Times New Roman" w:cs="Times New Roman"/>
          <w:color w:val="000000"/>
          <w:spacing w:val="0"/>
          <w:w w:val="100"/>
          <w:position w:val="0"/>
        </w:rPr>
        <w:t>15</w:t>
      </w:r>
      <w:r>
        <w:rPr>
          <w:color w:val="000000"/>
          <w:spacing w:val="0"/>
          <w:w w:val="100"/>
          <w:position w:val="0"/>
        </w:rPr>
        <w:t>个工作日后，登 录自学考试考生服务平台自行查询审核结果，并到市（州）教育 考试机构领取《青海省高等教育自学考试课程免考申请表》，妥 善保管使用。</w:t>
      </w:r>
    </w:p>
    <w:p>
      <w:pPr>
        <w:pStyle w:val="Style7"/>
        <w:keepNext w:val="0"/>
        <w:keepLines w:val="0"/>
        <w:widowControl w:val="0"/>
        <w:shd w:val="clear" w:color="auto" w:fill="auto"/>
        <w:bidi w:val="0"/>
        <w:spacing w:before="0" w:after="0" w:line="592" w:lineRule="exact"/>
        <w:ind w:left="0" w:right="0" w:firstLine="200"/>
        <w:jc w:val="both"/>
      </w:pPr>
      <w:r>
        <w:rPr>
          <w:b/>
          <w:bCs/>
          <w:color w:val="000000"/>
          <w:spacing w:val="0"/>
          <w:w w:val="100"/>
          <w:position w:val="0"/>
          <w:lang w:val="en-US" w:eastAsia="en-US" w:bidi="en-US"/>
        </w:rPr>
        <w:t>■</w:t>
      </w:r>
      <w:r>
        <w:rPr>
          <w:b/>
          <w:bCs/>
          <w:color w:val="000000"/>
          <w:spacing w:val="0"/>
          <w:w w:val="100"/>
          <w:position w:val="0"/>
        </w:rPr>
        <w:t>第八条</w:t>
      </w:r>
      <w:r>
        <w:rPr>
          <w:color w:val="000000"/>
          <w:spacing w:val="0"/>
          <w:w w:val="100"/>
          <w:position w:val="0"/>
        </w:rPr>
        <w:t>申请课程免考需提供材料</w:t>
      </w:r>
    </w:p>
    <w:p>
      <w:pPr>
        <w:pStyle w:val="Style7"/>
        <w:keepNext w:val="0"/>
        <w:keepLines w:val="0"/>
        <w:widowControl w:val="0"/>
        <w:shd w:val="clear" w:color="auto" w:fill="auto"/>
        <w:bidi w:val="0"/>
        <w:spacing w:before="0" w:after="0" w:line="590" w:lineRule="exact"/>
        <w:ind w:left="0" w:right="0" w:firstLine="800"/>
        <w:jc w:val="both"/>
        <w:sectPr>
          <w:footerReference w:type="default" r:id="rId7"/>
          <w:footerReference w:type="even" r:id="rId8"/>
          <w:footerReference w:type="first" r:id="rId9"/>
          <w:footnotePr>
            <w:pos w:val="pageBottom"/>
            <w:numFmt w:val="decimal"/>
            <w:numRestart w:val="continuous"/>
          </w:footnotePr>
          <w:pgSz w:w="11900" w:h="16840"/>
          <w:pgMar w:top="2086" w:right="1416" w:bottom="1828" w:left="1483" w:header="0" w:footer="3" w:gutter="0"/>
          <w:pgNumType w:start="1"/>
          <w:cols w:space="720"/>
          <w:noEndnote/>
          <w:titlePg/>
          <w:rtlGutter w:val="0"/>
          <w:docGrid w:linePitch="360"/>
        </w:sectPr>
      </w:pPr>
      <w:r>
        <w:rPr>
          <w:color w:val="000000"/>
          <w:spacing w:val="0"/>
          <w:w w:val="100"/>
          <w:position w:val="0"/>
        </w:rPr>
        <w:t>（一）国家承认学历的各类高等学校毕业生、结业生申请课 程免考，需提供《教育部学历证书电子注册备案表》或《中国高</w:t>
      </w:r>
    </w:p>
    <w:p>
      <w:pPr>
        <w:pStyle w:val="Style7"/>
        <w:keepNext w:val="0"/>
        <w:keepLines w:val="0"/>
        <w:widowControl w:val="0"/>
        <w:shd w:val="clear" w:color="auto" w:fill="auto"/>
        <w:bidi w:val="0"/>
        <w:spacing w:before="0" w:after="0" w:line="514" w:lineRule="exact"/>
        <w:ind w:left="0" w:right="0" w:firstLine="0"/>
        <w:jc w:val="both"/>
      </w:pPr>
      <w:r>
        <w:rPr>
          <w:color w:val="000000"/>
          <w:spacing w:val="0"/>
          <w:w w:val="100"/>
          <w:position w:val="0"/>
        </w:rPr>
        <w:t>等教育学历认证报告》、原毕业学校教务处或所在单位人事档案 部门毕业学校学籍成绩单（复印件加盖公章）</w:t>
      </w:r>
      <w:r>
        <w:rPr>
          <w:rFonts w:ascii="Times New Roman" w:eastAsia="Times New Roman" w:hAnsi="Times New Roman" w:cs="Times New Roman"/>
          <w:color w:val="000000"/>
          <w:spacing w:val="0"/>
          <w:w w:val="100"/>
          <w:position w:val="0"/>
        </w:rPr>
        <w:t>1</w:t>
      </w:r>
      <w:r>
        <w:rPr>
          <w:color w:val="000000"/>
          <w:spacing w:val="0"/>
          <w:w w:val="100"/>
          <w:position w:val="0"/>
        </w:rPr>
        <w:t>份。</w:t>
      </w:r>
    </w:p>
    <w:p>
      <w:pPr>
        <w:pStyle w:val="Style7"/>
        <w:keepNext w:val="0"/>
        <w:keepLines w:val="0"/>
        <w:widowControl w:val="0"/>
        <w:shd w:val="clear" w:color="auto" w:fill="auto"/>
        <w:tabs>
          <w:tab w:pos="1630" w:val="left"/>
        </w:tabs>
        <w:bidi w:val="0"/>
        <w:spacing w:before="0" w:after="0" w:line="583" w:lineRule="exact"/>
        <w:ind w:left="0" w:right="0" w:firstLine="800"/>
        <w:jc w:val="both"/>
      </w:pPr>
      <w:bookmarkStart w:id="13" w:name="bookmark13"/>
      <w:r>
        <w:rPr>
          <w:color w:val="000000"/>
          <w:spacing w:val="0"/>
          <w:w w:val="100"/>
          <w:position w:val="0"/>
        </w:rPr>
        <w:t>（</w:t>
      </w:r>
      <w:bookmarkEnd w:id="13"/>
      <w:r>
        <w:rPr>
          <w:color w:val="000000"/>
          <w:spacing w:val="0"/>
          <w:w w:val="100"/>
          <w:position w:val="0"/>
        </w:rPr>
        <w:t>二）</w:t>
        <w:tab/>
        <w:t>国家承认学历的各类高等学校肄业生、退学生申请课 程免考，需提供原就读学校教务处签名盖章的退学（肄业）证明、 原学校教务处学籍成绩单（复印件加盖公章）</w:t>
      </w:r>
      <w:r>
        <w:rPr>
          <w:rFonts w:ascii="Times New Roman" w:eastAsia="Times New Roman" w:hAnsi="Times New Roman" w:cs="Times New Roman"/>
          <w:color w:val="000000"/>
          <w:spacing w:val="0"/>
          <w:w w:val="100"/>
          <w:position w:val="0"/>
        </w:rPr>
        <w:t>1</w:t>
      </w:r>
      <w:r>
        <w:rPr>
          <w:color w:val="000000"/>
          <w:spacing w:val="0"/>
          <w:w w:val="100"/>
          <w:position w:val="0"/>
        </w:rPr>
        <w:t>份。</w:t>
      </w:r>
    </w:p>
    <w:p>
      <w:pPr>
        <w:pStyle w:val="Style7"/>
        <w:keepNext w:val="0"/>
        <w:keepLines w:val="0"/>
        <w:widowControl w:val="0"/>
        <w:shd w:val="clear" w:color="auto" w:fill="auto"/>
        <w:tabs>
          <w:tab w:pos="1643" w:val="left"/>
        </w:tabs>
        <w:bidi w:val="0"/>
        <w:spacing w:before="0" w:after="0" w:line="574" w:lineRule="exact"/>
        <w:ind w:left="0" w:right="0" w:firstLine="800"/>
        <w:jc w:val="both"/>
      </w:pPr>
      <w:bookmarkStart w:id="14" w:name="bookmark14"/>
      <w:r>
        <w:rPr>
          <w:color w:val="000000"/>
          <w:spacing w:val="0"/>
          <w:w w:val="100"/>
          <w:position w:val="0"/>
        </w:rPr>
        <w:t>（</w:t>
      </w:r>
      <w:bookmarkEnd w:id="14"/>
      <w:r>
        <w:rPr>
          <w:color w:val="000000"/>
          <w:spacing w:val="0"/>
          <w:w w:val="100"/>
          <w:position w:val="0"/>
        </w:rPr>
        <w:t>三）</w:t>
        <w:tab/>
        <w:t>外省高等教育自学考试毕业生申请课程免考，需提供</w:t>
      </w:r>
    </w:p>
    <w:p>
      <w:pPr>
        <w:pStyle w:val="Style7"/>
        <w:keepNext w:val="0"/>
        <w:keepLines w:val="0"/>
        <w:widowControl w:val="0"/>
        <w:shd w:val="clear" w:color="auto" w:fill="auto"/>
        <w:bidi w:val="0"/>
        <w:spacing w:before="0" w:after="0" w:line="574" w:lineRule="exact"/>
        <w:ind w:left="0" w:right="0" w:firstLine="140"/>
        <w:jc w:val="both"/>
      </w:pPr>
      <w:r>
        <w:rPr>
          <w:color w:val="000000"/>
          <w:spacing w:val="0"/>
          <w:w w:val="100"/>
          <w:position w:val="0"/>
        </w:rPr>
        <w:t>《教育部学历证书电子注册备案表》或《中国高等教育学历认证 报告》、原毕业省自考办出具的自考成绩证明或所在单位人事档 案部门签名盖章的个人《毕业生登记表》复印件</w:t>
      </w:r>
      <w:r>
        <w:rPr>
          <w:rFonts w:ascii="Times New Roman" w:eastAsia="Times New Roman" w:hAnsi="Times New Roman" w:cs="Times New Roman"/>
          <w:color w:val="000000"/>
          <w:spacing w:val="0"/>
          <w:w w:val="100"/>
          <w:position w:val="0"/>
        </w:rPr>
        <w:t>1</w:t>
      </w:r>
      <w:r>
        <w:rPr>
          <w:color w:val="000000"/>
          <w:spacing w:val="0"/>
          <w:w w:val="100"/>
          <w:position w:val="0"/>
        </w:rPr>
        <w:t>份。考生个人 持有原毕业省自考委等盖章的《毕业生登记表》的，需提供原件 及复印件</w:t>
      </w:r>
      <w:r>
        <w:rPr>
          <w:rFonts w:ascii="Times New Roman" w:eastAsia="Times New Roman" w:hAnsi="Times New Roman" w:cs="Times New Roman"/>
          <w:color w:val="000000"/>
          <w:spacing w:val="0"/>
          <w:w w:val="100"/>
          <w:position w:val="0"/>
        </w:rPr>
        <w:t>1</w:t>
      </w:r>
      <w:r>
        <w:rPr>
          <w:color w:val="000000"/>
          <w:spacing w:val="0"/>
          <w:w w:val="100"/>
          <w:position w:val="0"/>
        </w:rPr>
        <w:t>份。</w:t>
      </w:r>
    </w:p>
    <w:p>
      <w:pPr>
        <w:pStyle w:val="Style7"/>
        <w:keepNext w:val="0"/>
        <w:keepLines w:val="0"/>
        <w:widowControl w:val="0"/>
        <w:shd w:val="clear" w:color="auto" w:fill="auto"/>
        <w:tabs>
          <w:tab w:pos="1630" w:val="left"/>
        </w:tabs>
        <w:bidi w:val="0"/>
        <w:spacing w:before="0" w:after="0" w:line="574" w:lineRule="exact"/>
        <w:ind w:left="0" w:right="0" w:firstLine="800"/>
        <w:jc w:val="both"/>
      </w:pPr>
      <w:bookmarkStart w:id="15" w:name="bookmark15"/>
      <w:r>
        <w:rPr>
          <w:color w:val="000000"/>
          <w:spacing w:val="0"/>
          <w:w w:val="100"/>
          <w:position w:val="0"/>
        </w:rPr>
        <w:t>（</w:t>
      </w:r>
      <w:bookmarkEnd w:id="15"/>
      <w:r>
        <w:rPr>
          <w:color w:val="000000"/>
          <w:spacing w:val="0"/>
          <w:w w:val="100"/>
          <w:position w:val="0"/>
        </w:rPr>
        <w:t>四）</w:t>
        <w:tab/>
        <w:t>获得教育部考试中心统一组织的非学历考试合格证书 者申请课程免考，需提供非学历考试合格证书原件及复印件</w:t>
      </w:r>
      <w:r>
        <w:rPr>
          <w:rFonts w:ascii="Times New Roman" w:eastAsia="Times New Roman" w:hAnsi="Times New Roman" w:cs="Times New Roman"/>
          <w:color w:val="000000"/>
          <w:spacing w:val="0"/>
          <w:w w:val="100"/>
          <w:position w:val="0"/>
        </w:rPr>
        <w:t>1</w:t>
      </w:r>
      <w:r>
        <w:rPr>
          <w:color w:val="000000"/>
          <w:spacing w:val="0"/>
          <w:w w:val="100"/>
          <w:position w:val="0"/>
        </w:rPr>
        <w:t>份。</w:t>
      </w:r>
    </w:p>
    <w:p>
      <w:pPr>
        <w:pStyle w:val="Style7"/>
        <w:keepNext w:val="0"/>
        <w:keepLines w:val="0"/>
        <w:widowControl w:val="0"/>
        <w:shd w:val="clear" w:color="auto" w:fill="auto"/>
        <w:bidi w:val="0"/>
        <w:spacing w:before="0" w:after="0" w:line="574" w:lineRule="exact"/>
        <w:ind w:left="0" w:right="0" w:firstLine="640"/>
        <w:jc w:val="both"/>
      </w:pPr>
      <w:r>
        <w:rPr>
          <w:b/>
          <w:bCs/>
          <w:color w:val="000000"/>
          <w:spacing w:val="0"/>
          <w:w w:val="100"/>
          <w:position w:val="0"/>
        </w:rPr>
        <w:t>第九条</w:t>
      </w:r>
      <w:r>
        <w:rPr>
          <w:color w:val="000000"/>
          <w:spacing w:val="0"/>
          <w:w w:val="100"/>
          <w:position w:val="0"/>
        </w:rPr>
        <w:t>各类高等学校、非学历考试证书课程免考成绩按</w:t>
      </w:r>
      <w:r>
        <w:rPr>
          <w:color w:val="000000"/>
          <w:spacing w:val="0"/>
          <w:w w:val="100"/>
          <w:position w:val="0"/>
          <w:lang w:val="zh-CN" w:eastAsia="zh-CN" w:bidi="zh-CN"/>
        </w:rPr>
        <w:t xml:space="preserve">“免 </w:t>
      </w:r>
      <w:r>
        <w:rPr>
          <w:color w:val="000000"/>
          <w:spacing w:val="0"/>
          <w:w w:val="100"/>
          <w:position w:val="0"/>
        </w:rPr>
        <w:t>考”归集，自学考试课程免考成绩按自考考籍成绩归集。</w:t>
      </w:r>
    </w:p>
    <w:p>
      <w:pPr>
        <w:pStyle w:val="Style7"/>
        <w:keepNext w:val="0"/>
        <w:keepLines w:val="0"/>
        <w:widowControl w:val="0"/>
        <w:shd w:val="clear" w:color="auto" w:fill="auto"/>
        <w:bidi w:val="0"/>
        <w:spacing w:before="0" w:after="0" w:line="574" w:lineRule="exact"/>
        <w:ind w:left="0" w:right="0" w:firstLine="640"/>
        <w:jc w:val="both"/>
      </w:pPr>
      <w:r>
        <w:rPr>
          <w:b/>
          <w:bCs/>
          <w:color w:val="000000"/>
          <w:spacing w:val="0"/>
          <w:w w:val="100"/>
          <w:position w:val="0"/>
        </w:rPr>
        <w:t>第</w:t>
      </w:r>
      <w:r>
        <w:rPr>
          <w:color w:val="000000"/>
          <w:spacing w:val="0"/>
          <w:w w:val="100"/>
          <w:position w:val="0"/>
        </w:rPr>
        <w:t>十条对伪造、涂改和提供假证明材料的，一经查实，按 《国家教育考试违规处理办法》有关规定严肃处理。涉及违法者， 移交司法部门处理。</w:t>
      </w:r>
    </w:p>
    <w:p>
      <w:pPr>
        <w:pStyle w:val="Style7"/>
        <w:keepNext w:val="0"/>
        <w:keepLines w:val="0"/>
        <w:widowControl w:val="0"/>
        <w:shd w:val="clear" w:color="auto" w:fill="auto"/>
        <w:bidi w:val="0"/>
        <w:spacing w:before="0" w:after="0" w:line="574" w:lineRule="exact"/>
        <w:ind w:left="0" w:right="0" w:firstLine="640"/>
        <w:jc w:val="both"/>
      </w:pPr>
      <w:r>
        <w:rPr>
          <w:color w:val="000000"/>
          <w:spacing w:val="0"/>
          <w:w w:val="100"/>
          <w:position w:val="0"/>
        </w:rPr>
        <w:t>对有徇私舞弊的工作人员，按有关规定进行追责问责。</w:t>
      </w:r>
    </w:p>
    <w:p>
      <w:pPr>
        <w:pStyle w:val="Style7"/>
        <w:keepNext w:val="0"/>
        <w:keepLines w:val="0"/>
        <w:widowControl w:val="0"/>
        <w:shd w:val="clear" w:color="auto" w:fill="auto"/>
        <w:bidi w:val="0"/>
        <w:spacing w:before="0" w:after="0" w:line="600" w:lineRule="exact"/>
        <w:ind w:left="0" w:right="0" w:firstLine="640"/>
        <w:jc w:val="both"/>
      </w:pPr>
      <w:r>
        <w:rPr>
          <w:b/>
          <w:bCs/>
          <w:color w:val="000000"/>
          <w:spacing w:val="0"/>
          <w:w w:val="100"/>
          <w:position w:val="0"/>
        </w:rPr>
        <w:t>第十一条</w:t>
      </w:r>
      <w:r>
        <w:rPr>
          <w:color w:val="000000"/>
          <w:spacing w:val="0"/>
          <w:w w:val="100"/>
          <w:position w:val="0"/>
        </w:rPr>
        <w:t>本细则自</w:t>
      </w:r>
      <w:r>
        <w:rPr>
          <w:rFonts w:ascii="Times New Roman" w:eastAsia="Times New Roman" w:hAnsi="Times New Roman" w:cs="Times New Roman"/>
          <w:color w:val="000000"/>
          <w:spacing w:val="0"/>
          <w:w w:val="100"/>
          <w:position w:val="0"/>
        </w:rPr>
        <w:t>2022</w:t>
      </w:r>
      <w:r>
        <w:rPr>
          <w:color w:val="000000"/>
          <w:spacing w:val="0"/>
          <w:w w:val="100"/>
          <w:position w:val="0"/>
        </w:rPr>
        <w:t>年</w:t>
      </w:r>
      <w:r>
        <w:rPr>
          <w:rFonts w:ascii="Times New Roman" w:eastAsia="Times New Roman" w:hAnsi="Times New Roman" w:cs="Times New Roman"/>
          <w:color w:val="000000"/>
          <w:spacing w:val="0"/>
          <w:w w:val="100"/>
          <w:position w:val="0"/>
        </w:rPr>
        <w:t>3</w:t>
      </w:r>
      <w:r>
        <w:rPr>
          <w:color w:val="000000"/>
          <w:spacing w:val="0"/>
          <w:w w:val="100"/>
          <w:position w:val="0"/>
        </w:rPr>
        <w:t>月</w:t>
      </w:r>
      <w:r>
        <w:rPr>
          <w:rFonts w:ascii="Times New Roman" w:eastAsia="Times New Roman" w:hAnsi="Times New Roman" w:cs="Times New Roman"/>
          <w:color w:val="000000"/>
          <w:spacing w:val="0"/>
          <w:w w:val="100"/>
          <w:position w:val="0"/>
        </w:rPr>
        <w:t>1</w:t>
      </w:r>
      <w:r>
        <w:rPr>
          <w:color w:val="000000"/>
          <w:spacing w:val="0"/>
          <w:w w:val="100"/>
          <w:position w:val="0"/>
        </w:rPr>
        <w:t>日起施行，所有考生按本 实施细则申请课程免考，以往有关课程免考规定的文件停止使用。</w:t>
      </w:r>
    </w:p>
    <w:p>
      <w:pPr>
        <w:pStyle w:val="Style7"/>
        <w:keepNext w:val="0"/>
        <w:keepLines w:val="0"/>
        <w:widowControl w:val="0"/>
        <w:shd w:val="clear" w:color="auto" w:fill="auto"/>
        <w:bidi w:val="0"/>
        <w:spacing w:before="0" w:after="0" w:line="574" w:lineRule="exact"/>
        <w:ind w:left="0" w:right="0" w:firstLine="640"/>
        <w:jc w:val="both"/>
      </w:pPr>
      <w:r>
        <w:rPr>
          <w:b/>
          <w:bCs/>
          <w:color w:val="000000"/>
          <w:spacing w:val="0"/>
          <w:w w:val="100"/>
          <w:position w:val="0"/>
        </w:rPr>
        <w:t>第十二条</w:t>
      </w:r>
      <w:r>
        <w:rPr>
          <w:color w:val="000000"/>
          <w:spacing w:val="0"/>
          <w:w w:val="100"/>
          <w:position w:val="0"/>
        </w:rPr>
        <w:t>本细则由青海省高等教育自学考试指导委员会办</w:t>
      </w:r>
    </w:p>
    <w:p>
      <w:pPr>
        <w:pStyle w:val="Style7"/>
        <w:keepNext w:val="0"/>
        <w:keepLines w:val="0"/>
        <w:widowControl w:val="0"/>
        <w:shd w:val="clear" w:color="auto" w:fill="auto"/>
        <w:bidi w:val="0"/>
        <w:spacing w:before="0" w:after="800" w:line="240" w:lineRule="auto"/>
        <w:ind w:left="0" w:right="0" w:firstLine="0"/>
        <w:jc w:val="left"/>
      </w:pPr>
      <w:r>
        <w:rPr>
          <w:color w:val="000000"/>
          <w:spacing w:val="0"/>
          <w:w w:val="100"/>
          <w:position w:val="0"/>
        </w:rPr>
        <w:t>公室负责解释。</w:t>
      </w:r>
    </w:p>
    <w:p>
      <w:pPr>
        <w:pStyle w:val="Style7"/>
        <w:keepNext w:val="0"/>
        <w:keepLines w:val="0"/>
        <w:widowControl w:val="0"/>
        <w:shd w:val="clear" w:color="auto" w:fill="auto"/>
        <w:bidi w:val="0"/>
        <w:spacing w:before="0" w:after="160" w:line="240" w:lineRule="auto"/>
        <w:ind w:left="0" w:right="0" w:firstLine="700"/>
        <w:jc w:val="left"/>
      </w:pPr>
      <w:r>
        <w:rPr>
          <w:color w:val="000000"/>
          <w:spacing w:val="0"/>
          <w:w w:val="100"/>
          <w:position w:val="0"/>
        </w:rPr>
        <w:t>附件：</w:t>
      </w:r>
      <w:r>
        <w:rPr>
          <w:rFonts w:ascii="Times New Roman" w:eastAsia="Times New Roman" w:hAnsi="Times New Roman" w:cs="Times New Roman"/>
          <w:color w:val="000000"/>
          <w:spacing w:val="0"/>
          <w:w w:val="100"/>
          <w:position w:val="0"/>
        </w:rPr>
        <w:t>1</w:t>
      </w:r>
      <w:r>
        <w:rPr>
          <w:color w:val="000000"/>
          <w:spacing w:val="0"/>
          <w:w w:val="100"/>
          <w:position w:val="0"/>
        </w:rPr>
        <w:t>.非学历考试证书可免考课程列表</w:t>
      </w:r>
    </w:p>
    <w:p>
      <w:pPr>
        <w:pStyle w:val="Style7"/>
        <w:keepNext w:val="0"/>
        <w:keepLines w:val="0"/>
        <w:widowControl w:val="0"/>
        <w:shd w:val="clear" w:color="auto" w:fill="auto"/>
        <w:bidi w:val="0"/>
        <w:spacing w:before="0" w:after="480" w:line="240" w:lineRule="auto"/>
        <w:ind w:left="0" w:right="0" w:firstLine="0"/>
        <w:jc w:val="center"/>
        <w:sectPr>
          <w:footerReference w:type="default" r:id="rId10"/>
          <w:footerReference w:type="even" r:id="rId11"/>
          <w:footnotePr>
            <w:pos w:val="pageBottom"/>
            <w:numFmt w:val="decimal"/>
            <w:numRestart w:val="continuous"/>
          </w:footnotePr>
          <w:type w:val="continuous"/>
          <w:pgSz w:w="11900" w:h="16840"/>
          <w:pgMar w:top="2086" w:right="1416" w:bottom="1828" w:left="1483" w:header="0" w:footer="3" w:gutter="0"/>
          <w:cols w:space="720"/>
          <w:noEndnote/>
          <w:rtlGutter w:val="0"/>
          <w:docGrid w:linePitch="360"/>
        </w:sectPr>
      </w:pPr>
      <w:r>
        <w:rPr>
          <w:rFonts w:ascii="Times New Roman" w:eastAsia="Times New Roman" w:hAnsi="Times New Roman" w:cs="Times New Roman"/>
          <w:color w:val="000000"/>
          <w:spacing w:val="0"/>
          <w:w w:val="100"/>
          <w:position w:val="0"/>
        </w:rPr>
        <w:t>2</w:t>
      </w:r>
      <w:r>
        <w:rPr>
          <w:color w:val="000000"/>
          <w:spacing w:val="0"/>
          <w:w w:val="100"/>
          <w:position w:val="0"/>
        </w:rPr>
        <w:t>.青海省高等教育自学考试课程免考申请表</w:t>
      </w:r>
    </w:p>
    <w:p>
      <w:pPr>
        <w:pStyle w:val="Style18"/>
        <w:keepNext w:val="0"/>
        <w:keepLines w:val="0"/>
        <w:widowControl w:val="0"/>
        <w:shd w:val="clear" w:color="auto" w:fill="auto"/>
        <w:bidi w:val="0"/>
        <w:spacing w:before="0" w:after="880" w:line="240" w:lineRule="auto"/>
        <w:ind w:left="0" w:right="0" w:firstLine="720"/>
        <w:jc w:val="left"/>
      </w:pPr>
      <w:r>
        <w:rPr>
          <w:rFonts w:ascii="SimSun" w:eastAsia="SimSun" w:hAnsi="SimSun" w:cs="SimSun"/>
          <w:b/>
          <w:bCs/>
          <w:color w:val="000000"/>
          <w:spacing w:val="0"/>
          <w:w w:val="100"/>
          <w:position w:val="0"/>
        </w:rPr>
        <w:t>附件</w:t>
      </w:r>
      <w:r>
        <w:rPr>
          <w:rFonts w:ascii="Times New Roman" w:eastAsia="Times New Roman" w:hAnsi="Times New Roman" w:cs="Times New Roman"/>
          <w:color w:val="000000"/>
          <w:spacing w:val="0"/>
          <w:w w:val="100"/>
          <w:position w:val="0"/>
        </w:rPr>
        <w:t>1</w:t>
      </w:r>
    </w:p>
    <w:p>
      <w:pPr>
        <w:pStyle w:val="Style10"/>
        <w:keepNext/>
        <w:keepLines/>
        <w:widowControl w:val="0"/>
        <w:shd w:val="clear" w:color="auto" w:fill="auto"/>
        <w:bidi w:val="0"/>
        <w:spacing w:before="0" w:after="760" w:line="240" w:lineRule="auto"/>
        <w:ind w:left="0" w:right="0" w:firstLine="0"/>
        <w:jc w:val="center"/>
      </w:pPr>
      <w:bookmarkStart w:id="16" w:name="bookmark16"/>
      <w:bookmarkStart w:id="17" w:name="bookmark17"/>
      <w:bookmarkStart w:id="18" w:name="bookmark18"/>
      <w:r>
        <w:rPr>
          <w:color w:val="000000"/>
          <w:spacing w:val="0"/>
          <w:w w:val="100"/>
          <w:position w:val="0"/>
        </w:rPr>
        <w:t>非学历考试证书可免考课程列表</w:t>
      </w:r>
      <w:bookmarkEnd w:id="16"/>
      <w:bookmarkEnd w:id="17"/>
      <w:bookmarkEnd w:id="18"/>
    </w:p>
    <w:tbl>
      <w:tblPr>
        <w:tblOverlap w:val="never"/>
        <w:jc w:val="center"/>
        <w:tblLayout w:type="fixed"/>
      </w:tblPr>
      <w:tblGrid>
        <w:gridCol w:w="3907"/>
        <w:gridCol w:w="1344"/>
        <w:gridCol w:w="3931"/>
      </w:tblGrid>
      <w:tr>
        <w:trPr>
          <w:trHeight w:val="845"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非学历证书类别</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课程代码</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准予免考课程名称</w:t>
            </w:r>
          </w:p>
        </w:tc>
      </w:tr>
      <w:tr>
        <w:trPr>
          <w:trHeight w:val="830"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418" w:lineRule="exact"/>
              <w:ind w:left="0" w:right="0" w:firstLine="0"/>
              <w:jc w:val="center"/>
              <w:rPr>
                <w:sz w:val="26"/>
                <w:szCs w:val="26"/>
              </w:rPr>
            </w:pPr>
            <w:r>
              <w:rPr>
                <w:color w:val="000000"/>
                <w:spacing w:val="0"/>
                <w:w w:val="100"/>
                <w:position w:val="0"/>
                <w:sz w:val="26"/>
                <w:szCs w:val="26"/>
              </w:rPr>
              <w:t>全国计算机等级考试</w:t>
            </w:r>
            <w:r>
              <w:rPr>
                <w:b/>
                <w:bCs/>
                <w:color w:val="000000"/>
                <w:spacing w:val="0"/>
                <w:w w:val="70"/>
                <w:position w:val="0"/>
                <w:sz w:val="30"/>
                <w:szCs w:val="30"/>
                <w:lang w:val="en-US" w:eastAsia="en-US" w:bidi="en-US"/>
              </w:rPr>
              <w:t>（</w:t>
            </w:r>
            <w:r>
              <w:rPr>
                <w:rFonts w:ascii="Times New Roman" w:eastAsia="Times New Roman" w:hAnsi="Times New Roman" w:cs="Times New Roman"/>
                <w:b/>
                <w:bCs/>
                <w:color w:val="000000"/>
                <w:spacing w:val="0"/>
                <w:w w:val="70"/>
                <w:position w:val="0"/>
                <w:sz w:val="28"/>
                <w:szCs w:val="28"/>
                <w:lang w:val="en-US" w:eastAsia="en-US" w:bidi="en-US"/>
              </w:rPr>
              <w:t xml:space="preserve">NCRE） </w:t>
            </w:r>
            <w:r>
              <w:rPr>
                <w:color w:val="000000"/>
                <w:spacing w:val="0"/>
                <w:w w:val="100"/>
                <w:position w:val="0"/>
                <w:sz w:val="26"/>
                <w:szCs w:val="26"/>
              </w:rPr>
              <w:t>一级以上合格证书</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70"/>
                <w:position w:val="0"/>
                <w:sz w:val="28"/>
                <w:szCs w:val="28"/>
              </w:rPr>
              <w:t>00018</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计算机应用基础</w:t>
            </w:r>
          </w:p>
        </w:tc>
      </w:tr>
      <w:tr>
        <w:trPr>
          <w:trHeight w:val="8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70"/>
                <w:position w:val="0"/>
                <w:sz w:val="28"/>
                <w:szCs w:val="28"/>
              </w:rPr>
              <w:t>00019</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计算机应用基础（实践）</w:t>
            </w:r>
          </w:p>
        </w:tc>
      </w:tr>
      <w:tr>
        <w:trPr>
          <w:trHeight w:val="826"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410" w:lineRule="exact"/>
              <w:ind w:left="0" w:right="0" w:firstLine="0"/>
              <w:jc w:val="center"/>
              <w:rPr>
                <w:sz w:val="26"/>
                <w:szCs w:val="26"/>
              </w:rPr>
            </w:pPr>
            <w:r>
              <w:rPr>
                <w:color w:val="000000"/>
                <w:spacing w:val="0"/>
                <w:w w:val="100"/>
                <w:position w:val="0"/>
                <w:sz w:val="26"/>
                <w:szCs w:val="26"/>
              </w:rPr>
              <w:t xml:space="preserve">全国计算机应用技术考试 </w:t>
            </w:r>
            <w:r>
              <w:rPr>
                <w:rFonts w:ascii="Times New Roman" w:eastAsia="Times New Roman" w:hAnsi="Times New Roman" w:cs="Times New Roman"/>
                <w:b/>
                <w:bCs/>
                <w:color w:val="000000"/>
                <w:spacing w:val="0"/>
                <w:w w:val="70"/>
                <w:position w:val="0"/>
                <w:sz w:val="28"/>
                <w:szCs w:val="28"/>
                <w:lang w:val="en-US" w:eastAsia="en-US" w:bidi="en-US"/>
              </w:rPr>
              <w:t>（NIT）</w:t>
            </w:r>
            <w:r>
              <w:rPr>
                <w:color w:val="000000"/>
                <w:spacing w:val="0"/>
                <w:w w:val="100"/>
                <w:position w:val="0"/>
                <w:sz w:val="26"/>
                <w:szCs w:val="26"/>
              </w:rPr>
              <w:t>管理系统中信息技术应 用模块合格证书</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70"/>
                <w:position w:val="0"/>
                <w:sz w:val="28"/>
                <w:szCs w:val="28"/>
              </w:rPr>
              <w:t>00051</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管理系统中计算机应用</w:t>
            </w:r>
          </w:p>
        </w:tc>
      </w:tr>
      <w:tr>
        <w:trPr>
          <w:trHeight w:val="9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70"/>
                <w:position w:val="0"/>
                <w:sz w:val="28"/>
                <w:szCs w:val="28"/>
              </w:rPr>
              <w:t>00052</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管理系统中计算机应用（实践）</w:t>
            </w:r>
          </w:p>
        </w:tc>
      </w:tr>
      <w:tr>
        <w:trPr>
          <w:trHeight w:val="830"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410" w:lineRule="exact"/>
              <w:ind w:left="0" w:right="0" w:firstLine="0"/>
              <w:jc w:val="center"/>
              <w:rPr>
                <w:sz w:val="26"/>
                <w:szCs w:val="26"/>
              </w:rPr>
            </w:pPr>
            <w:r>
              <w:rPr>
                <w:color w:val="000000"/>
                <w:spacing w:val="0"/>
                <w:w w:val="100"/>
                <w:position w:val="0"/>
                <w:sz w:val="26"/>
                <w:szCs w:val="26"/>
              </w:rPr>
              <w:t>全国大学英语等级考试</w:t>
            </w:r>
            <w:r>
              <w:rPr>
                <w:b/>
                <w:bCs/>
                <w:color w:val="000000"/>
                <w:spacing w:val="0"/>
                <w:w w:val="70"/>
                <w:position w:val="0"/>
                <w:sz w:val="30"/>
                <w:szCs w:val="30"/>
                <w:lang w:val="en-US" w:eastAsia="en-US" w:bidi="en-US"/>
              </w:rPr>
              <w:t>（</w:t>
            </w:r>
            <w:r>
              <w:rPr>
                <w:rFonts w:ascii="Times New Roman" w:eastAsia="Times New Roman" w:hAnsi="Times New Roman" w:cs="Times New Roman"/>
                <w:b/>
                <w:bCs/>
                <w:color w:val="000000"/>
                <w:spacing w:val="0"/>
                <w:w w:val="70"/>
                <w:position w:val="0"/>
                <w:sz w:val="28"/>
                <w:szCs w:val="28"/>
                <w:lang w:val="en-US" w:eastAsia="en-US" w:bidi="en-US"/>
              </w:rPr>
              <w:t xml:space="preserve">CET） </w:t>
            </w:r>
            <w:r>
              <w:rPr>
                <w:color w:val="000000"/>
                <w:spacing w:val="0"/>
                <w:w w:val="100"/>
                <w:position w:val="0"/>
                <w:sz w:val="26"/>
                <w:szCs w:val="26"/>
              </w:rPr>
              <w:t>四级笔试成绩</w:t>
            </w:r>
            <w:r>
              <w:rPr>
                <w:rFonts w:ascii="Times New Roman" w:eastAsia="Times New Roman" w:hAnsi="Times New Roman" w:cs="Times New Roman"/>
                <w:b/>
                <w:bCs/>
                <w:color w:val="000000"/>
                <w:spacing w:val="0"/>
                <w:w w:val="70"/>
                <w:position w:val="0"/>
                <w:sz w:val="28"/>
                <w:szCs w:val="28"/>
              </w:rPr>
              <w:t>425</w:t>
            </w:r>
            <w:r>
              <w:rPr>
                <w:color w:val="000000"/>
                <w:spacing w:val="0"/>
                <w:w w:val="100"/>
                <w:position w:val="0"/>
                <w:sz w:val="26"/>
                <w:szCs w:val="26"/>
              </w:rPr>
              <w:t>分及以上成 绩单</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70"/>
                <w:position w:val="0"/>
                <w:sz w:val="28"/>
                <w:szCs w:val="28"/>
              </w:rPr>
              <w:t>00012</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英语（一）</w:t>
            </w:r>
          </w:p>
        </w:tc>
      </w:tr>
      <w:tr>
        <w:trPr>
          <w:trHeight w:val="8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8"/>
                <w:szCs w:val="28"/>
              </w:rPr>
            </w:pPr>
            <w:r>
              <w:rPr>
                <w:rFonts w:ascii="Times New Roman" w:eastAsia="Times New Roman" w:hAnsi="Times New Roman" w:cs="Times New Roman"/>
                <w:b/>
                <w:bCs/>
                <w:color w:val="000000"/>
                <w:spacing w:val="0"/>
                <w:w w:val="70"/>
                <w:position w:val="0"/>
                <w:sz w:val="28"/>
                <w:szCs w:val="28"/>
              </w:rPr>
              <w:t>00015</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英语（二）</w:t>
            </w:r>
          </w:p>
        </w:tc>
      </w:tr>
      <w:tr>
        <w:trPr>
          <w:trHeight w:val="950"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427" w:lineRule="exact"/>
              <w:ind w:left="0" w:right="0" w:firstLine="0"/>
              <w:jc w:val="center"/>
              <w:rPr>
                <w:sz w:val="26"/>
                <w:szCs w:val="26"/>
              </w:rPr>
            </w:pPr>
            <w:r>
              <w:rPr>
                <w:color w:val="000000"/>
                <w:spacing w:val="0"/>
                <w:w w:val="100"/>
                <w:position w:val="0"/>
                <w:sz w:val="26"/>
                <w:szCs w:val="26"/>
              </w:rPr>
              <w:t>全国公共英语等级考试（</w:t>
            </w:r>
            <w:r>
              <w:rPr>
                <w:rFonts w:ascii="Times New Roman" w:eastAsia="Times New Roman" w:hAnsi="Times New Roman" w:cs="Times New Roman"/>
                <w:b/>
                <w:bCs/>
                <w:color w:val="000000"/>
                <w:spacing w:val="0"/>
                <w:w w:val="70"/>
                <w:position w:val="0"/>
                <w:sz w:val="28"/>
                <w:szCs w:val="28"/>
                <w:lang w:val="en-US" w:eastAsia="en-US" w:bidi="en-US"/>
              </w:rPr>
              <w:t xml:space="preserve">PETS </w:t>
            </w:r>
            <w:r>
              <w:rPr>
                <w:color w:val="000000"/>
                <w:spacing w:val="0"/>
                <w:w w:val="100"/>
                <w:position w:val="0"/>
                <w:sz w:val="26"/>
                <w:szCs w:val="26"/>
              </w:rPr>
              <w:t>） 一级笔试以上合格证书</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8"/>
                <w:szCs w:val="28"/>
              </w:rPr>
            </w:pPr>
            <w:r>
              <w:rPr>
                <w:rFonts w:ascii="Times New Roman" w:eastAsia="Times New Roman" w:hAnsi="Times New Roman" w:cs="Times New Roman"/>
                <w:b/>
                <w:bCs/>
                <w:color w:val="000000"/>
                <w:spacing w:val="0"/>
                <w:w w:val="70"/>
                <w:position w:val="0"/>
                <w:sz w:val="28"/>
                <w:szCs w:val="28"/>
              </w:rPr>
              <w:t>00012</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英语（一）</w:t>
            </w:r>
          </w:p>
        </w:tc>
      </w:tr>
      <w:tr>
        <w:trPr>
          <w:trHeight w:val="826"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418" w:lineRule="exact"/>
              <w:ind w:left="0" w:right="0" w:firstLine="0"/>
              <w:jc w:val="center"/>
              <w:rPr>
                <w:sz w:val="26"/>
                <w:szCs w:val="26"/>
              </w:rPr>
            </w:pPr>
            <w:r>
              <w:rPr>
                <w:color w:val="000000"/>
                <w:spacing w:val="0"/>
                <w:w w:val="100"/>
                <w:position w:val="0"/>
                <w:sz w:val="26"/>
                <w:szCs w:val="26"/>
              </w:rPr>
              <w:t>全国公共英语等级考试（</w:t>
            </w:r>
            <w:r>
              <w:rPr>
                <w:rFonts w:ascii="Times New Roman" w:eastAsia="Times New Roman" w:hAnsi="Times New Roman" w:cs="Times New Roman"/>
                <w:b/>
                <w:bCs/>
                <w:color w:val="000000"/>
                <w:spacing w:val="0"/>
                <w:w w:val="70"/>
                <w:position w:val="0"/>
                <w:sz w:val="28"/>
                <w:szCs w:val="28"/>
                <w:lang w:val="en-US" w:eastAsia="en-US" w:bidi="en-US"/>
              </w:rPr>
              <w:t xml:space="preserve">PETS </w:t>
            </w:r>
            <w:r>
              <w:rPr>
                <w:rFonts w:ascii="Times New Roman" w:eastAsia="Times New Roman" w:hAnsi="Times New Roman" w:cs="Times New Roman"/>
                <w:b/>
                <w:bCs/>
                <w:color w:val="000000"/>
                <w:spacing w:val="0"/>
                <w:w w:val="70"/>
                <w:position w:val="0"/>
                <w:sz w:val="28"/>
                <w:szCs w:val="28"/>
              </w:rPr>
              <w:t xml:space="preserve">） </w:t>
            </w:r>
            <w:r>
              <w:rPr>
                <w:color w:val="000000"/>
                <w:spacing w:val="0"/>
                <w:w w:val="100"/>
                <w:position w:val="0"/>
                <w:sz w:val="26"/>
                <w:szCs w:val="26"/>
              </w:rPr>
              <w:t>三级笔试以上合格证书</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8"/>
                <w:szCs w:val="28"/>
              </w:rPr>
            </w:pPr>
            <w:r>
              <w:rPr>
                <w:rFonts w:ascii="Times New Roman" w:eastAsia="Times New Roman" w:hAnsi="Times New Roman" w:cs="Times New Roman"/>
                <w:b/>
                <w:bCs/>
                <w:color w:val="000000"/>
                <w:spacing w:val="0"/>
                <w:w w:val="70"/>
                <w:position w:val="0"/>
                <w:sz w:val="28"/>
                <w:szCs w:val="28"/>
              </w:rPr>
              <w:t>00012</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英语（一）</w:t>
            </w:r>
          </w:p>
        </w:tc>
      </w:tr>
      <w:tr>
        <w:trPr>
          <w:trHeight w:val="888"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8"/>
                <w:szCs w:val="28"/>
              </w:rPr>
            </w:pPr>
            <w:r>
              <w:rPr>
                <w:rFonts w:ascii="Times New Roman" w:eastAsia="Times New Roman" w:hAnsi="Times New Roman" w:cs="Times New Roman"/>
                <w:b/>
                <w:bCs/>
                <w:color w:val="000000"/>
                <w:spacing w:val="0"/>
                <w:w w:val="70"/>
                <w:position w:val="0"/>
                <w:sz w:val="28"/>
                <w:szCs w:val="28"/>
              </w:rPr>
              <w:t>00015</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英语（二）</w:t>
            </w:r>
          </w:p>
        </w:tc>
      </w:tr>
    </w:tbl>
    <w:p>
      <w:pPr>
        <w:spacing w:lineRule="exact" w:line="1"/>
        <w:rPr>
          <w:sz w:val="2"/>
          <w:szCs w:val="2"/>
        </w:rPr>
      </w:pPr>
      <w:r>
        <w:br w:type="page"/>
      </w:r>
    </w:p>
    <w:p>
      <w:pPr>
        <w:pStyle w:val="Style18"/>
        <w:keepNext w:val="0"/>
        <w:keepLines w:val="0"/>
        <w:widowControl w:val="0"/>
        <w:shd w:val="clear" w:color="auto" w:fill="auto"/>
        <w:bidi w:val="0"/>
        <w:spacing w:before="0" w:after="220" w:line="240" w:lineRule="auto"/>
        <w:ind w:left="0" w:right="0" w:firstLine="800"/>
        <w:jc w:val="left"/>
      </w:pPr>
      <w:r>
        <w:rPr>
          <w:rFonts w:ascii="SimSun" w:eastAsia="SimSun" w:hAnsi="SimSun" w:cs="SimSun"/>
          <w:b/>
          <w:bCs/>
          <w:color w:val="000000"/>
          <w:spacing w:val="0"/>
          <w:w w:val="100"/>
          <w:position w:val="0"/>
        </w:rPr>
        <w:t>附件</w:t>
      </w:r>
      <w:r>
        <w:rPr>
          <w:rFonts w:ascii="Times New Roman" w:eastAsia="Times New Roman" w:hAnsi="Times New Roman" w:cs="Times New Roman"/>
          <w:color w:val="000000"/>
          <w:spacing w:val="0"/>
          <w:w w:val="100"/>
          <w:position w:val="0"/>
        </w:rPr>
        <w:t>2</w:t>
      </w:r>
    </w:p>
    <w:p>
      <w:pPr>
        <w:pStyle w:val="Style10"/>
        <w:keepNext/>
        <w:keepLines/>
        <w:widowControl w:val="0"/>
        <w:shd w:val="clear" w:color="auto" w:fill="auto"/>
        <w:bidi w:val="0"/>
        <w:spacing w:before="0" w:after="300" w:line="240" w:lineRule="auto"/>
        <w:ind w:left="0" w:right="0" w:firstLine="0"/>
        <w:jc w:val="center"/>
      </w:pPr>
      <w:bookmarkStart w:id="19" w:name="bookmark19"/>
      <w:bookmarkStart w:id="20" w:name="bookmark20"/>
      <w:bookmarkStart w:id="21" w:name="bookmark21"/>
      <w:r>
        <w:rPr>
          <w:color w:val="000000"/>
          <w:spacing w:val="0"/>
          <w:w w:val="100"/>
          <w:position w:val="0"/>
        </w:rPr>
        <w:t>青海省高等教育自学考试课程免考申请表</w:t>
      </w:r>
      <w:bookmarkEnd w:id="19"/>
      <w:bookmarkEnd w:id="20"/>
      <w:bookmarkEnd w:id="21"/>
    </w:p>
    <w:tbl>
      <w:tblPr>
        <w:tblOverlap w:val="never"/>
        <w:jc w:val="center"/>
        <w:tblLayout w:type="fixed"/>
      </w:tblPr>
      <w:tblGrid>
        <w:gridCol w:w="816"/>
        <w:gridCol w:w="470"/>
        <w:gridCol w:w="1555"/>
        <w:gridCol w:w="850"/>
        <w:gridCol w:w="802"/>
        <w:gridCol w:w="264"/>
        <w:gridCol w:w="341"/>
        <w:gridCol w:w="1094"/>
        <w:gridCol w:w="888"/>
        <w:gridCol w:w="446"/>
        <w:gridCol w:w="1037"/>
        <w:gridCol w:w="802"/>
        <w:gridCol w:w="878"/>
      </w:tblGrid>
      <w:tr>
        <w:trPr>
          <w:trHeight w:val="57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姓名</w:t>
            </w:r>
          </w:p>
        </w:tc>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1360" w:right="0" w:firstLine="0"/>
              <w:jc w:val="left"/>
              <w:rPr>
                <w:sz w:val="22"/>
                <w:szCs w:val="22"/>
              </w:rPr>
            </w:pPr>
            <w:r>
              <w:rPr>
                <w:color w:val="000000"/>
                <w:spacing w:val="0"/>
                <w:w w:val="100"/>
                <w:position w:val="0"/>
                <w:sz w:val="22"/>
                <w:szCs w:val="22"/>
              </w:rPr>
              <w:t>性别</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民族</w:t>
            </w:r>
          </w:p>
        </w:tc>
        <w:tc>
          <w:tcPr>
            <w:gridSpan w:val="2"/>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电话号码</w:t>
            </w:r>
          </w:p>
        </w:tc>
        <w:tc>
          <w:tcPr>
            <w:gridSpan w:val="2"/>
            <w:vMerge w:val="restart"/>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照片（小二寸）</w:t>
            </w:r>
          </w:p>
        </w:tc>
      </w:tr>
      <w:tr>
        <w:trPr>
          <w:trHeight w:val="581" w:hRule="exact"/>
        </w:trPr>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身份证号</w:t>
            </w:r>
          </w:p>
        </w:tc>
        <w:tc>
          <w:tcPr>
            <w:gridSpan w:val="3"/>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准考证号</w:t>
            </w:r>
          </w:p>
        </w:tc>
        <w:tc>
          <w:tcPr>
            <w:gridSpan w:val="3"/>
            <w:tcBorders>
              <w:top w:val="single" w:sz="4"/>
              <w:left w:val="single" w:sz="4"/>
            </w:tcBorders>
            <w:shd w:val="clear" w:color="auto" w:fill="FFFFFF"/>
            <w:vAlign w:val="top"/>
          </w:tcPr>
          <w:p>
            <w:pPr>
              <w:widowControl w:val="0"/>
              <w:rPr>
                <w:sz w:val="10"/>
                <w:szCs w:val="10"/>
              </w:rPr>
            </w:pPr>
          </w:p>
        </w:tc>
        <w:tc>
          <w:tcPr>
            <w:gridSpan w:val="2"/>
            <w:vMerge/>
            <w:tcBorders>
              <w:left w:val="single" w:sz="4"/>
              <w:right w:val="single" w:sz="4"/>
            </w:tcBorders>
            <w:shd w:val="clear" w:color="auto" w:fill="FFFFFF"/>
            <w:vAlign w:val="center"/>
          </w:tcPr>
          <w:p>
            <w:pPr/>
          </w:p>
        </w:tc>
      </w:tr>
      <w:tr>
        <w:trPr>
          <w:trHeight w:val="518" w:hRule="exact"/>
        </w:trPr>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180"/>
              <w:jc w:val="left"/>
              <w:rPr>
                <w:sz w:val="22"/>
                <w:szCs w:val="22"/>
              </w:rPr>
            </w:pPr>
            <w:r>
              <w:rPr>
                <w:color w:val="000000"/>
                <w:spacing w:val="0"/>
                <w:w w:val="100"/>
                <w:position w:val="0"/>
                <w:sz w:val="22"/>
                <w:szCs w:val="22"/>
              </w:rPr>
              <w:t>报考专业</w:t>
            </w:r>
          </w:p>
        </w:tc>
        <w:tc>
          <w:tcPr>
            <w:gridSpan w:val="2"/>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0"/>
              <w:jc w:val="center"/>
              <w:rPr>
                <w:sz w:val="22"/>
                <w:szCs w:val="22"/>
              </w:rPr>
            </w:pPr>
            <w:r>
              <w:rPr>
                <w:color w:val="000000"/>
                <w:spacing w:val="0"/>
                <w:w w:val="100"/>
                <w:position w:val="0"/>
                <w:sz w:val="22"/>
                <w:szCs w:val="22"/>
              </w:rPr>
              <w:t>专业代码</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0"/>
              <w:jc w:val="center"/>
              <w:rPr>
                <w:sz w:val="22"/>
                <w:szCs w:val="22"/>
              </w:rPr>
            </w:pPr>
            <w:r>
              <w:rPr>
                <w:color w:val="000000"/>
                <w:spacing w:val="0"/>
                <w:w w:val="100"/>
                <w:position w:val="0"/>
                <w:sz w:val="22"/>
                <w:szCs w:val="22"/>
              </w:rPr>
              <w:t>报考层次</w:t>
            </w:r>
          </w:p>
        </w:tc>
        <w:tc>
          <w:tcPr>
            <w:tcBorders>
              <w:top w:val="single" w:sz="4"/>
              <w:left w:val="single" w:sz="4"/>
            </w:tcBorders>
            <w:shd w:val="clear" w:color="auto" w:fill="FFFFFF"/>
            <w:vAlign w:val="top"/>
          </w:tcPr>
          <w:p>
            <w:pPr>
              <w:widowControl w:val="0"/>
              <w:rPr>
                <w:sz w:val="10"/>
                <w:szCs w:val="10"/>
              </w:rPr>
            </w:pPr>
          </w:p>
        </w:tc>
        <w:tc>
          <w:tcPr>
            <w:gridSpan w:val="2"/>
            <w:vMerge/>
            <w:tcBorders>
              <w:left w:val="single" w:sz="4"/>
              <w:right w:val="single" w:sz="4"/>
            </w:tcBorders>
            <w:shd w:val="clear" w:color="auto" w:fill="FFFFFF"/>
            <w:vAlign w:val="center"/>
          </w:tcPr>
          <w:p>
            <w:pPr/>
          </w:p>
        </w:tc>
      </w:tr>
      <w:tr>
        <w:trPr>
          <w:trHeight w:val="590" w:hRule="exact"/>
        </w:trPr>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学校名称</w:t>
            </w:r>
          </w:p>
        </w:tc>
        <w:tc>
          <w:tcPr>
            <w:gridSpan w:val="2"/>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毕业专业</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毕业层次</w:t>
            </w:r>
          </w:p>
        </w:tc>
        <w:tc>
          <w:tcPr>
            <w:tcBorders>
              <w:top w:val="single" w:sz="4"/>
              <w:left w:val="single" w:sz="4"/>
            </w:tcBorders>
            <w:shd w:val="clear" w:color="auto" w:fill="FFFFFF"/>
            <w:vAlign w:val="top"/>
          </w:tcPr>
          <w:p>
            <w:pPr>
              <w:widowControl w:val="0"/>
              <w:rPr>
                <w:sz w:val="10"/>
                <w:szCs w:val="10"/>
              </w:rPr>
            </w:pPr>
          </w:p>
        </w:tc>
        <w:tc>
          <w:tcPr>
            <w:gridSpan w:val="2"/>
            <w:vMerge/>
            <w:tcBorders>
              <w:left w:val="single" w:sz="4"/>
              <w:right w:val="single" w:sz="4"/>
            </w:tcBorders>
            <w:shd w:val="clear" w:color="auto" w:fill="FFFFFF"/>
            <w:vAlign w:val="center"/>
          </w:tcPr>
          <w:p>
            <w:pPr/>
          </w:p>
        </w:tc>
      </w:tr>
      <w:tr>
        <w:trPr>
          <w:trHeight w:val="557"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类型</w:t>
            </w:r>
          </w:p>
        </w:tc>
        <w:tc>
          <w:tcPr>
            <w:gridSpan w:val="12"/>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口非学历考试证书免考□各类髙等学校课程免考□省外自学考试毕业生免考</w:t>
            </w:r>
          </w:p>
        </w:tc>
      </w:tr>
      <w:tr>
        <w:trPr>
          <w:trHeight w:val="566" w:hRule="exact"/>
        </w:trPr>
        <w:tc>
          <w:tcPr>
            <w:gridSpan w:val="3"/>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或非</w:t>
            </w:r>
            <w:r>
              <w:rPr>
                <w:rFonts w:ascii="Times New Roman" w:eastAsia="Times New Roman" w:hAnsi="Times New Roman" w:cs="Times New Roman"/>
                <w:color w:val="000000"/>
                <w:spacing w:val="0"/>
                <w:w w:val="100"/>
                <w:position w:val="0"/>
                <w:sz w:val="28"/>
                <w:szCs w:val="28"/>
              </w:rPr>
              <w:t>$10</w:t>
            </w:r>
            <w:r>
              <w:rPr>
                <w:color w:val="000000"/>
                <w:spacing w:val="0"/>
                <w:w w:val="100"/>
                <w:position w:val="0"/>
                <w:sz w:val="22"/>
                <w:szCs w:val="22"/>
              </w:rPr>
              <w:t>名称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成绩</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学分</w:t>
            </w:r>
          </w:p>
        </w:tc>
        <w:tc>
          <w:tcPr>
            <w:gridSpan w:val="4"/>
            <w:tcBorders>
              <w:top w:val="single" w:sz="4"/>
              <w:lef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拟免考课程名称</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课程代码</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成绩</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学分</w:t>
            </w:r>
          </w:p>
        </w:tc>
      </w:tr>
      <w:tr>
        <w:trPr>
          <w:trHeight w:val="451"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6"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1" w:hRule="exact"/>
        </w:trPr>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15" w:hRule="exact"/>
        </w:trPr>
        <w:tc>
          <w:tcPr>
            <w:gridSpan w:val="13"/>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60" w:line="240" w:lineRule="auto"/>
              <w:ind w:left="0" w:right="0" w:firstLine="0"/>
              <w:jc w:val="left"/>
              <w:rPr>
                <w:sz w:val="28"/>
                <w:szCs w:val="28"/>
              </w:rPr>
            </w:pPr>
            <w:r>
              <w:rPr>
                <w:color w:val="000000"/>
                <w:spacing w:val="0"/>
                <w:w w:val="100"/>
                <w:position w:val="0"/>
                <w:sz w:val="22"/>
                <w:szCs w:val="22"/>
              </w:rPr>
              <w:t>免考证明材料：</w:t>
            </w:r>
            <w:r>
              <w:rPr>
                <w:rFonts w:ascii="Times New Roman" w:eastAsia="Times New Roman" w:hAnsi="Times New Roman" w:cs="Times New Roman"/>
                <w:color w:val="000000"/>
                <w:spacing w:val="0"/>
                <w:w w:val="100"/>
                <w:position w:val="0"/>
                <w:sz w:val="28"/>
                <w:szCs w:val="28"/>
                <w:lang w:val="en-US" w:eastAsia="en-US" w:bidi="en-US"/>
              </w:rPr>
              <w:t>1.</w:t>
            </w:r>
          </w:p>
          <w:p>
            <w:pPr>
              <w:pStyle w:val="Style21"/>
              <w:keepNext w:val="0"/>
              <w:keepLines w:val="0"/>
              <w:widowControl w:val="0"/>
              <w:shd w:val="clear" w:color="auto" w:fill="auto"/>
              <w:bidi w:val="0"/>
              <w:spacing w:before="0" w:after="60" w:line="240" w:lineRule="auto"/>
              <w:ind w:left="182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2.</w:t>
            </w:r>
          </w:p>
          <w:p>
            <w:pPr>
              <w:pStyle w:val="Style21"/>
              <w:keepNext w:val="0"/>
              <w:keepLines w:val="0"/>
              <w:widowControl w:val="0"/>
              <w:shd w:val="clear" w:color="auto" w:fill="auto"/>
              <w:bidi w:val="0"/>
              <w:spacing w:before="0" w:after="60" w:line="240" w:lineRule="auto"/>
              <w:ind w:left="182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3.</w:t>
            </w:r>
          </w:p>
        </w:tc>
      </w:tr>
      <w:tr>
        <w:trPr>
          <w:trHeight w:val="2227" w:hRule="exact"/>
        </w:trPr>
        <w:tc>
          <w:tcPr>
            <w:gridSpan w:val="13"/>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1200" w:line="293" w:lineRule="exact"/>
              <w:ind w:left="0" w:right="0" w:firstLine="600"/>
              <w:jc w:val="left"/>
              <w:rPr>
                <w:sz w:val="22"/>
                <w:szCs w:val="22"/>
              </w:rPr>
            </w:pPr>
            <w:r>
              <w:rPr>
                <w:color w:val="000000"/>
                <w:spacing w:val="0"/>
                <w:w w:val="100"/>
                <w:position w:val="0"/>
                <w:sz w:val="22"/>
                <w:szCs w:val="22"/>
              </w:rPr>
              <w:t>本人基本信息、免考课程确认无误。所提供的相关材料真实有效，如有伪造、涂改或提供虚 假证明材料，自愿按相关规定接受处罚。（考生按原话抄写一遍）</w:t>
            </w:r>
          </w:p>
          <w:p>
            <w:pPr>
              <w:pStyle w:val="Style21"/>
              <w:keepNext w:val="0"/>
              <w:keepLines w:val="0"/>
              <w:widowControl w:val="0"/>
              <w:shd w:val="clear" w:color="auto" w:fill="auto"/>
              <w:tabs>
                <w:tab w:pos="6576" w:val="left"/>
              </w:tabs>
              <w:bidi w:val="0"/>
              <w:spacing w:before="0" w:after="0" w:line="293" w:lineRule="exact"/>
              <w:ind w:left="0" w:right="0" w:firstLine="0"/>
              <w:jc w:val="center"/>
              <w:rPr>
                <w:sz w:val="22"/>
                <w:szCs w:val="22"/>
              </w:rPr>
            </w:pPr>
            <w:r>
              <w:rPr>
                <w:color w:val="000000"/>
                <w:spacing w:val="0"/>
                <w:w w:val="100"/>
                <w:position w:val="0"/>
                <w:sz w:val="22"/>
                <w:szCs w:val="22"/>
              </w:rPr>
              <w:t>考生签字：</w:t>
              <w:tab/>
              <w:t xml:space="preserve">年 </w:t>
            </w:r>
            <w:r>
              <w:rPr>
                <w:color w:val="000000"/>
                <w:spacing w:val="0"/>
                <w:w w:val="100"/>
                <w:position w:val="0"/>
                <w:sz w:val="22"/>
                <w:szCs w:val="22"/>
                <w:lang w:val="zh-CN" w:eastAsia="zh-CN" w:bidi="zh-CN"/>
              </w:rPr>
              <w:t>月曰</w:t>
            </w:r>
          </w:p>
        </w:tc>
      </w:tr>
      <w:tr>
        <w:trPr>
          <w:trHeight w:val="1848" w:hRule="exact"/>
        </w:trPr>
        <w:tc>
          <w:tcPr>
            <w:gridSpan w:val="6"/>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960" w:line="240" w:lineRule="auto"/>
              <w:ind w:left="0" w:right="0" w:firstLine="0"/>
              <w:jc w:val="left"/>
              <w:rPr>
                <w:sz w:val="22"/>
                <w:szCs w:val="22"/>
              </w:rPr>
            </w:pPr>
            <w:r>
              <w:rPr>
                <w:color w:val="000000"/>
                <w:spacing w:val="0"/>
                <w:w w:val="100"/>
                <w:position w:val="0"/>
                <w:sz w:val="22"/>
                <w:szCs w:val="22"/>
              </w:rPr>
              <w:t>考区审核意见（盖章）：</w:t>
            </w:r>
          </w:p>
          <w:p>
            <w:pPr>
              <w:pStyle w:val="Style21"/>
              <w:keepNext w:val="0"/>
              <w:keepLines w:val="0"/>
              <w:widowControl w:val="0"/>
              <w:shd w:val="clear" w:color="auto" w:fill="auto"/>
              <w:tabs>
                <w:tab w:pos="1738" w:val="left"/>
              </w:tabs>
              <w:bidi w:val="0"/>
              <w:spacing w:before="0" w:after="40" w:line="240" w:lineRule="auto"/>
              <w:ind w:left="0" w:right="0" w:firstLine="0"/>
              <w:jc w:val="left"/>
              <w:rPr>
                <w:sz w:val="22"/>
                <w:szCs w:val="22"/>
              </w:rPr>
            </w:pPr>
            <w:r>
              <w:rPr>
                <w:color w:val="000000"/>
                <w:spacing w:val="0"/>
                <w:w w:val="100"/>
                <w:position w:val="0"/>
                <w:sz w:val="22"/>
                <w:szCs w:val="22"/>
              </w:rPr>
              <w:t>经办人：</w:t>
              <w:tab/>
              <w:t>审核人：</w:t>
            </w:r>
          </w:p>
          <w:p>
            <w:pPr>
              <w:pStyle w:val="Style21"/>
              <w:keepNext w:val="0"/>
              <w:keepLines w:val="0"/>
              <w:widowControl w:val="0"/>
              <w:shd w:val="clear" w:color="auto" w:fill="auto"/>
              <w:bidi w:val="0"/>
              <w:spacing w:before="0" w:after="500" w:line="240" w:lineRule="auto"/>
              <w:ind w:left="3200" w:right="0" w:firstLine="0"/>
              <w:jc w:val="left"/>
              <w:rPr>
                <w:sz w:val="22"/>
                <w:szCs w:val="22"/>
              </w:rPr>
            </w:pPr>
            <w:r>
              <w:rPr>
                <w:color w:val="000000"/>
                <w:spacing w:val="0"/>
                <w:w w:val="100"/>
                <w:position w:val="0"/>
                <w:sz w:val="22"/>
                <w:szCs w:val="22"/>
              </w:rPr>
              <w:t xml:space="preserve">年 </w:t>
            </w:r>
            <w:r>
              <w:rPr>
                <w:color w:val="000000"/>
                <w:spacing w:val="0"/>
                <w:w w:val="100"/>
                <w:position w:val="0"/>
                <w:sz w:val="22"/>
                <w:szCs w:val="22"/>
                <w:lang w:val="zh-CN" w:eastAsia="zh-CN" w:bidi="zh-CN"/>
              </w:rPr>
              <w:t>月曰</w:t>
            </w:r>
          </w:p>
        </w:tc>
        <w:tc>
          <w:tcPr>
            <w:gridSpan w:val="7"/>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940" w:line="240" w:lineRule="auto"/>
              <w:ind w:left="0" w:right="0" w:firstLine="0"/>
              <w:jc w:val="left"/>
              <w:rPr>
                <w:sz w:val="22"/>
                <w:szCs w:val="22"/>
              </w:rPr>
            </w:pPr>
            <w:r>
              <w:rPr>
                <w:color w:val="000000"/>
                <w:spacing w:val="0"/>
                <w:w w:val="100"/>
                <w:position w:val="0"/>
                <w:sz w:val="22"/>
                <w:szCs w:val="22"/>
              </w:rPr>
              <w:t>省自考办审定意见（盖章）：</w:t>
            </w:r>
          </w:p>
          <w:p>
            <w:pPr>
              <w:pStyle w:val="Style21"/>
              <w:keepNext w:val="0"/>
              <w:keepLines w:val="0"/>
              <w:widowControl w:val="0"/>
              <w:shd w:val="clear" w:color="auto" w:fill="auto"/>
              <w:tabs>
                <w:tab w:pos="1800" w:val="left"/>
              </w:tabs>
              <w:bidi w:val="0"/>
              <w:spacing w:before="0" w:after="40" w:line="240" w:lineRule="auto"/>
              <w:ind w:left="0" w:right="0" w:firstLine="0"/>
              <w:jc w:val="left"/>
              <w:rPr>
                <w:sz w:val="22"/>
                <w:szCs w:val="22"/>
              </w:rPr>
            </w:pPr>
            <w:r>
              <w:rPr>
                <w:color w:val="000000"/>
                <w:spacing w:val="0"/>
                <w:w w:val="100"/>
                <w:position w:val="0"/>
                <w:sz w:val="22"/>
                <w:szCs w:val="22"/>
              </w:rPr>
              <w:t>经办人：</w:t>
              <w:tab/>
              <w:t>审核人：</w:t>
            </w:r>
          </w:p>
          <w:p>
            <w:pPr>
              <w:pStyle w:val="Style21"/>
              <w:keepNext w:val="0"/>
              <w:keepLines w:val="0"/>
              <w:widowControl w:val="0"/>
              <w:shd w:val="clear" w:color="auto" w:fill="auto"/>
              <w:bidi w:val="0"/>
              <w:spacing w:before="0" w:after="480" w:line="240" w:lineRule="auto"/>
              <w:ind w:left="0" w:right="640" w:firstLine="0"/>
              <w:jc w:val="right"/>
              <w:rPr>
                <w:sz w:val="22"/>
                <w:szCs w:val="22"/>
              </w:rPr>
            </w:pPr>
            <w:r>
              <w:rPr>
                <w:color w:val="000000"/>
                <w:spacing w:val="0"/>
                <w:w w:val="100"/>
                <w:position w:val="0"/>
                <w:sz w:val="22"/>
                <w:szCs w:val="22"/>
              </w:rPr>
              <w:t xml:space="preserve">年 </w:t>
            </w:r>
            <w:r>
              <w:rPr>
                <w:color w:val="000000"/>
                <w:spacing w:val="0"/>
                <w:w w:val="100"/>
                <w:position w:val="0"/>
                <w:sz w:val="22"/>
                <w:szCs w:val="22"/>
                <w:lang w:val="zh-CN" w:eastAsia="zh-CN" w:bidi="zh-CN"/>
              </w:rPr>
              <w:t>月曰</w:t>
            </w:r>
          </w:p>
        </w:tc>
      </w:tr>
    </w:tbl>
    <w:p>
      <w:pPr>
        <w:pStyle w:val="Style27"/>
        <w:keepNext w:val="0"/>
        <w:keepLines w:val="0"/>
        <w:widowControl w:val="0"/>
        <w:shd w:val="clear" w:color="auto" w:fill="auto"/>
        <w:bidi w:val="0"/>
        <w:spacing w:before="0" w:after="40" w:line="240" w:lineRule="auto"/>
        <w:ind w:left="312"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.非学历证书免考考生，学校名称、毕业专业、毕业层次栏不填。</w:t>
      </w:r>
    </w:p>
    <w:p>
      <w:pPr>
        <w:pStyle w:val="Style27"/>
        <w:keepNext w:val="0"/>
        <w:keepLines w:val="0"/>
        <w:widowControl w:val="0"/>
        <w:shd w:val="clear" w:color="auto" w:fill="auto"/>
        <w:bidi w:val="0"/>
        <w:spacing w:before="0" w:after="0" w:line="240" w:lineRule="auto"/>
        <w:ind w:left="312" w:right="0" w:firstLine="0"/>
        <w:jc w:val="left"/>
      </w:pPr>
      <w:r>
        <w:rPr>
          <w:rFonts w:ascii="Times New Roman" w:eastAsia="Times New Roman" w:hAnsi="Times New Roman" w:cs="Times New Roman"/>
          <w:color w:val="000000"/>
          <w:spacing w:val="0"/>
          <w:w w:val="100"/>
          <w:position w:val="0"/>
          <w:lang w:val="en-US" w:eastAsia="en-US" w:bidi="en-US"/>
        </w:rPr>
        <w:t>2.</w:t>
      </w:r>
      <w:r>
        <w:rPr>
          <w:color w:val="000000"/>
          <w:spacing w:val="0"/>
          <w:w w:val="100"/>
          <w:position w:val="0"/>
        </w:rPr>
        <w:t>报名结束</w:t>
      </w:r>
      <w:r>
        <w:rPr>
          <w:rFonts w:ascii="Times New Roman" w:eastAsia="Times New Roman" w:hAnsi="Times New Roman" w:cs="Times New Roman"/>
          <w:color w:val="000000"/>
          <w:spacing w:val="0"/>
          <w:w w:val="100"/>
          <w:position w:val="0"/>
        </w:rPr>
        <w:t>15</w:t>
      </w:r>
      <w:r>
        <w:rPr>
          <w:color w:val="000000"/>
          <w:spacing w:val="0"/>
          <w:w w:val="100"/>
          <w:position w:val="0"/>
        </w:rPr>
        <w:t>个工作日后，考生可在自学考试考生服务平台中自行查询或咨询报考考区办理结果。</w:t>
      </w:r>
    </w:p>
    <w:sectPr>
      <w:footnotePr>
        <w:pos w:val="pageBottom"/>
        <w:numFmt w:val="decimal"/>
        <w:numRestart w:val="continuous"/>
      </w:footnotePr>
      <w:pgSz w:w="11900" w:h="16840"/>
      <w:pgMar w:top="2219" w:right="815" w:bottom="1845" w:left="84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6116320</wp:posOffset>
              </wp:positionH>
              <wp:positionV relativeFrom="page">
                <wp:posOffset>9796145</wp:posOffset>
              </wp:positionV>
              <wp:extent cx="433070" cy="125095"/>
              <wp:wrapNone/>
              <wp:docPr id="2" name="Shape 2"/>
              <a:graphic xmlns:a="http://schemas.openxmlformats.org/drawingml/2006/main">
                <a:graphicData uri="http://schemas.microsoft.com/office/word/2010/wordprocessingShape">
                  <wps:wsp>
                    <wps:cNvSpPr txBox="1"/>
                    <wps:spPr>
                      <a:xfrm>
                        <a:ext cx="43307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hAnsi="SimSun" w:cs="SimSun"/>
                              <w:color w:val="000000"/>
                              <w:spacing w:val="0"/>
                              <w:w w:val="100"/>
                              <w:position w:val="0"/>
                              <w:sz w:val="30"/>
                              <w:szCs w:val="30"/>
                            </w:rPr>
                            <w:t xml:space="preserve">一 </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r>
                            <w:rPr>
                              <w:rFonts w:ascii="SimSun" w:eastAsia="SimSun" w:hAnsi="SimSun" w:cs="SimSun"/>
                              <w:color w:val="000000"/>
                              <w:spacing w:val="0"/>
                              <w:w w:val="100"/>
                              <w:position w:val="0"/>
                              <w:sz w:val="30"/>
                              <w:szCs w:val="30"/>
                            </w:rPr>
                            <w:t>一</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81.60000000000002pt;margin-top:771.35000000000002pt;width:34.100000000000001pt;height:9.8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SimSun" w:eastAsia="SimSun" w:hAnsi="SimSun" w:cs="SimSun"/>
                        <w:color w:val="000000"/>
                        <w:spacing w:val="0"/>
                        <w:w w:val="100"/>
                        <w:position w:val="0"/>
                        <w:sz w:val="30"/>
                        <w:szCs w:val="30"/>
                      </w:rPr>
                      <w:t xml:space="preserve">一 </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r>
                      <w:rPr>
                        <w:rFonts w:ascii="SimSun" w:eastAsia="SimSun" w:hAnsi="SimSun" w:cs="SimSun"/>
                        <w:color w:val="000000"/>
                        <w:spacing w:val="0"/>
                        <w:w w:val="100"/>
                        <w:position w:val="0"/>
                        <w:sz w:val="30"/>
                        <w:szCs w:val="30"/>
                      </w:rPr>
                      <w:t>一</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935990</wp:posOffset>
              </wp:positionH>
              <wp:positionV relativeFrom="page">
                <wp:posOffset>9799320</wp:posOffset>
              </wp:positionV>
              <wp:extent cx="435610" cy="121920"/>
              <wp:wrapNone/>
              <wp:docPr id="4" name="Shape 4"/>
              <a:graphic xmlns:a="http://schemas.openxmlformats.org/drawingml/2006/main">
                <a:graphicData uri="http://schemas.microsoft.com/office/word/2010/wordprocessingShape">
                  <wps:wsp>
                    <wps:cNvSpPr txBox="1"/>
                    <wps:spPr>
                      <a:xfrm>
                        <a:ext cx="43561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w:t>
                          </w:r>
                          <w:fldSimple w:instr=" PAGE \* MERGEFORMAT ">
                            <w:r>
                              <w:rPr>
                                <w:rFonts w:ascii="Times New Roman" w:eastAsia="Times New Roman" w:hAnsi="Times New Roman" w:cs="Times New Roman"/>
                                <w:color w:val="000000"/>
                                <w:spacing w:val="0"/>
                                <w:w w:val="100"/>
                                <w:position w:val="0"/>
                                <w:sz w:val="28"/>
                                <w:szCs w:val="28"/>
                              </w:rPr>
                              <w:t>#</w:t>
                            </w:r>
                          </w:fldSimple>
                          <w:r>
                            <w:rPr>
                              <w:rFonts w:ascii="Times New Roman" w:eastAsia="Times New Roman" w:hAnsi="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_x0000_s1030" type="#_x0000_t202" style="position:absolute;margin-left:73.700000000000003pt;margin-top:771.60000000000002pt;width:34.300000000000004pt;height:9.5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en-US" w:eastAsia="en-US" w:bidi="en-US"/>
                      </w:rPr>
                      <w:t>-</w:t>
                    </w:r>
                    <w:fldSimple w:instr=" PAGE \* MERGEFORMAT ">
                      <w:r>
                        <w:rPr>
                          <w:rFonts w:ascii="Times New Roman" w:eastAsia="Times New Roman" w:hAnsi="Times New Roman" w:cs="Times New Roman"/>
                          <w:color w:val="000000"/>
                          <w:spacing w:val="0"/>
                          <w:w w:val="100"/>
                          <w:position w:val="0"/>
                          <w:sz w:val="28"/>
                          <w:szCs w:val="28"/>
                        </w:rPr>
                        <w:t>#</w:t>
                      </w:r>
                    </w:fldSimple>
                    <w:r>
                      <w:rPr>
                        <w:rFonts w:ascii="Times New Roman" w:eastAsia="Times New Roman" w:hAnsi="Times New Roman" w:cs="Times New Roman"/>
                        <w:color w:val="000000"/>
                        <w:spacing w:val="0"/>
                        <w:w w:val="100"/>
                        <w:position w:val="0"/>
                        <w:sz w:val="28"/>
                        <w:szCs w:val="28"/>
                      </w:rPr>
                      <w:t xml:space="preserve"> -</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6125210</wp:posOffset>
              </wp:positionH>
              <wp:positionV relativeFrom="page">
                <wp:posOffset>9725660</wp:posOffset>
              </wp:positionV>
              <wp:extent cx="441960" cy="125095"/>
              <wp:wrapNone/>
              <wp:docPr id="6" name="Shape 6"/>
              <a:graphic xmlns:a="http://schemas.openxmlformats.org/drawingml/2006/main">
                <a:graphicData uri="http://schemas.microsoft.com/office/word/2010/wordprocessingShape">
                  <wps:wsp>
                    <wps:cNvSpPr txBox="1"/>
                    <wps:spPr>
                      <a:xfrm>
                        <a:ext cx="441960" cy="125095"/>
                      </a:xfrm>
                      <a:prstGeom prst="rect"/>
                      <a:noFill/>
                    </wps:spPr>
                    <wps:txbx>
                      <w:txbxContent>
                        <w:p>
                          <w:pPr>
                            <w:pStyle w:val="Style4"/>
                            <w:keepNext w:val="0"/>
                            <w:keepLines w:val="0"/>
                            <w:widowControl w:val="0"/>
                            <w:shd w:val="clear" w:color="auto" w:fill="auto"/>
                            <w:tabs>
                              <w:tab w:pos="696" w:val="right"/>
                            </w:tabs>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0"/>
                              <w:szCs w:val="20"/>
                              <w:lang w:val="1024"/>
                            </w:rPr>
                            <w:tab/>
                          </w:r>
                          <w:fldSimple w:instr=" PAGE \* MERGEFORMAT ">
                            <w:r>
                              <w:rPr>
                                <w:rFonts w:ascii="Times New Roman" w:eastAsia="Times New Roman" w:hAnsi="Times New Roman" w:cs="Times New Roman"/>
                                <w:color w:val="000000"/>
                                <w:spacing w:val="0"/>
                                <w:w w:val="100"/>
                                <w:position w:val="0"/>
                                <w:sz w:val="28"/>
                                <w:szCs w:val="28"/>
                              </w:rPr>
                              <w:t>#</w:t>
                            </w:r>
                          </w:fldSimple>
                          <w:r>
                            <w:rPr>
                              <w:rFonts w:ascii="Times New Roman" w:eastAsia="Times New Roman" w:hAnsi="Times New Roman" w:cs="Times New Roman"/>
                              <w:color w:val="000000"/>
                              <w:spacing w:val="0"/>
                              <w:w w:val="100"/>
                              <w:position w:val="0"/>
                              <w:sz w:val="28"/>
                              <w:szCs w:val="28"/>
                            </w:rPr>
                            <w:t xml:space="preserve"> -</w:t>
                          </w:r>
                        </w:p>
                      </w:txbxContent>
                    </wps:txbx>
                    <wps:bodyPr lIns="0" tIns="0" rIns="0" bIns="0">
                      <a:spAutoFit/>
                    </wps:bodyPr>
                  </wps:wsp>
                </a:graphicData>
              </a:graphic>
            </wp:anchor>
          </w:drawing>
        </mc:Choice>
        <mc:Fallback>
          <w:pict>
            <v:shape id="_x0000_s1032" type="#_x0000_t202" style="position:absolute;margin-left:482.30000000000001pt;margin-top:765.80000000000007pt;width:34.800000000000004pt;height:9.8499999999999996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96" w:val="right"/>
                      </w:tabs>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0"/>
                        <w:szCs w:val="20"/>
                        <w:lang w:val="1024"/>
                      </w:rPr>
                      <w:tab/>
                    </w:r>
                    <w:fldSimple w:instr=" PAGE \* MERGEFORMAT ">
                      <w:r>
                        <w:rPr>
                          <w:rFonts w:ascii="Times New Roman" w:eastAsia="Times New Roman" w:hAnsi="Times New Roman" w:cs="Times New Roman"/>
                          <w:color w:val="000000"/>
                          <w:spacing w:val="0"/>
                          <w:w w:val="100"/>
                          <w:position w:val="0"/>
                          <w:sz w:val="28"/>
                          <w:szCs w:val="28"/>
                        </w:rPr>
                        <w:t>#</w:t>
                      </w:r>
                    </w:fldSimple>
                    <w:r>
                      <w:rPr>
                        <w:rFonts w:ascii="Times New Roman" w:eastAsia="Times New Roman" w:hAnsi="Times New Roman" w:cs="Times New Roman"/>
                        <w:color w:val="000000"/>
                        <w:spacing w:val="0"/>
                        <w:w w:val="100"/>
                        <w:position w:val="0"/>
                        <w:sz w:val="28"/>
                        <w:szCs w:val="28"/>
                      </w:rPr>
                      <w:t xml:space="preserve"> -</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6102350</wp:posOffset>
              </wp:positionH>
              <wp:positionV relativeFrom="page">
                <wp:posOffset>9761855</wp:posOffset>
              </wp:positionV>
              <wp:extent cx="433070" cy="121920"/>
              <wp:wrapNone/>
              <wp:docPr id="8" name="Shape 8"/>
              <a:graphic xmlns:a="http://schemas.openxmlformats.org/drawingml/2006/main">
                <a:graphicData uri="http://schemas.microsoft.com/office/word/2010/wordprocessingShape">
                  <wps:wsp>
                    <wps:cNvSpPr txBox="1"/>
                    <wps:spPr>
                      <a:xfrm>
                        <a:ext cx="433070" cy="12192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34" type="#_x0000_t202" style="position:absolute;margin-left:480.5pt;margin-top:768.64999999999998pt;width:34.100000000000001pt;height:9.5999999999999996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972185</wp:posOffset>
              </wp:positionH>
              <wp:positionV relativeFrom="page">
                <wp:posOffset>9754235</wp:posOffset>
              </wp:positionV>
              <wp:extent cx="435610" cy="121920"/>
              <wp:wrapNone/>
              <wp:docPr id="10" name="Shape 10"/>
              <a:graphic xmlns:a="http://schemas.openxmlformats.org/drawingml/2006/main">
                <a:graphicData uri="http://schemas.microsoft.com/office/word/2010/wordprocessingShape">
                  <wps:wsp>
                    <wps:cNvSpPr txBox="1"/>
                    <wps:spPr>
                      <a:xfrm>
                        <a:ext cx="435610" cy="12192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36" type="#_x0000_t202" style="position:absolute;margin-left:76.549999999999997pt;margin-top:768.05000000000007pt;width:34.300000000000004pt;height:9.5999999999999996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color w:val="FA0806"/>
      <w:sz w:val="116"/>
      <w:szCs w:val="11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1">
    <w:name w:val="Heading #2|1_"/>
    <w:basedOn w:val="DefaultParagraphFont"/>
    <w:link w:val="Style10"/>
    <w:rPr>
      <w:rFonts w:ascii="SimSun" w:eastAsia="SimSun" w:hAnsi="SimSun" w:cs="SimSun"/>
      <w:b w:val="0"/>
      <w:bCs w:val="0"/>
      <w:i w:val="0"/>
      <w:iCs w:val="0"/>
      <w:smallCaps w:val="0"/>
      <w:strike w:val="0"/>
      <w:sz w:val="42"/>
      <w:szCs w:val="42"/>
      <w:u w:val="none"/>
      <w:shd w:val="clear" w:color="auto" w:fill="auto"/>
      <w:lang w:val="zh-TW" w:eastAsia="zh-TW" w:bidi="zh-TW"/>
    </w:rPr>
  </w:style>
  <w:style w:type="character" w:customStyle="1" w:styleId="CharStyle17">
    <w:name w:val="Header or footer|1_"/>
    <w:basedOn w:val="DefaultParagraphFont"/>
    <w:link w:val="Style16"/>
    <w:rPr>
      <w:b w:val="0"/>
      <w:bCs w:val="0"/>
      <w:i w:val="0"/>
      <w:iCs w:val="0"/>
      <w:smallCaps w:val="0"/>
      <w:strike w:val="0"/>
      <w:sz w:val="28"/>
      <w:szCs w:val="28"/>
      <w:u w:val="none"/>
      <w:shd w:val="clear" w:color="auto" w:fill="auto"/>
      <w:lang w:val="zh-TW" w:eastAsia="zh-TW" w:bidi="zh-TW"/>
    </w:rPr>
  </w:style>
  <w:style w:type="character" w:customStyle="1" w:styleId="CharStyle19">
    <w:name w:val="Body text|2_"/>
    <w:basedOn w:val="DefaultParagraphFont"/>
    <w:link w:val="Style18"/>
    <w:rPr>
      <w:b w:val="0"/>
      <w:bCs w:val="0"/>
      <w:i w:val="0"/>
      <w:iCs w:val="0"/>
      <w:smallCaps w:val="0"/>
      <w:strike w:val="0"/>
      <w:sz w:val="30"/>
      <w:szCs w:val="30"/>
      <w:u w:val="none"/>
      <w:shd w:val="clear" w:color="auto" w:fill="auto"/>
      <w:lang w:val="zh-TW" w:eastAsia="zh-TW" w:bidi="zh-TW"/>
    </w:rPr>
  </w:style>
  <w:style w:type="character" w:customStyle="1" w:styleId="CharStyle22">
    <w:name w:val="Other|1_"/>
    <w:basedOn w:val="DefaultParagraphFont"/>
    <w:link w:val="Style2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8">
    <w:name w:val="Table caption|1_"/>
    <w:basedOn w:val="DefaultParagraphFont"/>
    <w:link w:val="Style27"/>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180" w:after="800"/>
      <w:jc w:val="center"/>
      <w:outlineLvl w:val="0"/>
    </w:pPr>
    <w:rPr>
      <w:rFonts w:ascii="SimSun" w:eastAsia="SimSun" w:hAnsi="SimSun" w:cs="SimSun"/>
      <w:b w:val="0"/>
      <w:bCs w:val="0"/>
      <w:i w:val="0"/>
      <w:iCs w:val="0"/>
      <w:smallCaps w:val="0"/>
      <w:strike w:val="0"/>
      <w:color w:val="FA0806"/>
      <w:sz w:val="116"/>
      <w:szCs w:val="11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08" w:lineRule="auto"/>
      <w:ind w:firstLine="40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0">
    <w:name w:val="Heading #2|1"/>
    <w:basedOn w:val="Normal"/>
    <w:link w:val="CharStyle11"/>
    <w:pPr>
      <w:widowControl w:val="0"/>
      <w:shd w:val="clear" w:color="auto" w:fill="auto"/>
      <w:spacing w:after="540" w:line="577" w:lineRule="exact"/>
      <w:jc w:val="center"/>
      <w:outlineLvl w:val="1"/>
    </w:pPr>
    <w:rPr>
      <w:rFonts w:ascii="SimSun" w:eastAsia="SimSun" w:hAnsi="SimSun" w:cs="SimSun"/>
      <w:b w:val="0"/>
      <w:bCs w:val="0"/>
      <w:i w:val="0"/>
      <w:iCs w:val="0"/>
      <w:smallCaps w:val="0"/>
      <w:strike w:val="0"/>
      <w:sz w:val="42"/>
      <w:szCs w:val="42"/>
      <w:u w:val="none"/>
      <w:shd w:val="clear" w:color="auto" w:fill="auto"/>
      <w:lang w:val="zh-TW" w:eastAsia="zh-TW" w:bidi="zh-TW"/>
    </w:rPr>
  </w:style>
  <w:style w:type="paragraph" w:customStyle="1" w:styleId="Style16">
    <w:name w:val="Header or footer|1"/>
    <w:basedOn w:val="Normal"/>
    <w:link w:val="CharStyle17"/>
    <w:pPr>
      <w:widowControl w:val="0"/>
      <w:shd w:val="clear" w:color="auto" w:fill="auto"/>
    </w:pPr>
    <w:rPr>
      <w:b w:val="0"/>
      <w:bCs w:val="0"/>
      <w:i w:val="0"/>
      <w:iCs w:val="0"/>
      <w:smallCaps w:val="0"/>
      <w:strike w:val="0"/>
      <w:sz w:val="28"/>
      <w:szCs w:val="28"/>
      <w:u w:val="none"/>
      <w:shd w:val="clear" w:color="auto" w:fill="auto"/>
      <w:lang w:val="zh-TW" w:eastAsia="zh-TW" w:bidi="zh-TW"/>
    </w:rPr>
  </w:style>
  <w:style w:type="paragraph" w:customStyle="1" w:styleId="Style18">
    <w:name w:val="Body text|2"/>
    <w:basedOn w:val="Normal"/>
    <w:link w:val="CharStyle19"/>
    <w:pPr>
      <w:widowControl w:val="0"/>
      <w:shd w:val="clear" w:color="auto" w:fill="auto"/>
      <w:spacing w:after="550"/>
      <w:ind w:firstLine="760"/>
    </w:pPr>
    <w:rPr>
      <w:b w:val="0"/>
      <w:bCs w:val="0"/>
      <w:i w:val="0"/>
      <w:iCs w:val="0"/>
      <w:smallCaps w:val="0"/>
      <w:strike w:val="0"/>
      <w:sz w:val="30"/>
      <w:szCs w:val="30"/>
      <w:u w:val="none"/>
      <w:shd w:val="clear" w:color="auto" w:fill="auto"/>
      <w:lang w:val="zh-TW" w:eastAsia="zh-TW" w:bidi="zh-TW"/>
    </w:rPr>
  </w:style>
  <w:style w:type="paragraph" w:customStyle="1" w:styleId="Style21">
    <w:name w:val="Other|1"/>
    <w:basedOn w:val="Normal"/>
    <w:link w:val="CharStyle22"/>
    <w:pPr>
      <w:widowControl w:val="0"/>
      <w:shd w:val="clear" w:color="auto" w:fill="auto"/>
      <w:spacing w:line="408" w:lineRule="auto"/>
      <w:ind w:firstLine="40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7">
    <w:name w:val="Table caption|1"/>
    <w:basedOn w:val="Normal"/>
    <w:link w:val="CharStyle28"/>
    <w:pPr>
      <w:widowControl w:val="0"/>
      <w:shd w:val="clear" w:color="auto" w:fill="auto"/>
      <w:spacing w:after="20"/>
      <w:ind w:firstLine="310"/>
    </w:pPr>
    <w:rPr>
      <w:rFonts w:ascii="SimSun" w:eastAsia="SimSun" w:hAnsi="SimSun" w:cs="SimSun"/>
      <w:b w:val="0"/>
      <w:bCs w:val="0"/>
      <w:i w:val="0"/>
      <w:iCs w:val="0"/>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s>
</file>