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b/>
          <w:bCs/>
          <w:sz w:val="24"/>
          <w:szCs w:val="24"/>
          <w:lang w:val="en-US" w:eastAsia="zh-CN"/>
        </w:rPr>
      </w:pPr>
      <w:r>
        <w:rPr>
          <w:rFonts w:hint="eastAsia"/>
          <w:b/>
          <w:bCs/>
          <w:sz w:val="24"/>
          <w:szCs w:val="24"/>
          <w:lang w:val="en-US" w:eastAsia="zh-CN"/>
        </w:rPr>
        <w:t>附件一：</w:t>
      </w:r>
    </w:p>
    <w:p>
      <w:pPr>
        <w:jc w:val="center"/>
        <w:rPr>
          <w:rFonts w:hint="eastAsia"/>
          <w:b/>
          <w:bCs/>
          <w:sz w:val="28"/>
          <w:szCs w:val="28"/>
        </w:rPr>
      </w:pPr>
      <w:r>
        <w:rPr>
          <w:rFonts w:hint="eastAsia"/>
          <w:b/>
          <w:bCs/>
          <w:sz w:val="28"/>
          <w:szCs w:val="28"/>
        </w:rPr>
        <w:t>温州大学成人高等教育学士学位授予工作实施细则</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第四条</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成人高等教育学生在规定学习年限内，修完本科教育教学计划规定内容，经审核准予毕业，并符合下列条件者，可授予学士学位：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（一）坚持四项基本原则、遵纪守法、品行端正。</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（二）各门课程学习和毕业论文达到本科教学计划的各项要求，成绩合格。其中3门学位课程总评成绩在70分（含）以上</w:t>
      </w:r>
      <w:r>
        <w:rPr>
          <w:rFonts w:hint="eastAsia" w:ascii="宋体" w:hAnsi="宋体" w:eastAsia="宋体" w:cs="宋体"/>
          <w:sz w:val="24"/>
          <w:szCs w:val="22"/>
          <w:lang w:eastAsia="zh-CN"/>
        </w:rPr>
        <w:t>，</w:t>
      </w:r>
      <w:r>
        <w:rPr>
          <w:rFonts w:hint="eastAsia" w:ascii="宋体" w:hAnsi="宋体" w:eastAsia="宋体" w:cs="宋体"/>
          <w:sz w:val="24"/>
          <w:szCs w:val="22"/>
        </w:rPr>
        <w:t>补考或重修及格的课程累计3门（含）以下。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（三）毕业论文（设计）成绩在中（含）以上，并通过论文（设计）答辩。</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（四）英语成绩要求如下：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英语专业学生需具备以下条件之一：</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（1）全国大学英语四、六级考试成绩425分（含）以上；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（2）取得全国公共英语三级考试合格证书；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（3）通过学校组织的成人高等学历教育学位英语（英语专业）考试。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非英语专业学生需具备以下条件之一：</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（1）取得浙江省大学英语三级合格证书；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（2）取得全国高职高专英语应用能力A级考试合格证书；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（3）全国大学英语四、六级考试成绩425分（含）以上；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（4）取得全国公共英语三级考试合格证书；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（5）通过学校组织的成人高等学历教育学位英语考试；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（6）艺术和体育专业毕业生要求全国公共英语等级三级笔试与口试单科成绩均在55分（含）以上，或浙江省大学英语等级三级考试成绩在55分（含）以上。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第五条</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毕业时未达到学士学位申请条件者，在毕业后一年内，具备以下条件，可提出申请授予学士学位：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（一）英语等级不符合申请条件者，在毕业后一年内满足相应条件；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（二）毕业论文成绩未达到学位要求者，凭就读期间及毕业后一年内在正式学术刊物发表的论文或重新撰写学位论文成绩合格，在此基础上，通过学校评审；</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（三）毕业论文答辩未通过者（除因论文抄袭原因未通过者外），可重新申请毕业论文答辩并通过；</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（四）学位课程总评成绩未达70分者，可获一次机会申请参加该门学位课程考试或申请该门课程重修，或持本人高等教育自学考试成绩申请替换相应同层次、同名称的学位课程考试成绩</w:t>
      </w:r>
      <w:r>
        <w:rPr>
          <w:rFonts w:hint="eastAsia" w:ascii="宋体" w:hAnsi="宋体" w:eastAsia="宋体" w:cs="宋体"/>
          <w:sz w:val="24"/>
          <w:szCs w:val="22"/>
          <w:lang w:eastAsia="zh-CN"/>
        </w:rPr>
        <w:t>，</w:t>
      </w:r>
      <w:r>
        <w:rPr>
          <w:rFonts w:hint="eastAsia" w:ascii="宋体" w:hAnsi="宋体" w:eastAsia="宋体" w:cs="宋体"/>
          <w:sz w:val="24"/>
          <w:szCs w:val="22"/>
        </w:rPr>
        <w:t>使其学位课程总评成绩达到70分（含）以上。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第六条</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在学士学位申请年限内，学位课程70分（含）以上、毕业论文（中）以上、论文答辩合格且具备如下条件之一者，可对外语（英语）考核不做要求，授予学士学位。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（一）获国家发明专利、实用新型专利；较有创意和实用</w:t>
      </w:r>
      <w:r>
        <w:rPr>
          <w:rFonts w:hint="eastAsia" w:ascii="宋体" w:hAnsi="宋体" w:eastAsia="宋体" w:cs="宋体"/>
          <w:sz w:val="24"/>
          <w:szCs w:val="22"/>
          <w:lang w:val="en-US" w:eastAsia="zh-CN"/>
        </w:rPr>
        <w:t>价值</w:t>
      </w:r>
      <w:r>
        <w:rPr>
          <w:rFonts w:hint="eastAsia" w:ascii="宋体" w:hAnsi="宋体" w:eastAsia="宋体" w:cs="宋体"/>
          <w:sz w:val="24"/>
          <w:szCs w:val="22"/>
        </w:rPr>
        <w:t>、经校学位委员会认可的外观设计专利</w:t>
      </w:r>
      <w:r>
        <w:rPr>
          <w:rFonts w:hint="eastAsia" w:ascii="宋体" w:hAnsi="宋体" w:eastAsia="宋体" w:cs="宋体"/>
          <w:sz w:val="24"/>
          <w:szCs w:val="22"/>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二）获得中华人民共和国人力资源和社会保障部与中华人民共和国工业和信息化部的计算机技术与软件专业技术中级及以上资格（水平）证书；非计算机类专业学生通过全国计算机等级考试三级及以上或浙江省计算机等级考试（三级）（数据库技术、单片机及应用技术、嵌入式系统及应用技术和物联网技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（三）通过全国硕士研究生统一招生考试，并被录取者；</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（四）通过考试并获得半额及以上出国留学奖学金者；</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rPr>
        <w:t>（五）因优秀事迹在省内产生良好社会影响</w:t>
      </w:r>
      <w:r>
        <w:rPr>
          <w:rFonts w:hint="eastAsia" w:ascii="宋体" w:hAnsi="宋体" w:eastAsia="宋体" w:cs="宋体"/>
          <w:sz w:val="24"/>
          <w:szCs w:val="22"/>
          <w:lang w:eastAsia="zh-CN"/>
        </w:rPr>
        <w:t>，</w:t>
      </w:r>
      <w:r>
        <w:rPr>
          <w:rFonts w:hint="eastAsia" w:ascii="宋体" w:hAnsi="宋体" w:eastAsia="宋体" w:cs="宋体"/>
          <w:sz w:val="24"/>
          <w:szCs w:val="22"/>
        </w:rPr>
        <w:t>为学校赢得声誉，获得市级（含）以上荣誉或现役军人、消防救援人员及公检法人员等荣获三等功及以上荣誉。</w:t>
      </w:r>
    </w:p>
    <w:p>
      <w:bookmarkStart w:id="0" w:name="_GoBack"/>
      <w:bookmarkEnd w:id="0"/>
    </w:p>
    <w:sectPr>
      <w:headerReference r:id="rId3" w:type="default"/>
      <w:pgSz w:w="11906" w:h="16838"/>
      <w:pgMar w:top="1077" w:right="1418" w:bottom="1077" w:left="1531" w:header="51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8F53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wjy</dc:creator>
  <cp:lastModifiedBy>  　小兜子</cp:lastModifiedBy>
  <dcterms:modified xsi:type="dcterms:W3CDTF">2021-03-15T05:48:20Z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