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51" w:rsidRDefault="00AD3351" w:rsidP="00AD3351">
      <w:pPr>
        <w:adjustRightInd w:val="0"/>
        <w:snapToGrid w:val="0"/>
        <w:spacing w:line="52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bookmarkStart w:id="0" w:name="_GoBack"/>
      <w:bookmarkEnd w:id="0"/>
      <w:r>
        <w:rPr>
          <w:rFonts w:ascii="Calibri" w:eastAsia="宋体" w:hAnsi="Calibri" w:cs="Times New Roman" w:hint="eastAsia"/>
          <w:b/>
          <w:sz w:val="36"/>
          <w:szCs w:val="36"/>
        </w:rPr>
        <w:t>山东省高等学历继续教育学士学位外语考试</w:t>
      </w:r>
    </w:p>
    <w:p w:rsidR="00AD3351" w:rsidRDefault="00AD3351" w:rsidP="00AD3351">
      <w:pPr>
        <w:adjustRightInd w:val="0"/>
        <w:snapToGrid w:val="0"/>
        <w:spacing w:line="52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新冠肺炎疫情防控告知书</w:t>
      </w:r>
    </w:p>
    <w:p w:rsidR="00AD3351" w:rsidRDefault="00AD3351" w:rsidP="00AD3351">
      <w:pPr>
        <w:spacing w:line="44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为做好新冠肺炎疫情防控期间学士学位外语考试工作，保障广大考生的身体健康，确保考试安全平稳有序进行，现对考试期间考生疫情防控有关要求告知如下：</w:t>
      </w: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一、请广大考生近期注意做好自我健康管理，通过微信搜索“山东电子健康通行卡”，或支付宝首页搜索“山东电子健康通行卡”申领山东省健康通行码（省内考生在通行码申请模块申领，省外考生在来鲁申报模块申领）并持续关注健康码状态。</w:t>
      </w: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二、</w:t>
      </w:r>
      <w:r>
        <w:rPr>
          <w:rFonts w:ascii="仿宋_GB2312" w:eastAsia="仿宋_GB2312" w:hAnsi="Arial" w:cs="Arial"/>
          <w:color w:val="000000"/>
          <w:sz w:val="32"/>
          <w:szCs w:val="32"/>
        </w:rPr>
        <w:t>考生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需提前填报《考试人员健康管理信息采集表》，进入考场体温检测时由考务工作人员收回。考生应如实申报个人健康信息，</w:t>
      </w:r>
      <w:r>
        <w:rPr>
          <w:rFonts w:ascii="仿宋_GB2312" w:eastAsia="仿宋_GB2312" w:hAnsi="Arial" w:cs="Arial"/>
          <w:color w:val="000000"/>
          <w:sz w:val="32"/>
          <w:szCs w:val="32"/>
        </w:rPr>
        <w:t>自愿承担因不实承诺应承担的相关责任，接受相应处理。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凡违反我省常态化疫情防控有关规定，隐瞒、虚报旅居史、接触史、健康状况等疫情防控重点信息，</w:t>
      </w:r>
      <w:r>
        <w:rPr>
          <w:rFonts w:ascii="仿宋_GB2312" w:eastAsia="仿宋_GB2312" w:hAnsi="Arial" w:cs="Arial"/>
          <w:color w:val="000000"/>
          <w:sz w:val="32"/>
          <w:szCs w:val="32"/>
        </w:rPr>
        <w:t>不配合工作人员进行防疫检测、询问等造成不良后果的，取消考试资格，终止考试；如有违法情况，将依法追究法律责任。</w:t>
      </w: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三、每次考试前，考生应提前50分钟到达考点，接受体温测量、核验山东省电子健康通行码（绿码）、准考证、有效身份证和《考试人员健康管理信息采集表》。经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现场测量体温正常（&lt;37.3℃)且无咳嗽等呼吸道异常症状者方可进入考点;经现场确认有体温异常或呼吸道异常症状者，不得进入考点，工作人员做好记录，由考生签字确认，并配合到定点收治医院发热门诊就诊。</w:t>
      </w: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四、</w:t>
      </w:r>
      <w:r>
        <w:rPr>
          <w:rFonts w:ascii="仿宋_GB2312" w:eastAsia="仿宋_GB2312" w:hAnsi="Arial" w:cs="Arial"/>
          <w:color w:val="000000"/>
          <w:sz w:val="32"/>
          <w:szCs w:val="32"/>
        </w:rPr>
        <w:t>为避免影响考试，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有中、高风险等疫情重点地区旅居史且离开上述地区不满21天者；考生居住社区21天内发生疫情者；有境外旅居史且入境已满14天但不满28天者；以上考生应持有14天内的2次间隔24小时以上的核酸检测阴性报告，其中1次为考前48小时内的核酸检测阴性报告，并在隔离考场参加考试。</w:t>
      </w: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治愈出院的</w:t>
      </w:r>
      <w:r>
        <w:rPr>
          <w:rFonts w:ascii="仿宋_GB2312" w:eastAsia="仿宋_GB2312" w:hAnsi="Arial" w:cs="Arial"/>
          <w:color w:val="000000"/>
          <w:sz w:val="32"/>
          <w:szCs w:val="32"/>
        </w:rPr>
        <w:t>新冠病毒肺炎确诊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病例和无症状感染者，应持考前</w:t>
      </w:r>
      <w:r>
        <w:rPr>
          <w:rFonts w:ascii="仿宋_GB2312" w:eastAsia="仿宋_GB2312" w:hAnsi="Arial" w:cs="Arial"/>
          <w:color w:val="000000"/>
          <w:sz w:val="32"/>
          <w:szCs w:val="32"/>
        </w:rPr>
        <w:t>7天内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的健康体检报告，体检正常、肺部影像学显示肺部病灶完全吸收、2次间隔24小时核酸检测（痰或咽拭子+粪便或肛试子）均为阴性的可以在隔离考场参加考试。</w:t>
      </w: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五、</w:t>
      </w:r>
      <w:r>
        <w:rPr>
          <w:rFonts w:ascii="仿宋_GB2312" w:eastAsia="仿宋_GB2312" w:hAnsi="Arial" w:cs="Arial"/>
          <w:color w:val="000000"/>
          <w:sz w:val="32"/>
          <w:szCs w:val="32"/>
        </w:rPr>
        <w:t>考生如因有相关旅居史、密切接触史等流行病学史被集中隔离，考试当天无法到达考点的，视为主动放弃考试资格。仍处于新冠肺炎治疗期或出院观察期，以及其他个人原因无法参加考试的考生，按主动放弃考试资格处理。</w:t>
      </w: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六、</w:t>
      </w:r>
      <w:r>
        <w:rPr>
          <w:rFonts w:ascii="仿宋_GB2312" w:eastAsia="仿宋_GB2312" w:hAnsi="Arial" w:cs="Arial"/>
          <w:color w:val="000000"/>
          <w:sz w:val="32"/>
          <w:szCs w:val="32"/>
        </w:rPr>
        <w:t>考试期间，考生要自觉维护考试秩序，服从现场工作人员安排，考试结束后按规定有序离场。考生在考试过程中被发现或主动报告身体不适经复测复查确有发热、</w:t>
      </w:r>
      <w:r>
        <w:rPr>
          <w:rFonts w:ascii="仿宋_GB2312" w:eastAsia="仿宋_GB2312" w:hAnsi="Arial" w:cs="Arial"/>
          <w:color w:val="000000"/>
          <w:sz w:val="32"/>
          <w:szCs w:val="32"/>
        </w:rPr>
        <w:lastRenderedPageBreak/>
        <w:t>咳嗽等呼吸道异常症状，由驻点医护人员进行个案预判并按规定妥善处置，不再参加当次考试。</w:t>
      </w: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七、请考生加强防疫知识学习，考前避免前往疫情中高风险地区，主动减少外出和不必要的聚集、人员接触。每日自觉进行体温测量、记录及健康状况监测。</w:t>
      </w: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  八、考生进入考场前，应佩戴口罩，接受身份核验时按要求摘下口罩。进入考场就坐后，考生可自主决定是否继续佩戴。隔离考场的考生应全程佩戴一次性医用外科口罩。</w:t>
      </w:r>
    </w:p>
    <w:p w:rsidR="00AD3351" w:rsidRDefault="00AD3351" w:rsidP="00AD3351">
      <w:pPr>
        <w:pStyle w:val="a7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九、请考生备齐个人防护用品，严格做好个人防护，保持手卫生。合理安排交通和食宿，注意饮食卫生。</w:t>
      </w:r>
    </w:p>
    <w:p w:rsidR="00B34FDC" w:rsidRPr="00AD3351" w:rsidRDefault="00B34FDC"/>
    <w:sectPr w:rsidR="00B34FDC" w:rsidRPr="00AD3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7B" w:rsidRDefault="00C6087B" w:rsidP="00AD3351">
      <w:pPr>
        <w:spacing w:after="0" w:line="240" w:lineRule="auto"/>
      </w:pPr>
      <w:r>
        <w:separator/>
      </w:r>
    </w:p>
  </w:endnote>
  <w:endnote w:type="continuationSeparator" w:id="0">
    <w:p w:rsidR="00C6087B" w:rsidRDefault="00C6087B" w:rsidP="00AD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7B" w:rsidRDefault="00C6087B" w:rsidP="00AD3351">
      <w:pPr>
        <w:spacing w:after="0" w:line="240" w:lineRule="auto"/>
      </w:pPr>
      <w:r>
        <w:separator/>
      </w:r>
    </w:p>
  </w:footnote>
  <w:footnote w:type="continuationSeparator" w:id="0">
    <w:p w:rsidR="00C6087B" w:rsidRDefault="00C6087B" w:rsidP="00AD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2"/>
    <w:rsid w:val="00523762"/>
    <w:rsid w:val="005E5F1C"/>
    <w:rsid w:val="00AD3351"/>
    <w:rsid w:val="00B34FDC"/>
    <w:rsid w:val="00C6087B"/>
    <w:rsid w:val="00E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0B2DDB-5FF6-4699-A616-E0B98A6F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51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3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351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35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D33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1048</Characters>
  <Application>Microsoft Office Word</Application>
  <DocSecurity>0</DocSecurity>
  <Lines>8</Lines>
  <Paragraphs>2</Paragraphs>
  <ScaleCrop>false</ScaleCrop>
  <Company>Home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19948992@sdufe.edu.cn</cp:lastModifiedBy>
  <cp:revision>2</cp:revision>
  <dcterms:created xsi:type="dcterms:W3CDTF">2021-03-02T06:50:00Z</dcterms:created>
  <dcterms:modified xsi:type="dcterms:W3CDTF">2021-03-02T06:50:00Z</dcterms:modified>
</cp:coreProperties>
</file>