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疫情期间防疫要求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360" w:lineRule="auto"/>
        <w:ind w:firstLine="560" w:firstLineChars="200"/>
        <w:jc w:val="left"/>
        <w:textAlignment w:val="auto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1.考生</w:t>
      </w:r>
      <w:r>
        <w:rPr>
          <w:rFonts w:hint="eastAsia" w:ascii="宋体" w:hAnsi="宋体" w:cs="宋体"/>
          <w:bCs/>
          <w:kern w:val="0"/>
          <w:sz w:val="28"/>
          <w:szCs w:val="28"/>
        </w:rPr>
        <w:t>提前在“皖事通”APP上申领好自己的安康码，进入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>考点</w:t>
      </w:r>
      <w:r>
        <w:rPr>
          <w:rFonts w:hint="eastAsia" w:ascii="宋体" w:hAnsi="宋体" w:cs="宋体"/>
          <w:bCs/>
          <w:kern w:val="0"/>
          <w:sz w:val="28"/>
          <w:szCs w:val="28"/>
        </w:rPr>
        <w:t>均需要扫码和测温。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560" w:firstLineChars="200"/>
        <w:jc w:val="left"/>
        <w:textAlignment w:val="auto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>2.考生</w:t>
      </w:r>
      <w:r>
        <w:rPr>
          <w:rFonts w:hint="eastAsia" w:ascii="宋体" w:hAnsi="宋体" w:cs="宋体"/>
          <w:bCs/>
          <w:kern w:val="0"/>
          <w:sz w:val="28"/>
          <w:szCs w:val="28"/>
        </w:rPr>
        <w:t>在高铁站、高铁车厢、市内、校内等人员聚集区域需佩戴口罩。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560" w:firstLineChars="200"/>
        <w:jc w:val="left"/>
        <w:textAlignment w:val="auto"/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>3.考生进入考点时需提交《考生承诺书》、《考生</w:t>
      </w:r>
      <w:r>
        <w:rPr>
          <w:rFonts w:hint="eastAsia" w:ascii="宋体" w:hAnsi="宋体" w:cs="宋体"/>
          <w:bCs/>
          <w:kern w:val="0"/>
          <w:sz w:val="28"/>
          <w:szCs w:val="28"/>
        </w:rPr>
        <w:t>体温自我监测登记表</w:t>
      </w:r>
      <w:r>
        <w:rPr>
          <w:rFonts w:hint="eastAsia" w:ascii="宋体" w:hAnsi="宋体" w:cs="宋体"/>
          <w:bCs/>
          <w:kern w:val="0"/>
          <w:sz w:val="28"/>
          <w:szCs w:val="28"/>
          <w:lang w:eastAsia="zh-CN"/>
        </w:rPr>
        <w:t>》、《</w:t>
      </w:r>
      <w:r>
        <w:rPr>
          <w:rFonts w:hint="eastAsia" w:ascii="宋体" w:hAnsi="宋体" w:cs="宋体"/>
          <w:bCs/>
          <w:kern w:val="0"/>
          <w:sz w:val="28"/>
          <w:szCs w:val="28"/>
        </w:rPr>
        <w:t>14天内活动轨迹的短信截图</w:t>
      </w:r>
      <w:r>
        <w:rPr>
          <w:rFonts w:hint="eastAsia" w:ascii="宋体" w:hAnsi="宋体" w:cs="宋体"/>
          <w:bCs/>
          <w:kern w:val="0"/>
          <w:sz w:val="28"/>
          <w:szCs w:val="28"/>
          <w:lang w:eastAsia="zh-CN"/>
        </w:rPr>
        <w:t>》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560" w:firstLineChars="200"/>
        <w:jc w:val="left"/>
        <w:textAlignment w:val="auto"/>
        <w:rPr>
          <w:rFonts w:hint="default" w:ascii="宋体" w:hAnsi="宋体" w:cs="宋体" w:eastAsiaTheme="minorEastAsia"/>
          <w:bCs/>
          <w:color w:val="FF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Cs/>
          <w:color w:val="FF0000"/>
          <w:kern w:val="0"/>
          <w:sz w:val="28"/>
          <w:szCs w:val="28"/>
          <w:lang w:val="en-US" w:eastAsia="zh-CN"/>
        </w:rPr>
        <w:t>其中，</w:t>
      </w:r>
      <w:r>
        <w:rPr>
          <w:rFonts w:hint="eastAsia" w:ascii="宋体" w:hAnsi="宋体" w:cs="宋体"/>
          <w:bCs/>
          <w:color w:val="FF0000"/>
          <w:kern w:val="0"/>
          <w:sz w:val="28"/>
          <w:szCs w:val="28"/>
          <w:lang w:eastAsia="zh-CN"/>
        </w:rPr>
        <w:t>《</w:t>
      </w:r>
      <w:r>
        <w:rPr>
          <w:rFonts w:hint="eastAsia" w:ascii="宋体" w:hAnsi="宋体" w:cs="宋体"/>
          <w:bCs/>
          <w:color w:val="FF0000"/>
          <w:kern w:val="0"/>
          <w:sz w:val="28"/>
          <w:szCs w:val="28"/>
        </w:rPr>
        <w:t>14天内活动轨迹的短信截图</w:t>
      </w:r>
      <w:r>
        <w:rPr>
          <w:rFonts w:hint="eastAsia" w:ascii="宋体" w:hAnsi="宋体" w:cs="宋体"/>
          <w:bCs/>
          <w:color w:val="FF0000"/>
          <w:kern w:val="0"/>
          <w:sz w:val="28"/>
          <w:szCs w:val="28"/>
          <w:lang w:eastAsia="zh-CN"/>
        </w:rPr>
        <w:t>》</w:t>
      </w:r>
      <w:r>
        <w:rPr>
          <w:rFonts w:hint="eastAsia" w:ascii="宋体" w:hAnsi="宋体" w:cs="宋体" w:eastAsiaTheme="minorEastAsia"/>
          <w:bCs/>
          <w:color w:val="FF0000"/>
          <w:kern w:val="0"/>
          <w:sz w:val="28"/>
          <w:szCs w:val="28"/>
          <w:lang w:val="en-US" w:eastAsia="zh-CN" w:bidi="ar-SA"/>
        </w:rPr>
        <w:t>为考试前一天下午</w:t>
      </w:r>
      <w:r>
        <w:rPr>
          <w:rFonts w:hint="eastAsia" w:ascii="宋体" w:hAnsi="宋体" w:cs="宋体"/>
          <w:bCs/>
          <w:color w:val="FF0000"/>
          <w:kern w:val="0"/>
          <w:sz w:val="28"/>
          <w:szCs w:val="28"/>
          <w:lang w:val="en-US" w:eastAsia="zh-CN" w:bidi="ar-SA"/>
        </w:rPr>
        <w:t>，注明具体时间</w:t>
      </w:r>
      <w:r>
        <w:rPr>
          <w:rFonts w:hint="eastAsia" w:ascii="宋体" w:hAnsi="宋体" w:cs="宋体" w:eastAsiaTheme="minorEastAsia"/>
          <w:bCs/>
          <w:color w:val="FF0000"/>
          <w:kern w:val="0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jc w:val="left"/>
        <w:textAlignment w:val="auto"/>
        <w:rPr>
          <w:rFonts w:hint="eastAsia" w:ascii="宋体" w:hAnsi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cs="宋体"/>
          <w:b/>
          <w:bCs w:val="0"/>
          <w:kern w:val="0"/>
          <w:sz w:val="32"/>
          <w:szCs w:val="32"/>
        </w:rPr>
        <w:t>活动轨迹获取方式如下：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560" w:firstLineChars="200"/>
        <w:jc w:val="left"/>
        <w:textAlignment w:val="auto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移动用户，将收信人设置为10086，下方的输入内容是CXMYD，然后回复身份证后四位数即可查询；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560" w:firstLineChars="200"/>
        <w:jc w:val="left"/>
        <w:textAlignment w:val="auto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联通用户，将收信人设置为10010，短信内容编辑为CXMYD#身份证后四位数字即可查询；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560" w:firstLineChars="200"/>
        <w:jc w:val="left"/>
        <w:textAlignment w:val="auto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电信用户，将收信人设置为10001，编辑内容为CXMYD#身份证后四位数字即可查询。</w:t>
      </w:r>
    </w:p>
    <w:p>
      <w:pPr>
        <w:pStyle w:val="2"/>
        <w:rPr>
          <w:rFonts w:hint="eastAsia" w:eastAsia="黑体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承诺书</w:t>
      </w:r>
    </w:p>
    <w:tbl>
      <w:tblPr>
        <w:tblStyle w:val="8"/>
        <w:tblpPr w:leftFromText="180" w:rightFromText="180" w:vertAnchor="text" w:horzAnchor="page" w:tblpX="1730" w:tblpY="27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905"/>
        <w:gridCol w:w="1605"/>
        <w:gridCol w:w="3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考核学生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姓名：</w:t>
            </w:r>
          </w:p>
        </w:tc>
        <w:tc>
          <w:tcPr>
            <w:tcW w:w="190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身份证号码：</w:t>
            </w:r>
          </w:p>
        </w:tc>
        <w:tc>
          <w:tcPr>
            <w:tcW w:w="314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本人联系电话：</w:t>
            </w: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工作单位：</w:t>
            </w:r>
          </w:p>
        </w:tc>
        <w:tc>
          <w:tcPr>
            <w:tcW w:w="314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adjustRightInd w:val="0"/>
        <w:snapToGrid w:val="0"/>
        <w:spacing w:before="156" w:beforeLines="50" w:line="336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本人已知晓并理解、遵守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考试</w:t>
      </w:r>
      <w:r>
        <w:rPr>
          <w:rFonts w:hint="eastAsia" w:ascii="宋体" w:hAnsi="宋体" w:cs="宋体"/>
          <w:color w:val="auto"/>
          <w:sz w:val="24"/>
        </w:rPr>
        <w:t>工作关于</w:t>
      </w:r>
      <w:r>
        <w:rPr>
          <w:rFonts w:hint="eastAsia" w:ascii="宋体" w:hAnsi="宋体" w:cs="宋体"/>
          <w:color w:val="auto"/>
          <w:sz w:val="24"/>
          <w:lang w:eastAsia="zh-CN"/>
        </w:rPr>
        <w:t>学生</w:t>
      </w:r>
      <w:r>
        <w:rPr>
          <w:rFonts w:hint="eastAsia" w:ascii="宋体" w:hAnsi="宋体" w:cs="宋体"/>
          <w:color w:val="auto"/>
          <w:sz w:val="24"/>
        </w:rPr>
        <w:t>个人（工作人员、教师）健康要求和新冠肺炎疫情防控相关管理规定，并做如下声明：</w:t>
      </w:r>
    </w:p>
    <w:p>
      <w:pPr>
        <w:adjustRightInd w:val="0"/>
        <w:snapToGrid w:val="0"/>
        <w:spacing w:line="336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一、我以及与我一起共同生活的亲属（共同居住人），没有患过新型冠状病毒肺炎、不是无症状感染者，也不是上述两类人员的密切接触者。入校前14天没有因为发热、干咳等症状到医院就诊过。</w:t>
      </w:r>
    </w:p>
    <w:p>
      <w:pPr>
        <w:adjustRightInd w:val="0"/>
        <w:snapToGrid w:val="0"/>
        <w:spacing w:line="336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二、我以及与我一起共同生活的亲属（共同居住人）近14天没有疫情的中高风险地区及国家的旅居史。</w:t>
      </w:r>
    </w:p>
    <w:p>
      <w:pPr>
        <w:adjustRightInd w:val="0"/>
        <w:snapToGrid w:val="0"/>
        <w:spacing w:line="336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三、我以及与我一起共同生活的亲属（共同居住人）近14天没有接触过从疫情中高风险地区和国家入境人员。</w:t>
      </w:r>
    </w:p>
    <w:p>
      <w:pPr>
        <w:adjustRightInd w:val="0"/>
        <w:snapToGrid w:val="0"/>
        <w:spacing w:line="336" w:lineRule="auto"/>
        <w:ind w:firstLine="480" w:firstLineChars="200"/>
        <w:jc w:val="lef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四、本人在</w:t>
      </w:r>
      <w:r>
        <w:rPr>
          <w:rFonts w:hint="eastAsia" w:ascii="宋体" w:hAnsi="宋体" w:cs="宋体"/>
          <w:color w:val="auto"/>
          <w:sz w:val="24"/>
          <w:lang w:eastAsia="zh-CN"/>
        </w:rPr>
        <w:t>参加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考试</w:t>
      </w:r>
      <w:r>
        <w:rPr>
          <w:rFonts w:hint="eastAsia" w:ascii="宋体" w:hAnsi="宋体" w:cs="宋体"/>
          <w:color w:val="auto"/>
          <w:sz w:val="24"/>
        </w:rPr>
        <w:t>前14天内如实填写“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学生</w:t>
      </w:r>
      <w:r>
        <w:rPr>
          <w:rFonts w:hint="eastAsia" w:ascii="宋体" w:hAnsi="宋体" w:cs="宋体"/>
          <w:color w:val="auto"/>
          <w:sz w:val="24"/>
        </w:rPr>
        <w:t>考前14天活动轨迹</w:t>
      </w:r>
      <w:r>
        <w:rPr>
          <w:rFonts w:hint="eastAsia" w:ascii="宋体" w:hAnsi="宋体" w:cs="宋体"/>
          <w:color w:val="auto"/>
          <w:sz w:val="24"/>
          <w:lang w:eastAsia="zh-CN"/>
        </w:rPr>
        <w:t>、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测温登记表</w:t>
      </w:r>
      <w:r>
        <w:rPr>
          <w:rFonts w:hint="eastAsia" w:ascii="宋体" w:hAnsi="宋体" w:cs="宋体"/>
          <w:color w:val="auto"/>
          <w:sz w:val="24"/>
        </w:rPr>
        <w:t>”，体温和个人健康情况均正常。</w:t>
      </w:r>
    </w:p>
    <w:p>
      <w:pPr>
        <w:adjustRightInd w:val="0"/>
        <w:snapToGrid w:val="0"/>
        <w:spacing w:line="336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五、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考试结束</w:t>
      </w:r>
      <w:r>
        <w:rPr>
          <w:rFonts w:hint="eastAsia" w:ascii="宋体" w:hAnsi="宋体" w:cs="宋体"/>
          <w:color w:val="auto"/>
          <w:sz w:val="24"/>
        </w:rPr>
        <w:t>离开校园时，本人会事先合理规划往返行程，乘坐公共交通工具期间全程佩戴口罩，做好个人防护，途中避免在人员密集、通风不良的场所逗留，保留好所有公共交通工具的时间、线路等信息，减少聚集，不到人群密集的地方聚会、游玩。</w:t>
      </w:r>
    </w:p>
    <w:p>
      <w:pPr>
        <w:adjustRightInd w:val="0"/>
        <w:snapToGrid w:val="0"/>
        <w:spacing w:line="336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六、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考试</w:t>
      </w:r>
      <w:r>
        <w:rPr>
          <w:rFonts w:hint="eastAsia" w:ascii="宋体" w:hAnsi="宋体" w:cs="宋体"/>
          <w:color w:val="auto"/>
          <w:sz w:val="24"/>
        </w:rPr>
        <w:t>期间，严格遵守学校疫情管理规定，配合证件查验、体温检测、往返信息登记等工作，未经学校允许不进入临时封闭区域。</w:t>
      </w:r>
      <w:r>
        <w:rPr>
          <w:rFonts w:hint="eastAsia" w:ascii="宋体" w:hAnsi="宋体" w:cs="宋体"/>
          <w:color w:val="auto"/>
          <w:sz w:val="24"/>
          <w:lang w:eastAsia="zh-CN"/>
        </w:rPr>
        <w:t>参加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考试</w:t>
      </w:r>
      <w:r>
        <w:rPr>
          <w:rFonts w:hint="eastAsia" w:ascii="宋体" w:hAnsi="宋体" w:cs="宋体"/>
          <w:color w:val="auto"/>
          <w:sz w:val="24"/>
        </w:rPr>
        <w:t>过程中如出现咳嗽、发热等身体不适情况，我会及时向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监考老师</w:t>
      </w:r>
      <w:r>
        <w:rPr>
          <w:rFonts w:hint="eastAsia" w:ascii="宋体" w:hAnsi="宋体" w:cs="宋体"/>
          <w:color w:val="auto"/>
          <w:sz w:val="24"/>
        </w:rPr>
        <w:t>报告并愿自行放弃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参加考试</w:t>
      </w:r>
      <w:r>
        <w:rPr>
          <w:rFonts w:hint="eastAsia" w:ascii="宋体" w:hAnsi="宋体" w:cs="宋体"/>
          <w:color w:val="auto"/>
          <w:sz w:val="24"/>
        </w:rPr>
        <w:t>，遵守工作人员安排到指定区域暂时隔离。</w:t>
      </w:r>
    </w:p>
    <w:p>
      <w:pPr>
        <w:adjustRightInd w:val="0"/>
        <w:snapToGrid w:val="0"/>
        <w:spacing w:line="336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本人自觉接受各方监督，保证遵守学校以及卫生健康部门新冠肺炎疫情防控有关规定。本人保证以上声明信息真实、准确、完整，并知悉瞒报所要承担的法律后果及责任。</w:t>
      </w:r>
    </w:p>
    <w:p>
      <w:pPr>
        <w:adjustRightInd w:val="0"/>
        <w:snapToGrid w:val="0"/>
        <w:spacing w:line="336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特此承诺。</w:t>
      </w:r>
    </w:p>
    <w:p>
      <w:pPr>
        <w:adjustRightInd w:val="0"/>
        <w:snapToGrid w:val="0"/>
        <w:spacing w:line="360" w:lineRule="auto"/>
        <w:ind w:firstLine="4560" w:firstLineChars="19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承诺人（签字）：</w:t>
      </w:r>
    </w:p>
    <w:p>
      <w:pPr>
        <w:adjustRightInd w:val="0"/>
        <w:snapToGrid w:val="0"/>
        <w:spacing w:line="360" w:lineRule="auto"/>
        <w:ind w:firstLine="4560" w:firstLineChars="1900"/>
        <w:jc w:val="left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4"/>
        </w:rPr>
        <w:t>日期：       年    月    日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 w:cs="仿宋"/>
          <w:color w:val="auto"/>
          <w:sz w:val="28"/>
          <w:szCs w:val="28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jc w:val="center"/>
        <w:rPr>
          <w:rFonts w:cs="宋体" w:asciiTheme="minorEastAsia" w:hAnsiTheme="minorEastAsia"/>
          <w:b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体温自我监测登记表</w:t>
      </w:r>
    </w:p>
    <w:p>
      <w:pPr>
        <w:spacing w:line="560" w:lineRule="exact"/>
        <w:rPr>
          <w:rFonts w:cs="宋体" w:asciiTheme="minorEastAsia" w:hAnsiTheme="minorEastAsia"/>
          <w:b/>
          <w:bCs/>
          <w:sz w:val="28"/>
          <w:szCs w:val="28"/>
        </w:rPr>
      </w:pPr>
    </w:p>
    <w:tbl>
      <w:tblPr>
        <w:tblStyle w:val="8"/>
        <w:tblpPr w:leftFromText="180" w:rightFromText="180" w:vertAnchor="text" w:horzAnchor="page" w:tblpX="1879" w:tblpY="1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737"/>
        <w:gridCol w:w="1920"/>
        <w:gridCol w:w="3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体温监测结果</w:t>
            </w: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注:1.若体温低于37.3度，在“体温监测结果”栏填“正常”。</w:t>
      </w:r>
    </w:p>
    <w:p>
      <w:pPr>
        <w:numPr>
          <w:ilvl w:val="0"/>
          <w:numId w:val="1"/>
        </w:numPr>
        <w:spacing w:line="560" w:lineRule="exact"/>
        <w:ind w:left="420" w:leftChars="0"/>
        <w:jc w:val="left"/>
        <w:rPr>
          <w:rFonts w:hint="eastAsia"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若体温高于37.3度，在“体温监测结果”栏填具体体温，并在备注栏填写医院诊断结果，是否治愈。</w:t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 w:cs="宋体" w:asciiTheme="minorEastAsia" w:hAnsiTheme="minorEastAsia" w:eastAsiaTheme="minorEastAsia"/>
          <w:kern w:val="2"/>
          <w:sz w:val="28"/>
          <w:szCs w:val="28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cs="宋体" w:asciiTheme="minorEastAsia" w:hAnsiTheme="minorEastAsia" w:eastAsiaTheme="minorEastAsia"/>
          <w:kern w:val="2"/>
          <w:sz w:val="28"/>
          <w:szCs w:val="28"/>
          <w:lang w:val="en-US" w:eastAsia="zh-CN" w:bidi="ar-SA"/>
        </w:rPr>
        <w:t>3.序号14填</w:t>
      </w:r>
      <w:r>
        <w:rPr>
          <w:rFonts w:hint="eastAsia" w:cs="宋体" w:asciiTheme="minorEastAsia" w:hAnsiTheme="minorEastAsia"/>
          <w:kern w:val="2"/>
          <w:sz w:val="28"/>
          <w:szCs w:val="28"/>
          <w:lang w:val="en-US" w:eastAsia="zh-CN" w:bidi="ar-SA"/>
        </w:rPr>
        <w:t>考试</w:t>
      </w:r>
      <w:r>
        <w:rPr>
          <w:rFonts w:hint="eastAsia" w:cs="宋体" w:asciiTheme="minorEastAsia" w:hAnsiTheme="minorEastAsia" w:eastAsiaTheme="minorEastAsia"/>
          <w:kern w:val="2"/>
          <w:sz w:val="28"/>
          <w:szCs w:val="28"/>
          <w:lang w:val="en-US" w:eastAsia="zh-CN" w:bidi="ar-SA"/>
        </w:rPr>
        <w:t>前一天</w:t>
      </w:r>
      <w:r>
        <w:rPr>
          <w:rFonts w:hint="eastAsia" w:cs="宋体" w:asciiTheme="minorEastAsia" w:hAnsiTheme="minorEastAsia"/>
          <w:kern w:val="2"/>
          <w:sz w:val="28"/>
          <w:szCs w:val="28"/>
          <w:lang w:val="en-US" w:eastAsia="zh-CN" w:bidi="ar-SA"/>
        </w:rPr>
        <w:t>,</w:t>
      </w:r>
      <w:r>
        <w:rPr>
          <w:rFonts w:hint="eastAsia" w:cs="宋体" w:asciiTheme="minorEastAsia" w:hAnsiTheme="minorEastAsia" w:eastAsiaTheme="minorEastAsia"/>
          <w:kern w:val="2"/>
          <w:sz w:val="28"/>
          <w:szCs w:val="28"/>
          <w:lang w:val="en-US" w:eastAsia="zh-CN" w:bidi="ar-SA"/>
        </w:rPr>
        <w:t>然后倒推日期。</w:t>
      </w:r>
    </w:p>
    <w:p>
      <w:pPr>
        <w:pStyle w:val="2"/>
        <w:widowControl w:val="0"/>
        <w:numPr>
          <w:ilvl w:val="0"/>
          <w:numId w:val="0"/>
        </w:numPr>
        <w:jc w:val="both"/>
      </w:pPr>
      <w:r>
        <w:rPr>
          <w:rFonts w:hint="eastAsia" w:cs="宋体" w:asciiTheme="minorEastAsia" w:hAnsiTheme="minorEastAsia"/>
          <w:kern w:val="2"/>
          <w:sz w:val="28"/>
          <w:szCs w:val="28"/>
          <w:lang w:val="en-US" w:eastAsia="zh-CN" w:bidi="ar-SA"/>
        </w:rPr>
        <w:t xml:space="preserve">   4.本表打印在《参训人员承诺书》背面。</w:t>
      </w:r>
    </w:p>
    <w:p>
      <w:pPr>
        <w:pStyle w:val="2"/>
        <w:widowControl w:val="0"/>
        <w:numPr>
          <w:ilvl w:val="0"/>
          <w:numId w:val="0"/>
        </w:numPr>
        <w:jc w:val="both"/>
      </w:pPr>
    </w:p>
    <w:p>
      <w:pPr>
        <w:pStyle w:val="2"/>
        <w:widowControl w:val="0"/>
        <w:numPr>
          <w:ilvl w:val="0"/>
          <w:numId w:val="0"/>
        </w:numPr>
        <w:jc w:val="both"/>
      </w:pPr>
    </w:p>
    <w:p>
      <w:pPr>
        <w:pStyle w:val="2"/>
        <w:widowControl w:val="0"/>
        <w:numPr>
          <w:ilvl w:val="0"/>
          <w:numId w:val="0"/>
        </w:numPr>
        <w:jc w:val="both"/>
      </w:pPr>
    </w:p>
    <w:p>
      <w:pPr>
        <w:pStyle w:val="2"/>
        <w:widowControl w:val="0"/>
        <w:numPr>
          <w:ilvl w:val="0"/>
          <w:numId w:val="0"/>
        </w:numPr>
        <w:jc w:val="both"/>
      </w:pPr>
    </w:p>
    <w:p>
      <w:pPr>
        <w:pStyle w:val="2"/>
        <w:widowControl w:val="0"/>
        <w:numPr>
          <w:ilvl w:val="0"/>
          <w:numId w:val="0"/>
        </w:numPr>
        <w:jc w:val="both"/>
      </w:pPr>
    </w:p>
    <w:p>
      <w:pPr>
        <w:pStyle w:val="2"/>
        <w:widowControl w:val="0"/>
        <w:numPr>
          <w:ilvl w:val="0"/>
          <w:numId w:val="0"/>
        </w:numPr>
        <w:jc w:val="both"/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14天内活动轨迹的短信截图</w:t>
      </w:r>
    </w:p>
    <w:p>
      <w:pPr>
        <w:pStyle w:val="2"/>
        <w:rPr>
          <w:rFonts w:hint="eastAsia" w:ascii="宋体" w:hAnsi="宋体" w:cs="宋体"/>
          <w:bCs/>
          <w:kern w:val="0"/>
          <w:sz w:val="28"/>
          <w:szCs w:val="28"/>
        </w:rPr>
      </w:pPr>
    </w:p>
    <w:tbl>
      <w:tblPr>
        <w:tblStyle w:val="8"/>
        <w:tblpPr w:leftFromText="180" w:rightFromText="180" w:vertAnchor="text" w:horzAnchor="page" w:tblpX="1730" w:tblpY="27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905"/>
        <w:gridCol w:w="1605"/>
        <w:gridCol w:w="3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参训人员姓名：</w:t>
            </w:r>
          </w:p>
        </w:tc>
        <w:tc>
          <w:tcPr>
            <w:tcW w:w="1905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身份证号码：</w:t>
            </w:r>
          </w:p>
        </w:tc>
        <w:tc>
          <w:tcPr>
            <w:tcW w:w="3148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本人联系电话：</w:t>
            </w: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工作单位：</w:t>
            </w:r>
          </w:p>
        </w:tc>
        <w:tc>
          <w:tcPr>
            <w:tcW w:w="31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短信截图时间</w:t>
            </w:r>
          </w:p>
        </w:tc>
        <w:tc>
          <w:tcPr>
            <w:tcW w:w="6658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年   月   日    时   分</w:t>
            </w:r>
          </w:p>
        </w:tc>
      </w:tr>
    </w:tbl>
    <w:p>
      <w:pPr>
        <w:pStyle w:val="2"/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宋体" w:hAnsi="宋体" w:cs="宋体"/>
          <w:b/>
          <w:bCs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color w:val="C00000"/>
          <w:kern w:val="0"/>
          <w:sz w:val="28"/>
          <w:szCs w:val="28"/>
          <w:lang w:val="en-US" w:eastAsia="zh-CN"/>
        </w:rPr>
        <w:t>以下为案例，请删除。</w:t>
      </w:r>
    </w:p>
    <w:p>
      <w:pPr>
        <w:pStyle w:val="2"/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</w:pPr>
    </w:p>
    <w:p>
      <w:pPr>
        <w:pStyle w:val="2"/>
        <w:rPr>
          <w:rFonts w:hint="eastAsia"/>
        </w:rPr>
      </w:pPr>
      <w:r>
        <w:drawing>
          <wp:inline distT="0" distB="0" distL="114300" distR="114300">
            <wp:extent cx="5271770" cy="3749040"/>
            <wp:effectExtent l="0" t="0" r="508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5"/>
      <w:ind w:right="360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FD9406"/>
    <w:multiLevelType w:val="singleLevel"/>
    <w:tmpl w:val="D8FD940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62EAC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  <w:rsid w:val="7966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 w:firstLineChars="200"/>
    </w:p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0"/>
  </w:style>
  <w:style w:type="character" w:styleId="11">
    <w:name w:val="Hyperlink"/>
    <w:basedOn w:val="12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12">
    <w:name w:val="HTML Cite"/>
    <w:basedOn w:val="9"/>
    <w:uiPriority w:val="0"/>
    <w:rPr>
      <w:i/>
    </w:rPr>
  </w:style>
  <w:style w:type="paragraph" w:customStyle="1" w:styleId="13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4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5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6">
    <w:name w:val="样式2"/>
    <w:basedOn w:val="13"/>
    <w:qFormat/>
    <w:uiPriority w:val="0"/>
    <w:pPr>
      <w:ind w:firstLine="0" w:firstLineChars="0"/>
      <w:jc w:val="center"/>
    </w:pPr>
  </w:style>
  <w:style w:type="paragraph" w:customStyle="1" w:styleId="17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2020-11-30T01:47:00Z</dcterms:created>
  <dc:creator>lililifff</dc:creator>
  <cp:lastModifiedBy>lililifff</cp:lastModifiedBy>
  <dcterms:modified xsi:type="dcterms:W3CDTF">2020-11-30T01:47:50Z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