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color w:val="000000"/>
        </w:rPr>
      </w:pPr>
    </w:p>
    <w:p>
      <w:pPr>
        <w:spacing w:line="360" w:lineRule="exact"/>
        <w:jc w:val="center"/>
        <w:rPr>
          <w:rFonts w:hint="eastAsia"/>
          <w:color w:val="000000"/>
        </w:rPr>
      </w:pPr>
    </w:p>
    <w:p>
      <w:pPr>
        <w:spacing w:line="360" w:lineRule="exact"/>
        <w:jc w:val="center"/>
        <w:rPr>
          <w:rFonts w:hint="eastAsia"/>
          <w:color w:val="000000"/>
          <w:sz w:val="36"/>
        </w:rPr>
      </w:pPr>
    </w:p>
    <w:p>
      <w:pPr>
        <w:spacing w:line="360" w:lineRule="exact"/>
        <w:jc w:val="center"/>
        <w:rPr>
          <w:rFonts w:hint="eastAsia"/>
          <w:color w:val="000000"/>
          <w:sz w:val="36"/>
        </w:rPr>
      </w:pPr>
    </w:p>
    <w:p>
      <w:pPr>
        <w:spacing w:line="360" w:lineRule="exact"/>
        <w:jc w:val="center"/>
        <w:rPr>
          <w:rFonts w:hint="eastAsia"/>
          <w:color w:val="000000"/>
          <w:sz w:val="36"/>
        </w:rPr>
      </w:pPr>
    </w:p>
    <w:p>
      <w:pPr>
        <w:spacing w:line="560" w:lineRule="exact"/>
        <w:jc w:val="center"/>
        <w:rPr>
          <w:rFonts w:hint="eastAsia" w:ascii="黑体" w:eastAsia="黑体"/>
          <w:b/>
          <w:bCs/>
          <w:color w:val="000000"/>
          <w:sz w:val="44"/>
        </w:rPr>
      </w:pPr>
      <w:r>
        <w:rPr>
          <w:rFonts w:hint="eastAsia" w:ascii="黑体" w:eastAsia="黑体"/>
          <w:b/>
          <w:bCs/>
          <w:color w:val="000000"/>
          <w:sz w:val="44"/>
        </w:rPr>
        <w:t>集美大学自学考试本科毕业论文</w:t>
      </w:r>
    </w:p>
    <w:p>
      <w:pPr>
        <w:spacing w:line="560" w:lineRule="exact"/>
        <w:jc w:val="center"/>
        <w:rPr>
          <w:rFonts w:hint="eastAsia" w:ascii="黑体" w:eastAsia="黑体"/>
          <w:b/>
          <w:bCs/>
          <w:color w:val="000000"/>
          <w:sz w:val="44"/>
        </w:rPr>
      </w:pPr>
      <w:r>
        <w:rPr>
          <w:rFonts w:hint="eastAsia" w:ascii="黑体" w:eastAsia="黑体"/>
          <w:b/>
          <w:bCs/>
          <w:color w:val="000000"/>
          <w:sz w:val="44"/>
        </w:rPr>
        <w:t>指导手册（修订）</w:t>
      </w:r>
    </w:p>
    <w:p>
      <w:pPr>
        <w:spacing w:line="360" w:lineRule="exact"/>
        <w:jc w:val="center"/>
        <w:rPr>
          <w:rFonts w:hint="eastAsia"/>
          <w:color w:val="000000"/>
          <w:sz w:val="30"/>
        </w:rPr>
      </w:pPr>
    </w:p>
    <w:p>
      <w:pPr>
        <w:spacing w:line="360" w:lineRule="exact"/>
        <w:jc w:val="center"/>
        <w:rPr>
          <w:rFonts w:hint="eastAsia"/>
          <w:color w:val="000000"/>
          <w:sz w:val="30"/>
        </w:rPr>
      </w:pPr>
    </w:p>
    <w:p>
      <w:pPr>
        <w:spacing w:line="360" w:lineRule="exact"/>
        <w:jc w:val="center"/>
        <w:rPr>
          <w:rFonts w:hint="eastAsia"/>
          <w:color w:val="000000"/>
          <w:sz w:val="30"/>
        </w:rPr>
      </w:pPr>
    </w:p>
    <w:p>
      <w:pPr>
        <w:spacing w:line="360" w:lineRule="exact"/>
        <w:jc w:val="center"/>
        <w:rPr>
          <w:rFonts w:hint="eastAsia"/>
          <w:color w:val="000000"/>
          <w:sz w:val="30"/>
        </w:rPr>
      </w:pPr>
    </w:p>
    <w:p>
      <w:pPr>
        <w:spacing w:line="360" w:lineRule="exact"/>
        <w:jc w:val="center"/>
        <w:rPr>
          <w:rFonts w:hint="eastAsia"/>
          <w:color w:val="000000"/>
          <w:sz w:val="30"/>
        </w:rPr>
      </w:pPr>
    </w:p>
    <w:p>
      <w:pPr>
        <w:spacing w:line="360" w:lineRule="exact"/>
        <w:jc w:val="center"/>
        <w:rPr>
          <w:rFonts w:hint="eastAsia"/>
          <w:color w:val="000000"/>
          <w:sz w:val="30"/>
        </w:rPr>
      </w:pPr>
      <w:bookmarkStart w:id="14" w:name="_GoBack"/>
      <w:r>
        <w:rPr>
          <w:color w:val="000000"/>
          <w:sz w:val="20"/>
        </w:rPr>
        <w:drawing>
          <wp:anchor distT="0" distB="0" distL="114300" distR="114300" simplePos="0" relativeHeight="251658240" behindDoc="0" locked="0" layoutInCell="1" allowOverlap="1">
            <wp:simplePos x="0" y="0"/>
            <wp:positionH relativeFrom="column">
              <wp:posOffset>825500</wp:posOffset>
            </wp:positionH>
            <wp:positionV relativeFrom="paragraph">
              <wp:posOffset>35560</wp:posOffset>
            </wp:positionV>
            <wp:extent cx="3619500" cy="2504440"/>
            <wp:effectExtent l="0" t="0" r="0" b="1016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0"/>
                    <a:stretch>
                      <a:fillRect/>
                    </a:stretch>
                  </pic:blipFill>
                  <pic:spPr>
                    <a:xfrm>
                      <a:off x="0" y="0"/>
                      <a:ext cx="3619500" cy="2504440"/>
                    </a:xfrm>
                    <a:prstGeom prst="rect">
                      <a:avLst/>
                    </a:prstGeom>
                    <a:noFill/>
                    <a:ln>
                      <a:noFill/>
                    </a:ln>
                  </pic:spPr>
                </pic:pic>
              </a:graphicData>
            </a:graphic>
          </wp:anchor>
        </w:drawing>
      </w:r>
      <w:bookmarkEnd w:id="14"/>
    </w:p>
    <w:p>
      <w:pPr>
        <w:spacing w:line="360" w:lineRule="exact"/>
        <w:jc w:val="center"/>
        <w:rPr>
          <w:rFonts w:hint="eastAsia"/>
          <w:color w:val="000000"/>
          <w:sz w:val="30"/>
        </w:rPr>
      </w:pPr>
    </w:p>
    <w:p>
      <w:pPr>
        <w:spacing w:line="360" w:lineRule="exact"/>
        <w:jc w:val="center"/>
        <w:rPr>
          <w:rFonts w:hint="eastAsia"/>
          <w:color w:val="000000"/>
          <w:sz w:val="30"/>
        </w:rPr>
      </w:pPr>
    </w:p>
    <w:p>
      <w:pPr>
        <w:spacing w:line="360" w:lineRule="exact"/>
        <w:jc w:val="center"/>
        <w:rPr>
          <w:rFonts w:hint="eastAsia"/>
          <w:color w:val="000000"/>
          <w:sz w:val="30"/>
        </w:rPr>
      </w:pPr>
    </w:p>
    <w:p>
      <w:pPr>
        <w:spacing w:line="360" w:lineRule="exact"/>
        <w:jc w:val="center"/>
        <w:rPr>
          <w:rFonts w:hint="eastAsia"/>
          <w:color w:val="000000"/>
          <w:sz w:val="30"/>
        </w:rPr>
      </w:pPr>
    </w:p>
    <w:p>
      <w:pPr>
        <w:spacing w:line="360" w:lineRule="exact"/>
        <w:jc w:val="center"/>
        <w:rPr>
          <w:rFonts w:hint="eastAsia"/>
          <w:color w:val="000000"/>
          <w:sz w:val="30"/>
        </w:rPr>
      </w:pPr>
    </w:p>
    <w:p>
      <w:pPr>
        <w:spacing w:line="360" w:lineRule="exact"/>
        <w:jc w:val="center"/>
        <w:rPr>
          <w:rFonts w:hint="eastAsia"/>
          <w:color w:val="000000"/>
          <w:sz w:val="30"/>
        </w:rPr>
      </w:pPr>
    </w:p>
    <w:p>
      <w:pPr>
        <w:spacing w:line="360" w:lineRule="exact"/>
        <w:jc w:val="center"/>
        <w:rPr>
          <w:rFonts w:hint="eastAsia"/>
          <w:color w:val="000000"/>
          <w:sz w:val="30"/>
        </w:rPr>
      </w:pPr>
    </w:p>
    <w:p>
      <w:pPr>
        <w:spacing w:line="360" w:lineRule="exact"/>
        <w:jc w:val="center"/>
        <w:rPr>
          <w:rFonts w:hint="eastAsia"/>
          <w:color w:val="000000"/>
          <w:sz w:val="30"/>
        </w:rPr>
      </w:pPr>
    </w:p>
    <w:p>
      <w:pPr>
        <w:spacing w:line="360" w:lineRule="exact"/>
        <w:jc w:val="center"/>
        <w:rPr>
          <w:rFonts w:hint="eastAsia"/>
          <w:color w:val="000000"/>
          <w:sz w:val="30"/>
        </w:rPr>
      </w:pPr>
    </w:p>
    <w:p>
      <w:pPr>
        <w:spacing w:line="360" w:lineRule="exact"/>
        <w:jc w:val="center"/>
        <w:rPr>
          <w:rFonts w:hint="eastAsia"/>
          <w:color w:val="000000"/>
          <w:sz w:val="30"/>
        </w:rPr>
      </w:pPr>
    </w:p>
    <w:p>
      <w:pPr>
        <w:spacing w:line="360" w:lineRule="exact"/>
        <w:jc w:val="center"/>
        <w:rPr>
          <w:rFonts w:hint="eastAsia"/>
          <w:color w:val="000000"/>
          <w:sz w:val="30"/>
        </w:rPr>
      </w:pPr>
    </w:p>
    <w:p>
      <w:pPr>
        <w:spacing w:line="360" w:lineRule="exact"/>
        <w:jc w:val="center"/>
        <w:rPr>
          <w:rFonts w:hint="eastAsia"/>
          <w:color w:val="000000"/>
          <w:sz w:val="30"/>
        </w:rPr>
      </w:pPr>
    </w:p>
    <w:p>
      <w:pPr>
        <w:spacing w:line="360" w:lineRule="exact"/>
        <w:jc w:val="center"/>
        <w:rPr>
          <w:rFonts w:hint="eastAsia"/>
          <w:color w:val="000000"/>
          <w:sz w:val="30"/>
        </w:rPr>
      </w:pPr>
    </w:p>
    <w:p>
      <w:pPr>
        <w:spacing w:line="360" w:lineRule="exact"/>
        <w:jc w:val="center"/>
        <w:rPr>
          <w:rFonts w:hint="eastAsia"/>
          <w:color w:val="000000"/>
          <w:sz w:val="30"/>
        </w:rPr>
      </w:pPr>
    </w:p>
    <w:p>
      <w:pPr>
        <w:spacing w:line="360" w:lineRule="exact"/>
        <w:jc w:val="center"/>
        <w:rPr>
          <w:rFonts w:hint="eastAsia"/>
          <w:color w:val="000000"/>
          <w:sz w:val="30"/>
        </w:rPr>
      </w:pPr>
    </w:p>
    <w:p>
      <w:pPr>
        <w:spacing w:line="360" w:lineRule="exact"/>
        <w:jc w:val="center"/>
        <w:rPr>
          <w:rFonts w:hint="eastAsia"/>
          <w:color w:val="000000"/>
          <w:sz w:val="30"/>
        </w:rPr>
      </w:pPr>
    </w:p>
    <w:p>
      <w:pPr>
        <w:spacing w:line="360" w:lineRule="exact"/>
        <w:jc w:val="center"/>
        <w:rPr>
          <w:rFonts w:hint="eastAsia"/>
          <w:color w:val="000000"/>
          <w:sz w:val="30"/>
        </w:rPr>
      </w:pPr>
    </w:p>
    <w:p>
      <w:pPr>
        <w:spacing w:line="360" w:lineRule="exact"/>
        <w:jc w:val="center"/>
        <w:rPr>
          <w:rFonts w:hint="eastAsia"/>
          <w:color w:val="000000"/>
          <w:sz w:val="30"/>
        </w:rPr>
      </w:pPr>
    </w:p>
    <w:p>
      <w:pPr>
        <w:spacing w:line="360" w:lineRule="exact"/>
        <w:jc w:val="center"/>
        <w:rPr>
          <w:rFonts w:hint="eastAsia"/>
          <w:color w:val="000000"/>
          <w:sz w:val="30"/>
        </w:rPr>
      </w:pPr>
    </w:p>
    <w:p>
      <w:pPr>
        <w:spacing w:line="360" w:lineRule="exact"/>
        <w:jc w:val="center"/>
        <w:rPr>
          <w:rFonts w:hint="eastAsia"/>
          <w:b/>
          <w:bCs/>
          <w:color w:val="000000"/>
          <w:sz w:val="30"/>
        </w:rPr>
      </w:pPr>
      <w:r>
        <w:rPr>
          <w:rFonts w:hint="eastAsia"/>
          <w:b/>
          <w:bCs/>
          <w:color w:val="000000"/>
          <w:sz w:val="30"/>
        </w:rPr>
        <w:t>集美大学继续教育学院</w:t>
      </w:r>
    </w:p>
    <w:p>
      <w:pPr>
        <w:spacing w:line="360" w:lineRule="exact"/>
        <w:jc w:val="center"/>
        <w:rPr>
          <w:rFonts w:hint="eastAsia"/>
          <w:b/>
          <w:bCs/>
          <w:color w:val="000000"/>
          <w:sz w:val="30"/>
        </w:rPr>
      </w:pPr>
      <w:r>
        <w:rPr>
          <w:rFonts w:hint="eastAsia"/>
          <w:b/>
          <w:bCs/>
          <w:color w:val="000000"/>
          <w:sz w:val="30"/>
        </w:rPr>
        <w:t>2017年3月</w:t>
      </w:r>
    </w:p>
    <w:p>
      <w:pPr>
        <w:spacing w:line="360" w:lineRule="exact"/>
        <w:jc w:val="center"/>
        <w:rPr>
          <w:rFonts w:hint="eastAsia"/>
          <w:color w:val="000000"/>
          <w:sz w:val="30"/>
        </w:rPr>
      </w:pPr>
    </w:p>
    <w:p>
      <w:pPr>
        <w:pStyle w:val="4"/>
        <w:spacing w:line="360" w:lineRule="exact"/>
        <w:rPr>
          <w:rFonts w:hint="eastAsia"/>
        </w:rPr>
      </w:pPr>
      <w:r>
        <w:rPr>
          <w:rFonts w:hint="eastAsia"/>
        </w:rPr>
        <w:t>毕业论文是本科学生毕业前最后一道综合性实践环节。完成毕业论文是本科生获得毕业资格和学士学位的必备条件。搞好毕业论文工作，对全面提高教学质量，保证学士学位水平和提高毕业生对未来工作的适应能力都具有重要意义。</w:t>
      </w:r>
    </w:p>
    <w:p>
      <w:pPr>
        <w:spacing w:line="360" w:lineRule="exact"/>
        <w:ind w:firstLine="600" w:firstLineChars="200"/>
        <w:rPr>
          <w:rFonts w:hint="eastAsia" w:eastAsia="黑体"/>
          <w:sz w:val="30"/>
        </w:rPr>
      </w:pPr>
      <w:r>
        <w:rPr>
          <w:rFonts w:hint="eastAsia" w:eastAsia="黑体"/>
          <w:sz w:val="30"/>
        </w:rPr>
        <w:t>一、毕业论文的目的与要求</w:t>
      </w:r>
    </w:p>
    <w:p>
      <w:pPr>
        <w:pStyle w:val="4"/>
        <w:spacing w:line="360" w:lineRule="exact"/>
        <w:rPr>
          <w:rFonts w:hint="eastAsia"/>
        </w:rPr>
      </w:pPr>
      <w:r>
        <w:rPr>
          <w:rFonts w:hint="eastAsia"/>
        </w:rPr>
        <w:t>毕业论文是高等学校本科教学计划的重要组成部分，是检验学生在校学习期间掌握基础和专业知识程度、以及将所学到的知识综合应用到生产实践，解决实际工作问题基本能力的重要手段，是本科毕业和评定学士学位的条件。毕业论文不及格者，将不予毕业。</w:t>
      </w:r>
    </w:p>
    <w:p>
      <w:pPr>
        <w:pStyle w:val="4"/>
        <w:spacing w:line="360" w:lineRule="exact"/>
        <w:rPr>
          <w:rFonts w:hint="eastAsia"/>
        </w:rPr>
      </w:pPr>
      <w:r>
        <w:rPr>
          <w:rFonts w:hint="eastAsia"/>
        </w:rPr>
        <w:t>本科的毕业论文即学士学位论文，是本科生在限定时间内，围绕自己所学专业，在指导教师的指导下首次提交的具有总结学习成果性质以及初步科研能力训练和实用价值的独立作业。其目的在于总结、消化在校期间的学习成果，培养学生综合应用所学的知识分析与解决本专业相关问题的能力，训练学生正确选题、独立检索中外文资料和阅读外文资料的能力，使学生受到科学研究的初步训练。</w:t>
      </w:r>
    </w:p>
    <w:p>
      <w:pPr>
        <w:pStyle w:val="4"/>
        <w:spacing w:line="360" w:lineRule="exact"/>
        <w:ind w:firstLine="482" w:firstLineChars="200"/>
        <w:rPr>
          <w:rFonts w:hint="eastAsia"/>
        </w:rPr>
      </w:pPr>
      <w:r>
        <w:rPr>
          <w:rFonts w:hint="eastAsia"/>
          <w:b/>
        </w:rPr>
        <w:t>每位学生应完成不少于6000字的毕业论文</w:t>
      </w:r>
      <w:r>
        <w:rPr>
          <w:rFonts w:hint="eastAsia"/>
        </w:rPr>
        <w:t>，</w:t>
      </w:r>
      <w:r>
        <w:rPr>
          <w:rFonts w:hint="eastAsia"/>
          <w:b/>
        </w:rPr>
        <w:t>在确定的毕业论文答辩日期前十天需提交任务书、开题报告、读书笔记及毕业论文副本两份；毕业答辩结束后一周内，按答辩要求修改后提交如下材料：任务书、开题报告、读书笔记和带封面的毕业论文纸质正本及存有完整的毕业论文资料的光盘各一份</w:t>
      </w:r>
      <w:r>
        <w:rPr>
          <w:rFonts w:hint="eastAsia"/>
        </w:rPr>
        <w:t>。</w:t>
      </w:r>
    </w:p>
    <w:p>
      <w:pPr>
        <w:pStyle w:val="4"/>
        <w:spacing w:line="360" w:lineRule="exact"/>
        <w:ind w:firstLine="600" w:firstLineChars="200"/>
        <w:rPr>
          <w:rFonts w:hint="eastAsia" w:eastAsia="黑体"/>
          <w:sz w:val="30"/>
        </w:rPr>
      </w:pPr>
      <w:r>
        <w:rPr>
          <w:rFonts w:hint="eastAsia" w:eastAsia="黑体"/>
          <w:sz w:val="30"/>
        </w:rPr>
        <w:t>二、毕业论文的出题与选题</w:t>
      </w:r>
    </w:p>
    <w:p>
      <w:pPr>
        <w:pStyle w:val="4"/>
        <w:spacing w:line="360" w:lineRule="exact"/>
        <w:rPr>
          <w:rFonts w:hint="eastAsia"/>
        </w:rPr>
      </w:pPr>
      <w:r>
        <w:rPr>
          <w:rFonts w:hint="eastAsia"/>
        </w:rPr>
        <w:t>1.教师所出的毕业论文题目一般应是或涉及本专业范围的问题，要体现提高实践应用能力的要求，同时要考虑学生实习的环境和条件。</w:t>
      </w:r>
    </w:p>
    <w:p>
      <w:pPr>
        <w:pStyle w:val="4"/>
        <w:spacing w:line="360" w:lineRule="exact"/>
        <w:rPr>
          <w:rFonts w:hint="eastAsia"/>
        </w:rPr>
      </w:pPr>
      <w:r>
        <w:rPr>
          <w:rFonts w:hint="eastAsia"/>
        </w:rPr>
        <w:t>2.题目应符合专业教学要求，份量和难度要适当，使学生经过努力能在规定的时间内完成。</w:t>
      </w:r>
    </w:p>
    <w:p>
      <w:pPr>
        <w:pStyle w:val="4"/>
        <w:spacing w:line="360" w:lineRule="exact"/>
        <w:ind w:left="480" w:firstLine="0"/>
        <w:rPr>
          <w:rFonts w:hint="eastAsia"/>
        </w:rPr>
      </w:pPr>
      <w:r>
        <w:rPr>
          <w:rFonts w:hint="eastAsia"/>
        </w:rPr>
        <w:t>3.学生在选题时应遵循以下三个原则：</w:t>
      </w:r>
    </w:p>
    <w:p>
      <w:pPr>
        <w:pStyle w:val="4"/>
        <w:spacing w:line="360" w:lineRule="exact"/>
        <w:rPr>
          <w:rFonts w:hint="eastAsia"/>
        </w:rPr>
      </w:pPr>
      <w:r>
        <w:rPr>
          <w:rFonts w:hint="eastAsia"/>
        </w:rPr>
        <w:t>（1）价值原则：选题具有实际应用价值。</w:t>
      </w:r>
    </w:p>
    <w:p>
      <w:pPr>
        <w:pStyle w:val="4"/>
        <w:spacing w:line="360" w:lineRule="exact"/>
        <w:ind w:firstLineChars="200"/>
        <w:rPr>
          <w:rFonts w:hint="eastAsia"/>
        </w:rPr>
      </w:pPr>
      <w:r>
        <w:rPr>
          <w:rFonts w:hint="eastAsia"/>
        </w:rPr>
        <w:t>（2）兴趣原则：对选题具有浓厚兴趣与探索研究的积极性。</w:t>
      </w:r>
    </w:p>
    <w:p>
      <w:pPr>
        <w:pStyle w:val="4"/>
        <w:spacing w:line="360" w:lineRule="exact"/>
        <w:ind w:firstLineChars="200"/>
        <w:rPr>
          <w:rFonts w:hint="eastAsia"/>
        </w:rPr>
      </w:pPr>
      <w:r>
        <w:rPr>
          <w:rFonts w:hint="eastAsia"/>
        </w:rPr>
        <w:t>（3）能力原则：应具备完成该选题的条件和能力。</w:t>
      </w:r>
    </w:p>
    <w:p>
      <w:pPr>
        <w:pStyle w:val="4"/>
        <w:spacing w:line="360" w:lineRule="exact"/>
        <w:ind w:firstLine="600" w:firstLineChars="200"/>
        <w:rPr>
          <w:rFonts w:hint="eastAsia" w:eastAsia="黑体"/>
          <w:sz w:val="30"/>
        </w:rPr>
      </w:pPr>
      <w:r>
        <w:rPr>
          <w:rFonts w:hint="eastAsia" w:eastAsia="黑体"/>
          <w:sz w:val="30"/>
        </w:rPr>
        <w:t>三、毕业论文的组成及要求</w:t>
      </w:r>
    </w:p>
    <w:p>
      <w:pPr>
        <w:pStyle w:val="4"/>
        <w:spacing w:line="360" w:lineRule="exact"/>
        <w:rPr>
          <w:rFonts w:hint="eastAsia"/>
        </w:rPr>
      </w:pPr>
      <w:r>
        <w:rPr>
          <w:rFonts w:hint="eastAsia"/>
        </w:rPr>
        <w:t>1.题目</w:t>
      </w:r>
    </w:p>
    <w:p>
      <w:pPr>
        <w:pStyle w:val="4"/>
        <w:spacing w:line="360" w:lineRule="exact"/>
        <w:ind w:firstLineChars="200"/>
        <w:rPr>
          <w:rFonts w:hint="eastAsia"/>
        </w:rPr>
      </w:pPr>
      <w:r>
        <w:rPr>
          <w:rFonts w:hint="eastAsia"/>
        </w:rPr>
        <w:t>论文题目很重要，一个好的题目能概括毕业论文的中心内容，又能引人注目。因此，题目要贴切、恰当、鲜明、简朴，用词要简练。一般不宜超过20个汉字。</w:t>
      </w:r>
    </w:p>
    <w:p>
      <w:pPr>
        <w:pStyle w:val="4"/>
        <w:spacing w:line="360" w:lineRule="exact"/>
        <w:rPr>
          <w:rFonts w:hint="eastAsia"/>
        </w:rPr>
      </w:pPr>
      <w:r>
        <w:rPr>
          <w:rFonts w:hint="eastAsia"/>
        </w:rPr>
        <w:t>2.中文摘要（包括关键词）</w:t>
      </w:r>
    </w:p>
    <w:p>
      <w:pPr>
        <w:pStyle w:val="4"/>
        <w:spacing w:line="360" w:lineRule="exact"/>
        <w:rPr>
          <w:rFonts w:hint="eastAsia"/>
        </w:rPr>
      </w:pPr>
      <w:r>
        <w:rPr>
          <w:rFonts w:hint="eastAsia"/>
        </w:rPr>
        <w:t>摘要是论文的高度概括及缩影，是长篇论文不可缺少的组成部分，要以简要文字阐明所研究选题的目的、方法、内容及主要结果。一篇论文的摘要以200～300字左右为宜，一般要概括以下几方面的内容：</w:t>
      </w:r>
    </w:p>
    <w:p>
      <w:pPr>
        <w:pStyle w:val="4"/>
        <w:spacing w:line="360" w:lineRule="exact"/>
        <w:ind w:firstLine="658" w:firstLineChars="366"/>
        <w:rPr>
          <w:rFonts w:hint="eastAsia"/>
        </w:rPr>
      </w:pPr>
      <w:r>
        <w:rPr>
          <w:rFonts w:hint="eastAsia"/>
          <w:sz w:val="18"/>
        </w:rPr>
        <w:t>●</w:t>
      </w:r>
      <w:r>
        <w:rPr>
          <w:rFonts w:hint="eastAsia"/>
        </w:rPr>
        <w:t>该项研究的缘由，解决什么问题及重要性；</w:t>
      </w:r>
    </w:p>
    <w:p>
      <w:pPr>
        <w:pStyle w:val="4"/>
        <w:spacing w:line="360" w:lineRule="exact"/>
        <w:ind w:left="660" w:firstLine="0"/>
        <w:rPr>
          <w:rFonts w:hint="eastAsia"/>
        </w:rPr>
      </w:pPr>
      <w:r>
        <w:rPr>
          <w:rFonts w:hint="eastAsia"/>
          <w:sz w:val="18"/>
        </w:rPr>
        <w:t>●</w:t>
      </w:r>
      <w:r>
        <w:rPr>
          <w:rFonts w:hint="eastAsia"/>
        </w:rPr>
        <w:t>主要做了那些工作（研究的内容、方法及过程）；</w:t>
      </w:r>
    </w:p>
    <w:p>
      <w:pPr>
        <w:pStyle w:val="4"/>
        <w:spacing w:line="360" w:lineRule="exact"/>
        <w:ind w:left="660" w:firstLine="0"/>
        <w:rPr>
          <w:rFonts w:hint="eastAsia"/>
        </w:rPr>
      </w:pPr>
      <w:r>
        <w:rPr>
          <w:rFonts w:hint="eastAsia"/>
          <w:sz w:val="18"/>
        </w:rPr>
        <w:t>●</w:t>
      </w:r>
      <w:r>
        <w:rPr>
          <w:rFonts w:hint="eastAsia"/>
        </w:rPr>
        <w:t>获得那些主要成果（含结论性意见）；</w:t>
      </w:r>
    </w:p>
    <w:p>
      <w:pPr>
        <w:pStyle w:val="4"/>
        <w:spacing w:line="360" w:lineRule="exact"/>
        <w:ind w:left="660" w:firstLine="0"/>
        <w:rPr>
          <w:rFonts w:hint="eastAsia"/>
        </w:rPr>
      </w:pPr>
      <w:r>
        <w:rPr>
          <w:rFonts w:hint="eastAsia"/>
          <w:sz w:val="18"/>
        </w:rPr>
        <w:t>●</w:t>
      </w:r>
      <w:r>
        <w:rPr>
          <w:rFonts w:hint="eastAsia"/>
        </w:rPr>
        <w:t>成果的实际意义；</w:t>
      </w:r>
    </w:p>
    <w:p>
      <w:pPr>
        <w:pStyle w:val="4"/>
        <w:spacing w:line="360" w:lineRule="exact"/>
        <w:ind w:left="660" w:firstLine="0"/>
        <w:rPr>
          <w:rFonts w:hint="eastAsia"/>
        </w:rPr>
      </w:pPr>
      <w:r>
        <w:rPr>
          <w:rFonts w:hint="eastAsia"/>
          <w:sz w:val="18"/>
        </w:rPr>
        <w:t>●</w:t>
      </w:r>
      <w:r>
        <w:rPr>
          <w:rFonts w:hint="eastAsia"/>
        </w:rPr>
        <w:t>中文关键词3～6个，用于表述论文的主题内容。</w:t>
      </w:r>
    </w:p>
    <w:p>
      <w:pPr>
        <w:pStyle w:val="4"/>
        <w:spacing w:line="360" w:lineRule="exact"/>
        <w:ind w:firstLineChars="200"/>
        <w:rPr>
          <w:rFonts w:hint="eastAsia"/>
        </w:rPr>
      </w:pPr>
      <w:r>
        <w:rPr>
          <w:rFonts w:hint="eastAsia"/>
        </w:rPr>
        <w:t>3.目录</w:t>
      </w:r>
    </w:p>
    <w:p>
      <w:pPr>
        <w:pStyle w:val="4"/>
        <w:spacing w:line="360" w:lineRule="exact"/>
        <w:ind w:firstLine="0"/>
        <w:rPr>
          <w:rFonts w:hint="eastAsia"/>
        </w:rPr>
      </w:pPr>
      <w:r>
        <w:rPr>
          <w:rFonts w:hint="eastAsia"/>
        </w:rPr>
        <w:t xml:space="preserve">    目录是论文的提纲，反映了论文的基本内容和结构安排，从目录可看出论文的梗概。因此，目录应列出通篇论文的各组成部分的大小标题，其标题应与正文的中的标题一致并标明所在页码。章、节、小节的标序规范要求见附录中的“目录示例”。</w:t>
      </w:r>
    </w:p>
    <w:p>
      <w:pPr>
        <w:pStyle w:val="4"/>
        <w:spacing w:line="360" w:lineRule="exact"/>
        <w:ind w:firstLine="420"/>
        <w:rPr>
          <w:rFonts w:hint="eastAsia"/>
        </w:rPr>
      </w:pPr>
      <w:r>
        <w:rPr>
          <w:rFonts w:hint="eastAsia"/>
        </w:rPr>
        <w:t>4.引言</w:t>
      </w:r>
    </w:p>
    <w:p>
      <w:pPr>
        <w:pStyle w:val="4"/>
        <w:spacing w:line="360" w:lineRule="exact"/>
        <w:ind w:firstLine="420"/>
        <w:rPr>
          <w:rFonts w:hint="eastAsia"/>
        </w:rPr>
      </w:pPr>
      <w:r>
        <w:rPr>
          <w:rFonts w:hint="eastAsia"/>
        </w:rPr>
        <w:t>引言是整篇论文的引导部分，要比摘要更复杂些，应切忌完全重复摘要内容，文字以700字左右为宜，引言一般应包括以下内容：</w:t>
      </w:r>
    </w:p>
    <w:p>
      <w:pPr>
        <w:pStyle w:val="4"/>
        <w:spacing w:line="360" w:lineRule="exact"/>
        <w:ind w:left="420" w:leftChars="200" w:firstLine="180" w:firstLineChars="100"/>
        <w:rPr>
          <w:rFonts w:hint="eastAsia"/>
        </w:rPr>
      </w:pPr>
      <w:r>
        <w:rPr>
          <w:rFonts w:hint="eastAsia"/>
          <w:sz w:val="18"/>
        </w:rPr>
        <w:t>●</w:t>
      </w:r>
      <w:r>
        <w:rPr>
          <w:rFonts w:hint="eastAsia"/>
        </w:rPr>
        <w:t>所做选题的价值，要解决什么问题；</w:t>
      </w:r>
    </w:p>
    <w:p>
      <w:pPr>
        <w:pStyle w:val="4"/>
        <w:spacing w:line="360" w:lineRule="exact"/>
        <w:ind w:firstLine="597" w:firstLineChars="332"/>
        <w:rPr>
          <w:rFonts w:hint="eastAsia"/>
        </w:rPr>
      </w:pPr>
      <w:r>
        <w:rPr>
          <w:rFonts w:hint="eastAsia"/>
          <w:sz w:val="18"/>
        </w:rPr>
        <w:t>●</w:t>
      </w:r>
      <w:r>
        <w:rPr>
          <w:rFonts w:hint="eastAsia"/>
        </w:rPr>
        <w:t>论文研究主题范围内已有的研究/文献的评述（包括与自己论文有关的研究资料回顾，来源，性质及运用情况和存在的问题等）；</w:t>
      </w:r>
    </w:p>
    <w:p>
      <w:pPr>
        <w:pStyle w:val="4"/>
        <w:spacing w:line="360" w:lineRule="exact"/>
        <w:ind w:firstLine="597" w:firstLineChars="332"/>
        <w:rPr>
          <w:rFonts w:hint="eastAsia"/>
        </w:rPr>
      </w:pPr>
      <w:r>
        <w:rPr>
          <w:rFonts w:hint="eastAsia"/>
          <w:sz w:val="18"/>
        </w:rPr>
        <w:t>●</w:t>
      </w:r>
      <w:r>
        <w:rPr>
          <w:rFonts w:hint="eastAsia"/>
        </w:rPr>
        <w:t>说明本论文要解决的问题，所采取的研究手段，方式和方法，明确研究工作的界限和规模，以及预期结果和意义。</w:t>
      </w:r>
    </w:p>
    <w:p>
      <w:pPr>
        <w:pStyle w:val="4"/>
        <w:spacing w:line="360" w:lineRule="exact"/>
        <w:ind w:firstLine="360"/>
        <w:rPr>
          <w:rFonts w:hint="eastAsia"/>
        </w:rPr>
      </w:pPr>
      <w:r>
        <w:rPr>
          <w:rFonts w:hint="eastAsia"/>
        </w:rPr>
        <w:t>5.正文</w:t>
      </w:r>
    </w:p>
    <w:p>
      <w:pPr>
        <w:pStyle w:val="4"/>
        <w:spacing w:line="360" w:lineRule="exact"/>
        <w:ind w:firstLineChars="200"/>
        <w:rPr>
          <w:rFonts w:hint="eastAsia"/>
        </w:rPr>
      </w:pPr>
      <w:r>
        <w:rPr>
          <w:rFonts w:hint="eastAsia"/>
        </w:rPr>
        <w:t>正文是作者对自己工作过程的详细表述。他包括以下内容：</w:t>
      </w:r>
    </w:p>
    <w:p>
      <w:pPr>
        <w:pStyle w:val="4"/>
        <w:spacing w:line="360" w:lineRule="exact"/>
        <w:ind w:firstLine="579" w:firstLineChars="322"/>
        <w:rPr>
          <w:rFonts w:hint="eastAsia"/>
        </w:rPr>
      </w:pPr>
      <w:r>
        <w:rPr>
          <w:rFonts w:hint="eastAsia"/>
          <w:sz w:val="18"/>
        </w:rPr>
        <w:t>●</w:t>
      </w:r>
      <w:r>
        <w:rPr>
          <w:rFonts w:hint="eastAsia"/>
        </w:rPr>
        <w:t>理论分析部分</w:t>
      </w:r>
    </w:p>
    <w:p>
      <w:pPr>
        <w:pStyle w:val="4"/>
        <w:spacing w:line="360" w:lineRule="exact"/>
        <w:ind w:firstLineChars="200"/>
        <w:rPr>
          <w:rFonts w:hint="eastAsia"/>
        </w:rPr>
      </w:pPr>
      <w:r>
        <w:rPr>
          <w:rFonts w:hint="eastAsia"/>
        </w:rPr>
        <w:t>详细说明本论文所使用的分析方法和计算方法等基本理论和方法的基本情况；指明所应用的分析方法和计算方法，那些是己有的，那些是自己改进的。</w:t>
      </w:r>
    </w:p>
    <w:p>
      <w:pPr>
        <w:pStyle w:val="4"/>
        <w:spacing w:line="360" w:lineRule="exact"/>
        <w:ind w:firstLine="579" w:firstLineChars="322"/>
        <w:rPr>
          <w:rFonts w:hint="eastAsia"/>
        </w:rPr>
      </w:pPr>
      <w:r>
        <w:rPr>
          <w:rFonts w:hint="eastAsia"/>
          <w:sz w:val="18"/>
        </w:rPr>
        <w:t>●</w:t>
      </w:r>
      <w:r>
        <w:rPr>
          <w:rFonts w:hint="eastAsia"/>
        </w:rPr>
        <w:t>实践（包括调查、实践和实验）资料，手段和经过部分</w:t>
      </w:r>
    </w:p>
    <w:p>
      <w:pPr>
        <w:pStyle w:val="4"/>
        <w:spacing w:line="360" w:lineRule="exact"/>
        <w:ind w:firstLineChars="200"/>
        <w:rPr>
          <w:rFonts w:hint="eastAsia"/>
        </w:rPr>
      </w:pPr>
      <w:r>
        <w:rPr>
          <w:rFonts w:hint="eastAsia"/>
        </w:rPr>
        <w:t>详细介绍实践的资料，方法及过程等基本内容。在论文中只写关键性、代表本研究工作特点的观察手段及操作方法；记述那些作者认为重要的，必不可少的，具有独特之处的细节，特别是对论文有重要作用的数据，应以提供读者在重复验证的具有必要而充分的信息为宜，能使用同行看过之后感到所提供的信息已足够完备和详尽的适度。</w:t>
      </w:r>
    </w:p>
    <w:p>
      <w:pPr>
        <w:pStyle w:val="4"/>
        <w:spacing w:line="360" w:lineRule="exact"/>
        <w:ind w:left="481" w:leftChars="229" w:firstLine="118" w:firstLineChars="66"/>
        <w:rPr>
          <w:rFonts w:hint="eastAsia"/>
        </w:rPr>
      </w:pPr>
      <w:r>
        <w:rPr>
          <w:rFonts w:hint="eastAsia"/>
          <w:sz w:val="18"/>
        </w:rPr>
        <w:t>●</w:t>
      </w:r>
      <w:r>
        <w:rPr>
          <w:rFonts w:hint="eastAsia"/>
        </w:rPr>
        <w:t>实践结果及其分析部分</w:t>
      </w:r>
    </w:p>
    <w:p>
      <w:pPr>
        <w:pStyle w:val="4"/>
        <w:spacing w:line="360" w:lineRule="exact"/>
        <w:rPr>
          <w:rFonts w:hint="eastAsia"/>
        </w:rPr>
      </w:pPr>
      <w:r>
        <w:rPr>
          <w:rFonts w:hint="eastAsia"/>
        </w:rPr>
        <w:t>这部分是论文的关键部分，他既能体现论文的价值，又能反映作者的认识水平。要给出必要的实践数据，介绍数据的处理方法及误差分析，应对实验结果做出定量或定性的分析，并从中获取事物的规律性以及必要的结论和推论，说明这些结论和推论的必然性及适用范围。</w:t>
      </w:r>
    </w:p>
    <w:p>
      <w:pPr>
        <w:pStyle w:val="4"/>
        <w:spacing w:line="360" w:lineRule="exact"/>
        <w:ind w:left="481" w:leftChars="229" w:firstLine="180" w:firstLineChars="100"/>
        <w:rPr>
          <w:rFonts w:hint="eastAsia"/>
        </w:rPr>
      </w:pPr>
      <w:r>
        <w:rPr>
          <w:rFonts w:hint="eastAsia"/>
          <w:sz w:val="18"/>
        </w:rPr>
        <w:t>●</w:t>
      </w:r>
      <w:r>
        <w:rPr>
          <w:rFonts w:hint="eastAsia"/>
        </w:rPr>
        <w:t>讨论部分</w:t>
      </w:r>
    </w:p>
    <w:p>
      <w:pPr>
        <w:pStyle w:val="4"/>
        <w:spacing w:line="360" w:lineRule="exact"/>
        <w:rPr>
          <w:rFonts w:hint="eastAsia"/>
        </w:rPr>
      </w:pPr>
      <w:r>
        <w:rPr>
          <w:rFonts w:hint="eastAsia"/>
        </w:rPr>
        <w:t>论述自己的观点，表明自己实践的看法，有那些成果及不足之处。联系实际，指出它的应用价值和在实际中推广的可能性。展望研究成果，提出对该课题进一步工作的看法。</w:t>
      </w:r>
    </w:p>
    <w:p>
      <w:pPr>
        <w:pStyle w:val="4"/>
        <w:spacing w:line="360" w:lineRule="exact"/>
        <w:rPr>
          <w:rFonts w:hint="eastAsia"/>
        </w:rPr>
      </w:pPr>
      <w:r>
        <w:rPr>
          <w:rFonts w:hint="eastAsia"/>
        </w:rPr>
        <w:t>6.结论</w:t>
      </w:r>
    </w:p>
    <w:p>
      <w:pPr>
        <w:pStyle w:val="4"/>
        <w:spacing w:line="360" w:lineRule="exact"/>
        <w:ind w:firstLine="0"/>
        <w:rPr>
          <w:rFonts w:hint="eastAsia"/>
        </w:rPr>
      </w:pPr>
      <w:r>
        <w:rPr>
          <w:rFonts w:hint="eastAsia"/>
        </w:rPr>
        <w:t xml:space="preserve">    结论是对研究结果的简要概述，即对全篇内容作简明扼要的叙述。它是在实践结果和讨论基础上，经过严密的逻辑推理做出最后判断而形成全文的总观点，集中反映作者的研究成果，表达作者对所研究课题的见解和主张，是全文精髓，也是文章的价值所在。结论中还应说明进行工作的情况和价值，指出存在的问题和改进的方向。</w:t>
      </w:r>
    </w:p>
    <w:p>
      <w:pPr>
        <w:pStyle w:val="4"/>
        <w:spacing w:line="360" w:lineRule="exact"/>
        <w:rPr>
          <w:rFonts w:hint="eastAsia"/>
        </w:rPr>
      </w:pPr>
      <w:r>
        <w:rPr>
          <w:rFonts w:hint="eastAsia"/>
        </w:rPr>
        <w:t>7.致谢语</w:t>
      </w:r>
    </w:p>
    <w:p>
      <w:pPr>
        <w:pStyle w:val="4"/>
        <w:spacing w:line="360" w:lineRule="exact"/>
        <w:rPr>
          <w:rFonts w:hint="eastAsia"/>
        </w:rPr>
      </w:pPr>
      <w:r>
        <w:rPr>
          <w:rFonts w:hint="eastAsia"/>
        </w:rPr>
        <w:t>对毕业论文指导教师，对毕业论文进行过程中给予直接帮助或提过有益建议的其他人员和有关部门都应在论文中用简短文字致谢，其谢词应肯切、实事求是。</w:t>
      </w:r>
    </w:p>
    <w:p>
      <w:pPr>
        <w:pStyle w:val="4"/>
        <w:spacing w:line="360" w:lineRule="exact"/>
        <w:rPr>
          <w:rFonts w:hint="eastAsia"/>
        </w:rPr>
      </w:pPr>
      <w:r>
        <w:rPr>
          <w:rFonts w:hint="eastAsia"/>
        </w:rPr>
        <w:t>8.参考文献</w:t>
      </w:r>
    </w:p>
    <w:p>
      <w:pPr>
        <w:pStyle w:val="4"/>
        <w:spacing w:line="360" w:lineRule="exact"/>
        <w:rPr>
          <w:rFonts w:hint="eastAsia"/>
        </w:rPr>
      </w:pPr>
      <w:r>
        <w:rPr>
          <w:rFonts w:hint="eastAsia"/>
        </w:rPr>
        <w:t>参阅大量文献是写作毕业论文过程中一项重要的工作，在论文中引用的文献是毕业论文中不可缺少的组成部分。为表明引用内容的来源和对他人知识成果的尊重，所引用的主要文献必须在论文中引用处体现出来，并按顺序编号。一般列出引用的参考文献应在10篇左右。</w:t>
      </w:r>
    </w:p>
    <w:p>
      <w:pPr>
        <w:pStyle w:val="4"/>
        <w:spacing w:line="360" w:lineRule="exact"/>
        <w:rPr>
          <w:rFonts w:hint="eastAsia"/>
        </w:rPr>
      </w:pPr>
      <w:r>
        <w:rPr>
          <w:rFonts w:hint="eastAsia"/>
        </w:rPr>
        <w:t>9.附录</w:t>
      </w:r>
    </w:p>
    <w:p>
      <w:pPr>
        <w:pStyle w:val="4"/>
        <w:spacing w:line="360" w:lineRule="exact"/>
        <w:rPr>
          <w:rFonts w:hint="eastAsia"/>
        </w:rPr>
      </w:pPr>
      <w:r>
        <w:rPr>
          <w:rFonts w:hint="eastAsia"/>
        </w:rPr>
        <w:t>在论文之后附上不便放在正文的重要数据、表格、公式、佐证等资料，供读者阅读论文时参考。</w:t>
      </w:r>
      <w:bookmarkStart w:id="0" w:name="_Toc200256045"/>
      <w:bookmarkStart w:id="1" w:name="_Toc211736660"/>
    </w:p>
    <w:p>
      <w:pPr>
        <w:pStyle w:val="4"/>
        <w:spacing w:line="360" w:lineRule="exact"/>
        <w:ind w:firstLine="600" w:firstLineChars="200"/>
        <w:rPr>
          <w:rFonts w:hint="eastAsia" w:ascii="黑体" w:eastAsia="黑体"/>
        </w:rPr>
      </w:pPr>
      <w:r>
        <w:rPr>
          <w:rFonts w:hint="eastAsia" w:ascii="黑体" w:eastAsia="黑体"/>
          <w:color w:val="000000"/>
          <w:sz w:val="30"/>
          <w:szCs w:val="30"/>
        </w:rPr>
        <w:t>四、毕业论文写作步骤</w:t>
      </w:r>
      <w:bookmarkEnd w:id="0"/>
      <w:bookmarkEnd w:id="1"/>
    </w:p>
    <w:p>
      <w:pPr>
        <w:spacing w:line="360" w:lineRule="exact"/>
        <w:ind w:firstLine="480" w:firstLineChars="200"/>
        <w:rPr>
          <w:rFonts w:hint="eastAsia" w:ascii="宋体" w:hAnsi="宋体"/>
          <w:color w:val="000000"/>
          <w:sz w:val="24"/>
        </w:rPr>
      </w:pPr>
      <w:r>
        <w:rPr>
          <w:rFonts w:hint="eastAsia" w:ascii="宋体" w:hAnsi="宋体"/>
          <w:color w:val="000000"/>
          <w:sz w:val="24"/>
        </w:rPr>
        <w:t>（一）收集资料，阅读文献</w:t>
      </w:r>
    </w:p>
    <w:p>
      <w:pPr>
        <w:spacing w:line="360" w:lineRule="exact"/>
        <w:ind w:firstLine="480" w:firstLineChars="200"/>
        <w:rPr>
          <w:rFonts w:hint="eastAsia" w:ascii="宋体" w:hAnsi="宋体"/>
          <w:color w:val="000000"/>
          <w:sz w:val="24"/>
        </w:rPr>
      </w:pPr>
      <w:r>
        <w:rPr>
          <w:rFonts w:hint="eastAsia" w:ascii="宋体" w:hAnsi="宋体"/>
          <w:color w:val="000000"/>
          <w:sz w:val="24"/>
        </w:rPr>
        <w:t>为保证毕业论文有较高质量，要求学生要多读书和多看文献资料，并认真做好读书笔记。提交毕业论文时，学生要提交1万字以上的读书笔记。</w:t>
      </w:r>
    </w:p>
    <w:p>
      <w:pPr>
        <w:spacing w:line="360" w:lineRule="exact"/>
        <w:ind w:firstLine="480" w:firstLineChars="200"/>
        <w:rPr>
          <w:rFonts w:hint="eastAsia"/>
          <w:color w:val="000000"/>
          <w:sz w:val="24"/>
        </w:rPr>
      </w:pPr>
      <w:r>
        <w:rPr>
          <w:rFonts w:hint="eastAsia" w:ascii="宋体" w:hAnsi="宋体"/>
          <w:color w:val="000000"/>
          <w:sz w:val="24"/>
        </w:rPr>
        <w:t>毕业论文读书笔记是平时读书和学习文献资料的收获与体会，以</w:t>
      </w:r>
      <w:r>
        <w:rPr>
          <w:rFonts w:hint="eastAsia"/>
          <w:color w:val="000000"/>
          <w:sz w:val="24"/>
        </w:rPr>
        <w:t>及主要观点的归纳、主要数据的引用等方面的记录。因此，读书笔记必须用钢笔书写（书写要整齐、端正，不得潦草），不允许复印剪贴。读书笔记标注的参考文献与毕业论文中标注的参考文献要基本一致。</w:t>
      </w:r>
    </w:p>
    <w:p>
      <w:pPr>
        <w:spacing w:line="360" w:lineRule="exact"/>
        <w:ind w:firstLine="480" w:firstLineChars="200"/>
        <w:rPr>
          <w:rFonts w:hint="eastAsia" w:ascii="宋体" w:hAnsi="宋体"/>
          <w:color w:val="000000"/>
          <w:sz w:val="24"/>
        </w:rPr>
      </w:pPr>
      <w:r>
        <w:rPr>
          <w:rFonts w:hint="eastAsia" w:ascii="宋体" w:hAnsi="宋体"/>
          <w:color w:val="000000"/>
          <w:sz w:val="24"/>
        </w:rPr>
        <w:t>（二）拟定写作提纲</w:t>
      </w:r>
    </w:p>
    <w:p>
      <w:pPr>
        <w:spacing w:line="360" w:lineRule="exact"/>
        <w:ind w:firstLine="480" w:firstLineChars="200"/>
        <w:rPr>
          <w:rFonts w:hint="eastAsia"/>
          <w:color w:val="000000"/>
          <w:sz w:val="24"/>
        </w:rPr>
      </w:pPr>
      <w:r>
        <w:rPr>
          <w:rFonts w:hint="eastAsia"/>
          <w:color w:val="000000"/>
          <w:sz w:val="24"/>
        </w:rPr>
        <w:t>动笔写毕业论文时应先拟定一个写作提纲。提纲项目要齐全，能初步构成论文的轮廓，规划写作范围和思路。论文写作提纲要在指导教师的指导下进行，要征求指导教师的意见。</w:t>
      </w:r>
    </w:p>
    <w:p>
      <w:pPr>
        <w:spacing w:line="360" w:lineRule="exact"/>
        <w:ind w:firstLine="480" w:firstLineChars="200"/>
        <w:rPr>
          <w:rFonts w:hint="eastAsia" w:ascii="宋体" w:hAnsi="宋体"/>
          <w:color w:val="000000"/>
          <w:sz w:val="24"/>
        </w:rPr>
      </w:pPr>
      <w:r>
        <w:rPr>
          <w:rFonts w:hint="eastAsia" w:ascii="宋体" w:hAnsi="宋体"/>
          <w:color w:val="000000"/>
          <w:sz w:val="24"/>
        </w:rPr>
        <w:t>（三）撰写初稿</w:t>
      </w:r>
    </w:p>
    <w:p>
      <w:pPr>
        <w:pStyle w:val="4"/>
        <w:spacing w:line="360" w:lineRule="exact"/>
        <w:rPr>
          <w:rFonts w:hint="eastAsia"/>
          <w:color w:val="000000"/>
        </w:rPr>
      </w:pPr>
      <w:r>
        <w:rPr>
          <w:rFonts w:hint="eastAsia"/>
          <w:color w:val="000000"/>
        </w:rPr>
        <w:t>论文初稿的写作是毕业论文写作过程中最艰苦而又十分重要的环节。写作初稿要做到：思路清晰、论点明确、论据准确充实、论证合乎逻辑；要努力拓展和丰富论文内容，以便于后面的修改；要征求老师和同学们的意见，吸取养料。</w:t>
      </w:r>
    </w:p>
    <w:p>
      <w:pPr>
        <w:spacing w:line="360" w:lineRule="exact"/>
        <w:ind w:firstLine="480" w:firstLineChars="200"/>
        <w:rPr>
          <w:rFonts w:hint="eastAsia" w:ascii="宋体" w:hAnsi="宋体"/>
          <w:color w:val="000000"/>
          <w:sz w:val="24"/>
        </w:rPr>
      </w:pPr>
      <w:r>
        <w:rPr>
          <w:rFonts w:hint="eastAsia" w:ascii="宋体" w:hAnsi="宋体"/>
          <w:color w:val="000000"/>
          <w:sz w:val="24"/>
        </w:rPr>
        <w:t>（四）修改定稿</w:t>
      </w:r>
    </w:p>
    <w:p>
      <w:pPr>
        <w:spacing w:line="360" w:lineRule="exact"/>
        <w:ind w:firstLine="480" w:firstLineChars="200"/>
        <w:rPr>
          <w:rFonts w:hint="eastAsia"/>
          <w:color w:val="000000"/>
          <w:sz w:val="24"/>
        </w:rPr>
      </w:pPr>
      <w:r>
        <w:rPr>
          <w:rFonts w:hint="eastAsia"/>
          <w:color w:val="000000"/>
          <w:kern w:val="0"/>
          <w:sz w:val="24"/>
        </w:rPr>
        <w:t>初稿写成后，只有经过反复修改，数易其稿，才能形成一篇好的论文。修改的范围是广泛的，在内容上包括修改观点、修改运用材料，在形式上包括修改结构、修改语言等。</w:t>
      </w:r>
      <w:r>
        <w:rPr>
          <w:rFonts w:hint="eastAsia"/>
        </w:rPr>
        <w:t xml:space="preserve"> </w:t>
      </w:r>
    </w:p>
    <w:p>
      <w:pPr>
        <w:pStyle w:val="4"/>
        <w:spacing w:line="360" w:lineRule="exact"/>
        <w:ind w:firstLine="600" w:firstLineChars="200"/>
        <w:rPr>
          <w:rFonts w:hint="eastAsia" w:eastAsia="黑体"/>
          <w:sz w:val="30"/>
        </w:rPr>
      </w:pPr>
      <w:bookmarkStart w:id="2" w:name="_Toc200256046"/>
      <w:bookmarkStart w:id="3" w:name="_Toc211736661"/>
      <w:r>
        <w:rPr>
          <w:rFonts w:hint="eastAsia" w:eastAsia="黑体"/>
          <w:sz w:val="30"/>
        </w:rPr>
        <w:t>五、指导教师职责与要求</w:t>
      </w:r>
      <w:bookmarkEnd w:id="2"/>
      <w:bookmarkEnd w:id="3"/>
    </w:p>
    <w:p>
      <w:pPr>
        <w:spacing w:line="360" w:lineRule="exact"/>
        <w:ind w:firstLine="470" w:firstLineChars="196"/>
        <w:rPr>
          <w:rFonts w:hint="eastAsia" w:ascii="宋体" w:hAnsi="宋体"/>
          <w:color w:val="000000"/>
          <w:sz w:val="24"/>
        </w:rPr>
      </w:pPr>
      <w:r>
        <w:rPr>
          <w:rFonts w:hint="eastAsia" w:ascii="宋体" w:hAnsi="宋体"/>
          <w:color w:val="000000"/>
          <w:sz w:val="24"/>
        </w:rPr>
        <w:t>（一）下达毕业设计（论文）任务书</w:t>
      </w:r>
    </w:p>
    <w:p>
      <w:pPr>
        <w:spacing w:line="360" w:lineRule="exact"/>
        <w:ind w:firstLine="470" w:firstLineChars="196"/>
        <w:rPr>
          <w:rFonts w:hint="eastAsia" w:ascii="宋体" w:hAnsi="宋体"/>
          <w:color w:val="000000"/>
          <w:sz w:val="24"/>
        </w:rPr>
      </w:pPr>
      <w:r>
        <w:rPr>
          <w:rFonts w:hint="eastAsia" w:ascii="宋体" w:hAnsi="宋体"/>
          <w:color w:val="000000"/>
          <w:sz w:val="24"/>
        </w:rPr>
        <w:t>确定选题和指导学生人数后，由指导教师编写《集美大学高等教育自学考试（本科）毕业设计（论文）任务书》，</w:t>
      </w:r>
      <w:r>
        <w:rPr>
          <w:color w:val="000000"/>
          <w:sz w:val="24"/>
        </w:rPr>
        <w:t>在学生进入毕业论文</w:t>
      </w:r>
      <w:r>
        <w:rPr>
          <w:rFonts w:hint="eastAsia"/>
          <w:color w:val="000000"/>
          <w:sz w:val="24"/>
        </w:rPr>
        <w:t>工作的</w:t>
      </w:r>
      <w:r>
        <w:rPr>
          <w:color w:val="000000"/>
          <w:sz w:val="24"/>
        </w:rPr>
        <w:t>一周内</w:t>
      </w:r>
      <w:r>
        <w:rPr>
          <w:rFonts w:hint="eastAsia" w:ascii="宋体" w:hAnsi="宋体"/>
          <w:color w:val="000000"/>
          <w:sz w:val="24"/>
        </w:rPr>
        <w:t>下达给所指导的学生。任务书包括：题目、写作日程安排、写作步骤、写作目的与要求、论文研究的内容、参考文献等。在任务书中应注意体现如何引导学生收集资料，如何对资料进行整理分析、消化运用，如何把握文章的结构、内容，以及在创新性方面提出要求。</w:t>
      </w:r>
    </w:p>
    <w:p>
      <w:pPr>
        <w:spacing w:line="360" w:lineRule="exact"/>
        <w:ind w:firstLine="470" w:firstLineChars="196"/>
        <w:rPr>
          <w:rFonts w:hint="eastAsia" w:ascii="宋体" w:hAnsi="宋体"/>
          <w:color w:val="000000"/>
          <w:sz w:val="24"/>
        </w:rPr>
      </w:pPr>
      <w:r>
        <w:rPr>
          <w:rFonts w:hint="eastAsia" w:ascii="宋体" w:hAnsi="宋体"/>
          <w:color w:val="000000"/>
          <w:sz w:val="24"/>
        </w:rPr>
        <w:t>（二）指导学生做好资料的收集工作</w:t>
      </w:r>
    </w:p>
    <w:p>
      <w:pPr>
        <w:spacing w:line="360" w:lineRule="exact"/>
        <w:ind w:firstLine="480" w:firstLineChars="200"/>
        <w:rPr>
          <w:rFonts w:hint="eastAsia" w:ascii="宋体" w:hAnsi="宋体"/>
          <w:color w:val="000000"/>
          <w:sz w:val="24"/>
        </w:rPr>
      </w:pPr>
      <w:r>
        <w:rPr>
          <w:rFonts w:hint="eastAsia" w:ascii="宋体" w:hAnsi="宋体"/>
          <w:color w:val="000000"/>
          <w:sz w:val="24"/>
        </w:rPr>
        <w:t>包括指导学生查阅中、外文献资料，督促学生写好读书笔记。</w:t>
      </w:r>
    </w:p>
    <w:p>
      <w:pPr>
        <w:spacing w:line="360" w:lineRule="exact"/>
        <w:ind w:firstLine="470" w:firstLineChars="196"/>
        <w:rPr>
          <w:rFonts w:hint="eastAsia" w:ascii="宋体" w:hAnsi="宋体"/>
          <w:color w:val="000000"/>
          <w:sz w:val="24"/>
        </w:rPr>
      </w:pPr>
      <w:r>
        <w:rPr>
          <w:rFonts w:hint="eastAsia" w:ascii="宋体" w:hAnsi="宋体"/>
          <w:color w:val="000000"/>
          <w:sz w:val="24"/>
        </w:rPr>
        <w:t>（三）指导学生做好《毕业论文开题报告》工作</w:t>
      </w:r>
    </w:p>
    <w:p>
      <w:pPr>
        <w:pStyle w:val="9"/>
        <w:spacing w:line="360" w:lineRule="exact"/>
        <w:ind w:firstLine="480" w:firstLineChars="200"/>
        <w:rPr>
          <w:rFonts w:hint="eastAsia" w:ascii="宋体" w:hAnsi="宋体"/>
          <w:color w:val="000000"/>
        </w:rPr>
      </w:pPr>
      <w:r>
        <w:rPr>
          <w:rFonts w:hint="eastAsia" w:ascii="宋体" w:hAnsi="宋体"/>
          <w:color w:val="000000"/>
        </w:rPr>
        <w:t>指导教师给学生下达《毕业论文任务书》后，在学生进行调研、收集资料、做读书笔记的同时，应向学生布置进行毕业论文开题报告工作。《毕业论文开题报告》由学生填写，指导教师负责填写内容的指导。</w:t>
      </w:r>
    </w:p>
    <w:p>
      <w:pPr>
        <w:snapToGrid w:val="0"/>
        <w:spacing w:line="360" w:lineRule="exact"/>
        <w:ind w:firstLine="480" w:firstLineChars="200"/>
        <w:rPr>
          <w:rFonts w:hint="eastAsia" w:ascii="宋体" w:hAnsi="宋体"/>
          <w:color w:val="000000"/>
          <w:sz w:val="24"/>
          <w:szCs w:val="32"/>
        </w:rPr>
      </w:pPr>
      <w:r>
        <w:rPr>
          <w:rFonts w:hint="eastAsia" w:ascii="宋体" w:hAnsi="宋体"/>
          <w:color w:val="000000"/>
          <w:sz w:val="24"/>
          <w:szCs w:val="32"/>
        </w:rPr>
        <w:t>开题报告内容包括：</w:t>
      </w:r>
      <w:r>
        <w:rPr>
          <w:rFonts w:hint="eastAsia"/>
          <w:color w:val="000000"/>
          <w:sz w:val="24"/>
        </w:rPr>
        <w:t>选题目的和意义、主要研究内容</w:t>
      </w:r>
      <w:r>
        <w:rPr>
          <w:rFonts w:hint="eastAsia" w:ascii="宋体" w:hAnsi="宋体"/>
          <w:b/>
          <w:color w:val="000000"/>
          <w:sz w:val="24"/>
        </w:rPr>
        <w:t>，</w:t>
      </w:r>
      <w:r>
        <w:rPr>
          <w:rFonts w:hint="eastAsia" w:ascii="宋体" w:hAnsi="宋体"/>
          <w:bCs/>
          <w:color w:val="000000"/>
          <w:sz w:val="24"/>
        </w:rPr>
        <w:t>参考文献、进度安排</w:t>
      </w:r>
      <w:r>
        <w:rPr>
          <w:rFonts w:hint="eastAsia"/>
          <w:color w:val="000000"/>
          <w:sz w:val="24"/>
        </w:rPr>
        <w:t>、指导教师的意见及建议</w:t>
      </w:r>
      <w:r>
        <w:rPr>
          <w:rFonts w:hint="eastAsia" w:ascii="宋体" w:hAnsi="宋体"/>
          <w:color w:val="000000"/>
          <w:sz w:val="24"/>
          <w:szCs w:val="32"/>
        </w:rPr>
        <w:t>等。</w:t>
      </w:r>
    </w:p>
    <w:p>
      <w:pPr>
        <w:spacing w:line="360" w:lineRule="exact"/>
        <w:ind w:firstLine="470" w:firstLineChars="196"/>
        <w:rPr>
          <w:rFonts w:hint="eastAsia" w:ascii="宋体" w:hAnsi="宋体"/>
          <w:color w:val="000000"/>
          <w:sz w:val="24"/>
        </w:rPr>
      </w:pPr>
      <w:r>
        <w:rPr>
          <w:rFonts w:hint="eastAsia" w:ascii="宋体" w:hAnsi="宋体"/>
          <w:color w:val="000000"/>
          <w:sz w:val="24"/>
        </w:rPr>
        <w:t>（四）指导学生拟定论文写作提纲</w:t>
      </w:r>
    </w:p>
    <w:p>
      <w:pPr>
        <w:spacing w:line="360" w:lineRule="exact"/>
        <w:ind w:firstLine="480" w:firstLineChars="200"/>
        <w:rPr>
          <w:rFonts w:hint="eastAsia" w:ascii="宋体" w:hAnsi="宋体"/>
          <w:color w:val="000000"/>
          <w:sz w:val="24"/>
        </w:rPr>
      </w:pPr>
      <w:r>
        <w:rPr>
          <w:rFonts w:hint="eastAsia" w:ascii="宋体" w:hAnsi="宋体"/>
          <w:color w:val="000000"/>
          <w:sz w:val="24"/>
        </w:rPr>
        <w:t>提纲应能较为准确地反映出论文写作的范围、主题、思路，并对学生的论文写作提纲提出修改意见。</w:t>
      </w:r>
    </w:p>
    <w:p>
      <w:pPr>
        <w:spacing w:line="360" w:lineRule="exact"/>
        <w:ind w:firstLine="470" w:firstLineChars="196"/>
        <w:rPr>
          <w:rFonts w:hint="eastAsia" w:ascii="宋体" w:hAnsi="宋体"/>
          <w:color w:val="000000"/>
          <w:sz w:val="24"/>
        </w:rPr>
      </w:pPr>
      <w:r>
        <w:rPr>
          <w:rFonts w:hint="eastAsia" w:ascii="宋体" w:hAnsi="宋体"/>
          <w:color w:val="000000"/>
          <w:sz w:val="24"/>
        </w:rPr>
        <w:t>（五）指导学生完成初稿写作、修改和定稿工作</w:t>
      </w:r>
    </w:p>
    <w:p>
      <w:pPr>
        <w:spacing w:line="360" w:lineRule="exact"/>
        <w:ind w:firstLine="480" w:firstLineChars="200"/>
        <w:rPr>
          <w:rFonts w:hint="eastAsia" w:ascii="宋体" w:hAnsi="宋体"/>
          <w:color w:val="000000"/>
          <w:sz w:val="24"/>
        </w:rPr>
      </w:pPr>
      <w:r>
        <w:rPr>
          <w:rFonts w:hint="eastAsia" w:ascii="宋体" w:hAnsi="宋体"/>
          <w:color w:val="000000"/>
          <w:sz w:val="24"/>
        </w:rPr>
        <w:t>按指导手册规定，对学生的撰写提出具体要求，督促学生按时保质完成初稿写作，要多次提出指导和修改意见，审定定稿。</w:t>
      </w:r>
    </w:p>
    <w:p>
      <w:pPr>
        <w:spacing w:line="360" w:lineRule="exact"/>
        <w:ind w:firstLine="470" w:firstLineChars="196"/>
        <w:rPr>
          <w:rFonts w:hint="eastAsia" w:ascii="宋体" w:hAnsi="宋体"/>
          <w:color w:val="000000"/>
          <w:sz w:val="24"/>
        </w:rPr>
      </w:pPr>
      <w:r>
        <w:rPr>
          <w:rFonts w:hint="eastAsia" w:ascii="宋体" w:hAnsi="宋体"/>
          <w:color w:val="000000"/>
          <w:sz w:val="24"/>
        </w:rPr>
        <w:t>（六）按时完成答辩准备工作</w:t>
      </w:r>
    </w:p>
    <w:p>
      <w:pPr>
        <w:spacing w:line="360" w:lineRule="exact"/>
        <w:ind w:firstLine="480" w:firstLineChars="200"/>
        <w:rPr>
          <w:rFonts w:hint="eastAsia" w:ascii="宋体" w:hAnsi="宋体"/>
          <w:color w:val="000000"/>
          <w:sz w:val="24"/>
        </w:rPr>
      </w:pPr>
      <w:r>
        <w:rPr>
          <w:rFonts w:hint="eastAsia" w:ascii="宋体" w:hAnsi="宋体"/>
          <w:color w:val="000000"/>
          <w:sz w:val="24"/>
        </w:rPr>
        <w:t>在学生呈交定稿论文后，及时进行审阅、评审，并督促所指导的学生做好参加毕业论文答辩的准备工作。</w:t>
      </w:r>
    </w:p>
    <w:p>
      <w:pPr>
        <w:spacing w:line="360" w:lineRule="exact"/>
        <w:ind w:firstLine="470" w:firstLineChars="196"/>
        <w:rPr>
          <w:rFonts w:hint="eastAsia" w:ascii="宋体" w:hAnsi="宋体"/>
          <w:color w:val="000000"/>
          <w:sz w:val="24"/>
        </w:rPr>
      </w:pPr>
      <w:r>
        <w:rPr>
          <w:rFonts w:hint="eastAsia" w:ascii="宋体" w:hAnsi="宋体"/>
          <w:color w:val="000000"/>
          <w:sz w:val="24"/>
        </w:rPr>
        <w:t>（七）按时报送毕业论文电子文档</w:t>
      </w:r>
    </w:p>
    <w:p>
      <w:pPr>
        <w:spacing w:line="360" w:lineRule="exact"/>
        <w:ind w:firstLine="480" w:firstLineChars="200"/>
        <w:rPr>
          <w:rFonts w:hint="eastAsia" w:ascii="宋体" w:hAnsi="宋体"/>
          <w:color w:val="000000"/>
          <w:sz w:val="24"/>
        </w:rPr>
      </w:pPr>
      <w:r>
        <w:rPr>
          <w:rFonts w:hint="eastAsia" w:ascii="宋体" w:hAnsi="宋体"/>
          <w:color w:val="000000"/>
          <w:sz w:val="24"/>
        </w:rPr>
        <w:t>毕业论文定稿后，指导教师要会同学生将毕业论文电子文档报送教学管理办。同时，在电子文档名依次填写专业、准考证号及学生姓名。</w:t>
      </w:r>
    </w:p>
    <w:p>
      <w:pPr>
        <w:pStyle w:val="4"/>
        <w:spacing w:line="360" w:lineRule="exact"/>
        <w:ind w:firstLine="600" w:firstLineChars="200"/>
        <w:rPr>
          <w:rFonts w:hint="eastAsia" w:eastAsia="黑体"/>
          <w:sz w:val="30"/>
        </w:rPr>
      </w:pPr>
      <w:r>
        <w:rPr>
          <w:rFonts w:hint="eastAsia" w:eastAsia="黑体"/>
          <w:sz w:val="30"/>
        </w:rPr>
        <w:t>六、毕业论文的装订要求</w:t>
      </w:r>
    </w:p>
    <w:p>
      <w:pPr>
        <w:pStyle w:val="4"/>
        <w:spacing w:line="360" w:lineRule="exact"/>
        <w:ind w:left="480" w:firstLine="0"/>
        <w:rPr>
          <w:rFonts w:hint="eastAsia"/>
        </w:rPr>
      </w:pPr>
      <w:r>
        <w:rPr>
          <w:rFonts w:hint="eastAsia"/>
        </w:rPr>
        <w:t>装订成册的排列次序：</w:t>
      </w:r>
    </w:p>
    <w:p>
      <w:pPr>
        <w:pStyle w:val="4"/>
        <w:numPr>
          <w:ilvl w:val="0"/>
          <w:numId w:val="1"/>
        </w:numPr>
        <w:tabs>
          <w:tab w:val="left" w:pos="600"/>
          <w:tab w:val="clear" w:pos="1620"/>
        </w:tabs>
        <w:spacing w:line="360" w:lineRule="exact"/>
        <w:ind w:left="700" w:hanging="200"/>
        <w:rPr>
          <w:rFonts w:hint="eastAsia"/>
        </w:rPr>
      </w:pPr>
      <w:r>
        <w:rPr>
          <w:rFonts w:hint="eastAsia"/>
        </w:rPr>
        <w:t>封面</w:t>
      </w:r>
      <w:r>
        <w:rPr>
          <w:rFonts w:hint="eastAsia" w:ascii="宋体" w:hAnsi="宋体"/>
          <w:szCs w:val="32"/>
        </w:rPr>
        <w:t>（参考P13）</w:t>
      </w:r>
    </w:p>
    <w:p>
      <w:pPr>
        <w:pStyle w:val="4"/>
        <w:numPr>
          <w:ilvl w:val="0"/>
          <w:numId w:val="1"/>
        </w:numPr>
        <w:tabs>
          <w:tab w:val="left" w:pos="600"/>
          <w:tab w:val="left" w:pos="1020"/>
          <w:tab w:val="clear" w:pos="1620"/>
        </w:tabs>
        <w:spacing w:line="360" w:lineRule="exact"/>
        <w:ind w:left="700" w:hanging="200"/>
        <w:rPr>
          <w:rFonts w:hint="eastAsia"/>
        </w:rPr>
      </w:pPr>
      <w:r>
        <w:rPr>
          <w:rFonts w:hint="eastAsia"/>
        </w:rPr>
        <w:t>毕业论文任务书</w:t>
      </w:r>
      <w:r>
        <w:rPr>
          <w:rFonts w:hint="eastAsia" w:ascii="宋体" w:hAnsi="宋体"/>
          <w:szCs w:val="32"/>
        </w:rPr>
        <w:t>（参考P14</w:t>
      </w:r>
      <w:r>
        <w:rPr>
          <w:rFonts w:hint="eastAsia"/>
        </w:rPr>
        <w:t>～</w:t>
      </w:r>
      <w:r>
        <w:rPr>
          <w:rFonts w:hint="eastAsia" w:ascii="宋体" w:hAnsi="宋体"/>
          <w:szCs w:val="32"/>
        </w:rPr>
        <w:t>15）</w:t>
      </w:r>
    </w:p>
    <w:p>
      <w:pPr>
        <w:pStyle w:val="4"/>
        <w:numPr>
          <w:ilvl w:val="0"/>
          <w:numId w:val="1"/>
        </w:numPr>
        <w:tabs>
          <w:tab w:val="left" w:pos="600"/>
          <w:tab w:val="left" w:pos="1020"/>
          <w:tab w:val="clear" w:pos="1620"/>
        </w:tabs>
        <w:spacing w:line="360" w:lineRule="exact"/>
        <w:ind w:left="700" w:hanging="200"/>
        <w:rPr>
          <w:rFonts w:hint="eastAsia"/>
        </w:rPr>
      </w:pPr>
      <w:r>
        <w:rPr>
          <w:rFonts w:hint="eastAsia" w:ascii="宋体" w:hAnsi="宋体"/>
          <w:szCs w:val="32"/>
        </w:rPr>
        <w:t>开题报告（参考P16）</w:t>
      </w:r>
    </w:p>
    <w:p>
      <w:pPr>
        <w:pStyle w:val="4"/>
        <w:numPr>
          <w:ilvl w:val="0"/>
          <w:numId w:val="1"/>
        </w:numPr>
        <w:tabs>
          <w:tab w:val="left" w:pos="600"/>
          <w:tab w:val="clear" w:pos="1620"/>
        </w:tabs>
        <w:spacing w:line="360" w:lineRule="exact"/>
        <w:ind w:left="700" w:hanging="200"/>
        <w:rPr>
          <w:rFonts w:hint="eastAsia"/>
        </w:rPr>
      </w:pPr>
      <w:r>
        <w:rPr>
          <w:rFonts w:hint="eastAsia"/>
        </w:rPr>
        <w:t>标题、摘要、关键词</w:t>
      </w:r>
    </w:p>
    <w:p>
      <w:pPr>
        <w:pStyle w:val="4"/>
        <w:numPr>
          <w:ilvl w:val="0"/>
          <w:numId w:val="1"/>
        </w:numPr>
        <w:tabs>
          <w:tab w:val="left" w:pos="600"/>
          <w:tab w:val="clear" w:pos="1620"/>
        </w:tabs>
        <w:spacing w:line="360" w:lineRule="exact"/>
        <w:ind w:left="700" w:hanging="200"/>
        <w:rPr>
          <w:rFonts w:hint="eastAsia"/>
        </w:rPr>
      </w:pPr>
      <w:r>
        <w:rPr>
          <w:rFonts w:hint="eastAsia"/>
        </w:rPr>
        <w:t>目录</w:t>
      </w:r>
    </w:p>
    <w:p>
      <w:pPr>
        <w:pStyle w:val="4"/>
        <w:numPr>
          <w:ilvl w:val="0"/>
          <w:numId w:val="1"/>
        </w:numPr>
        <w:tabs>
          <w:tab w:val="left" w:pos="600"/>
          <w:tab w:val="clear" w:pos="1620"/>
        </w:tabs>
        <w:spacing w:line="360" w:lineRule="exact"/>
        <w:ind w:left="700" w:hanging="200"/>
        <w:rPr>
          <w:rFonts w:hint="eastAsia"/>
        </w:rPr>
      </w:pPr>
      <w:r>
        <w:rPr>
          <w:rFonts w:hint="eastAsia"/>
        </w:rPr>
        <w:t>正文（包括前言或引言、正文、结论）</w:t>
      </w:r>
    </w:p>
    <w:p>
      <w:pPr>
        <w:pStyle w:val="4"/>
        <w:numPr>
          <w:ilvl w:val="0"/>
          <w:numId w:val="1"/>
        </w:numPr>
        <w:tabs>
          <w:tab w:val="left" w:pos="600"/>
          <w:tab w:val="clear" w:pos="1620"/>
        </w:tabs>
        <w:spacing w:line="360" w:lineRule="exact"/>
        <w:ind w:left="700" w:hanging="200"/>
        <w:rPr>
          <w:rFonts w:hint="eastAsia"/>
        </w:rPr>
      </w:pPr>
      <w:r>
        <w:rPr>
          <w:rFonts w:hint="eastAsia"/>
        </w:rPr>
        <w:t>致谢语</w:t>
      </w:r>
    </w:p>
    <w:p>
      <w:pPr>
        <w:pStyle w:val="4"/>
        <w:numPr>
          <w:ilvl w:val="0"/>
          <w:numId w:val="1"/>
        </w:numPr>
        <w:tabs>
          <w:tab w:val="left" w:pos="600"/>
          <w:tab w:val="clear" w:pos="1620"/>
        </w:tabs>
        <w:spacing w:line="360" w:lineRule="exact"/>
        <w:ind w:left="700" w:hanging="200"/>
        <w:rPr>
          <w:rFonts w:hint="eastAsia"/>
        </w:rPr>
      </w:pPr>
      <w:r>
        <w:rPr>
          <w:rFonts w:hint="eastAsia"/>
        </w:rPr>
        <w:t>参考文献</w:t>
      </w:r>
    </w:p>
    <w:p>
      <w:pPr>
        <w:pStyle w:val="4"/>
        <w:numPr>
          <w:ilvl w:val="0"/>
          <w:numId w:val="1"/>
        </w:numPr>
        <w:tabs>
          <w:tab w:val="left" w:pos="600"/>
          <w:tab w:val="clear" w:pos="1620"/>
        </w:tabs>
        <w:spacing w:line="360" w:lineRule="exact"/>
        <w:ind w:left="700" w:hanging="200"/>
        <w:rPr>
          <w:rFonts w:hint="eastAsia"/>
        </w:rPr>
      </w:pPr>
      <w:r>
        <w:rPr>
          <w:rFonts w:hint="eastAsia"/>
        </w:rPr>
        <w:t>附录</w:t>
      </w:r>
    </w:p>
    <w:p>
      <w:pPr>
        <w:pStyle w:val="4"/>
        <w:numPr>
          <w:ilvl w:val="0"/>
          <w:numId w:val="1"/>
        </w:numPr>
        <w:tabs>
          <w:tab w:val="left" w:pos="600"/>
          <w:tab w:val="clear" w:pos="1620"/>
        </w:tabs>
        <w:spacing w:line="360" w:lineRule="exact"/>
        <w:ind w:left="700" w:hanging="200"/>
        <w:rPr>
          <w:rFonts w:hint="eastAsia"/>
        </w:rPr>
      </w:pPr>
      <w:r>
        <w:rPr>
          <w:rFonts w:hint="eastAsia"/>
        </w:rPr>
        <w:t>毕业论文评语、成绩（指导教师和答辩小组的评语，</w:t>
      </w:r>
      <w:r>
        <w:rPr>
          <w:rFonts w:hint="eastAsia" w:ascii="宋体" w:hAnsi="宋体"/>
          <w:szCs w:val="32"/>
        </w:rPr>
        <w:t>参考P17</w:t>
      </w:r>
      <w:r>
        <w:rPr>
          <w:rFonts w:hint="eastAsia"/>
        </w:rPr>
        <w:t>）</w:t>
      </w:r>
    </w:p>
    <w:p>
      <w:pPr>
        <w:pStyle w:val="4"/>
        <w:numPr>
          <w:ilvl w:val="0"/>
          <w:numId w:val="1"/>
        </w:numPr>
        <w:tabs>
          <w:tab w:val="left" w:pos="600"/>
          <w:tab w:val="clear" w:pos="1620"/>
        </w:tabs>
        <w:spacing w:line="360" w:lineRule="exact"/>
        <w:ind w:left="700" w:hanging="200"/>
        <w:rPr>
          <w:rFonts w:hint="eastAsia"/>
        </w:rPr>
      </w:pPr>
      <w:r>
        <w:rPr>
          <w:rFonts w:hint="eastAsia"/>
        </w:rPr>
        <w:t>读书笔记（1万字以上）</w:t>
      </w:r>
    </w:p>
    <w:p>
      <w:pPr>
        <w:snapToGrid w:val="0"/>
        <w:spacing w:line="360" w:lineRule="exact"/>
        <w:ind w:firstLine="600" w:firstLineChars="200"/>
        <w:rPr>
          <w:rFonts w:ascii="黑体" w:hAnsi="宋体" w:eastAsia="黑体"/>
          <w:sz w:val="30"/>
          <w:szCs w:val="21"/>
        </w:rPr>
      </w:pPr>
      <w:r>
        <w:rPr>
          <w:rFonts w:hint="eastAsia" w:ascii="黑体" w:hAnsi="宋体" w:eastAsia="黑体"/>
          <w:sz w:val="30"/>
          <w:szCs w:val="32"/>
        </w:rPr>
        <w:t>七、打印规范</w:t>
      </w:r>
      <w:r>
        <w:rPr>
          <w:rFonts w:hint="eastAsia" w:ascii="宋体" w:hAnsi="宋体"/>
          <w:sz w:val="24"/>
          <w:szCs w:val="32"/>
        </w:rPr>
        <w:t>（参考P8</w:t>
      </w:r>
      <w:r>
        <w:rPr>
          <w:rFonts w:hint="eastAsia"/>
        </w:rPr>
        <w:t>～</w:t>
      </w:r>
      <w:r>
        <w:rPr>
          <w:rFonts w:hint="eastAsia" w:ascii="宋体" w:hAnsi="宋体"/>
          <w:sz w:val="24"/>
          <w:szCs w:val="32"/>
        </w:rPr>
        <w:t>12）</w:t>
      </w:r>
    </w:p>
    <w:p>
      <w:pPr>
        <w:snapToGrid w:val="0"/>
        <w:spacing w:line="360" w:lineRule="exact"/>
        <w:ind w:firstLine="480" w:firstLineChars="200"/>
        <w:rPr>
          <w:rFonts w:ascii="宋体" w:hAnsi="宋体"/>
          <w:sz w:val="24"/>
          <w:szCs w:val="21"/>
        </w:rPr>
      </w:pPr>
      <w:r>
        <w:rPr>
          <w:rFonts w:hint="eastAsia" w:ascii="宋体" w:hAnsi="宋体"/>
          <w:sz w:val="24"/>
          <w:szCs w:val="32"/>
        </w:rPr>
        <w:t>一律用A4规格复印纸输出，上边距为2.5cm，左边距为3cm，右边距为2cm，下边距2cm，1.5倍行距；正文页码居中。打印格式为：</w:t>
      </w:r>
    </w:p>
    <w:p>
      <w:pPr>
        <w:snapToGrid w:val="0"/>
        <w:spacing w:line="360" w:lineRule="exact"/>
        <w:ind w:firstLine="480" w:firstLineChars="200"/>
        <w:rPr>
          <w:rFonts w:ascii="宋体" w:hAnsi="宋体"/>
          <w:sz w:val="24"/>
          <w:szCs w:val="21"/>
        </w:rPr>
      </w:pPr>
      <w:r>
        <w:rPr>
          <w:rFonts w:hint="eastAsia" w:ascii="宋体" w:hAnsi="宋体"/>
          <w:sz w:val="24"/>
          <w:szCs w:val="32"/>
        </w:rPr>
        <w:t>1.封面。由学校统一格式印制（参考P13），学生填写或打印，填写时应注意：专业名称填写本专业的全称，例如“物流管理”，不能填写“物流”等。打印格式必须与学校统一印制的格式一致。题目用二号黑体字，其它项目用四号宋体字。</w:t>
      </w:r>
    </w:p>
    <w:p>
      <w:pPr>
        <w:snapToGrid w:val="0"/>
        <w:spacing w:line="360" w:lineRule="exact"/>
        <w:ind w:firstLine="480" w:firstLineChars="200"/>
        <w:rPr>
          <w:rFonts w:ascii="宋体" w:hAnsi="宋体"/>
          <w:sz w:val="24"/>
          <w:szCs w:val="21"/>
        </w:rPr>
      </w:pPr>
      <w:r>
        <w:rPr>
          <w:rFonts w:hint="eastAsia" w:ascii="宋体" w:hAnsi="宋体"/>
          <w:sz w:val="24"/>
          <w:szCs w:val="32"/>
        </w:rPr>
        <w:t>2.作者、指导老师均填写在封面上，指导教师一栏应填写教师姓名及职称。</w:t>
      </w:r>
    </w:p>
    <w:p>
      <w:pPr>
        <w:snapToGrid w:val="0"/>
        <w:spacing w:line="360" w:lineRule="exact"/>
        <w:ind w:firstLine="480" w:firstLineChars="200"/>
        <w:rPr>
          <w:rFonts w:ascii="宋体" w:hAnsi="宋体"/>
          <w:sz w:val="24"/>
          <w:szCs w:val="21"/>
        </w:rPr>
      </w:pPr>
      <w:r>
        <w:rPr>
          <w:rFonts w:hint="eastAsia" w:ascii="宋体" w:hAnsi="宋体"/>
          <w:sz w:val="24"/>
          <w:szCs w:val="32"/>
        </w:rPr>
        <w:t>3.题目、摘要和关键词。</w:t>
      </w:r>
    </w:p>
    <w:p>
      <w:pPr>
        <w:snapToGrid w:val="0"/>
        <w:spacing w:line="360" w:lineRule="exact"/>
        <w:ind w:firstLine="480" w:firstLineChars="200"/>
        <w:rPr>
          <w:rFonts w:ascii="宋体" w:hAnsi="宋体"/>
          <w:sz w:val="24"/>
          <w:szCs w:val="21"/>
        </w:rPr>
      </w:pPr>
      <w:r>
        <w:rPr>
          <w:rFonts w:hint="eastAsia" w:ascii="宋体" w:hAnsi="宋体"/>
          <w:sz w:val="24"/>
          <w:szCs w:val="32"/>
        </w:rPr>
        <w:t>论文（设计）题目为三号黑体字，可以分为1或2行居中打印。论文（设计）题目下空一行打印摘要，[摘要]二字（四号黑体），[摘要]二字后空一格打印内容（小四号宋体）。摘要内容下空一行打印[关键词]三字（四号黑体），其后为关键词（小四号宋体）每两个关键词之间空两格。题目、摘要、关键词合打一页。</w:t>
      </w:r>
    </w:p>
    <w:p>
      <w:pPr>
        <w:snapToGrid w:val="0"/>
        <w:spacing w:line="360" w:lineRule="exact"/>
        <w:ind w:firstLine="480" w:firstLineChars="200"/>
        <w:rPr>
          <w:rFonts w:ascii="宋体" w:hAnsi="宋体"/>
          <w:sz w:val="24"/>
          <w:szCs w:val="21"/>
        </w:rPr>
      </w:pPr>
      <w:r>
        <w:rPr>
          <w:rFonts w:hint="eastAsia" w:ascii="宋体" w:hAnsi="宋体"/>
          <w:sz w:val="24"/>
          <w:szCs w:val="32"/>
        </w:rPr>
        <w:t>4.“目录”二字（四号黑体）居中，下空二行为章、节、小节及其开始页码，采用小四号宋体。页码放在行末，目录内容和页码之间用虚线连接。</w:t>
      </w:r>
    </w:p>
    <w:p>
      <w:pPr>
        <w:snapToGrid w:val="0"/>
        <w:spacing w:line="360" w:lineRule="exact"/>
        <w:ind w:firstLine="480" w:firstLineChars="200"/>
        <w:rPr>
          <w:rFonts w:ascii="宋体" w:hAnsi="宋体"/>
          <w:sz w:val="24"/>
          <w:szCs w:val="21"/>
        </w:rPr>
      </w:pPr>
      <w:r>
        <w:rPr>
          <w:rFonts w:hint="eastAsia" w:ascii="宋体" w:hAnsi="宋体"/>
          <w:sz w:val="24"/>
          <w:szCs w:val="32"/>
        </w:rPr>
        <w:t>5.引言用小四号宋体字打印（若有标题用四号黑体字）。</w:t>
      </w:r>
    </w:p>
    <w:p>
      <w:pPr>
        <w:snapToGrid w:val="0"/>
        <w:spacing w:line="360" w:lineRule="exact"/>
        <w:ind w:firstLine="480" w:firstLineChars="200"/>
        <w:rPr>
          <w:rFonts w:ascii="宋体" w:hAnsi="宋体"/>
          <w:sz w:val="24"/>
          <w:szCs w:val="21"/>
        </w:rPr>
      </w:pPr>
      <w:r>
        <w:rPr>
          <w:rFonts w:hint="eastAsia" w:ascii="宋体" w:hAnsi="宋体"/>
          <w:sz w:val="24"/>
          <w:szCs w:val="32"/>
        </w:rPr>
        <w:t>6.标题：每章标题以四号黑体字居中打印；“章”下空二行为“节”，以四号宋体字左起空2格打印；“节”下空一行为“小节”，以小四号黑体字左起空2格打印。换行打印论文（设计）正文。</w:t>
      </w:r>
    </w:p>
    <w:p>
      <w:pPr>
        <w:snapToGrid w:val="0"/>
        <w:spacing w:line="360" w:lineRule="exact"/>
        <w:ind w:firstLine="480" w:firstLineChars="200"/>
        <w:rPr>
          <w:rFonts w:ascii="宋体" w:hAnsi="宋体"/>
          <w:sz w:val="24"/>
          <w:szCs w:val="21"/>
        </w:rPr>
      </w:pPr>
      <w:r>
        <w:rPr>
          <w:rFonts w:hint="eastAsia" w:ascii="宋体" w:hAnsi="宋体"/>
          <w:sz w:val="24"/>
          <w:szCs w:val="32"/>
        </w:rPr>
        <w:t>7.正文：采用小四号宋体字打印，页码居中。每章应另页重起打印。</w:t>
      </w:r>
    </w:p>
    <w:p>
      <w:pPr>
        <w:snapToGrid w:val="0"/>
        <w:spacing w:line="360" w:lineRule="exact"/>
        <w:ind w:firstLine="480" w:firstLineChars="200"/>
        <w:rPr>
          <w:rFonts w:ascii="宋体" w:hAnsi="宋体"/>
          <w:sz w:val="24"/>
          <w:szCs w:val="21"/>
        </w:rPr>
      </w:pPr>
      <w:r>
        <w:rPr>
          <w:rFonts w:hint="eastAsia" w:ascii="宋体" w:hAnsi="宋体"/>
          <w:sz w:val="24"/>
          <w:szCs w:val="32"/>
        </w:rPr>
        <w:t>8.图：图题若采用中英文对照时，其英文字体为五号正体，中文字体为五号宋体。引用图应在图题的左上角标出文献来源；图号按章顺序编写，如图3－1为第三章第一图。如图中含有几个不同部分应将分图号标注在分图的左上角，并在图题下列出各部分内容，图题放在图下方，用小四号宋体字。</w:t>
      </w:r>
    </w:p>
    <w:p>
      <w:pPr>
        <w:snapToGrid w:val="0"/>
        <w:spacing w:line="360" w:lineRule="exact"/>
        <w:ind w:firstLine="480" w:firstLineChars="200"/>
        <w:rPr>
          <w:rFonts w:ascii="宋体" w:hAnsi="宋体"/>
          <w:sz w:val="24"/>
          <w:szCs w:val="21"/>
        </w:rPr>
      </w:pPr>
      <w:r>
        <w:rPr>
          <w:rFonts w:hint="eastAsia" w:ascii="宋体" w:hAnsi="宋体"/>
          <w:sz w:val="24"/>
          <w:szCs w:val="32"/>
        </w:rPr>
        <w:t>9、表格：表格按章顺序编号，如表3－1为第三章第一表。表应有标题，表内必须按规定的符号注明单位。表中文字可根据需要采用小于小四号字体，表题放在表上方，用小四号宋体字。</w:t>
      </w:r>
    </w:p>
    <w:p>
      <w:pPr>
        <w:snapToGrid w:val="0"/>
        <w:spacing w:line="360" w:lineRule="exact"/>
        <w:ind w:firstLine="480" w:firstLineChars="200"/>
        <w:rPr>
          <w:rFonts w:ascii="宋体" w:hAnsi="宋体"/>
          <w:sz w:val="24"/>
          <w:szCs w:val="21"/>
        </w:rPr>
      </w:pPr>
      <w:r>
        <w:rPr>
          <w:rFonts w:hint="eastAsia" w:ascii="宋体" w:hAnsi="宋体"/>
          <w:sz w:val="24"/>
          <w:szCs w:val="32"/>
        </w:rPr>
        <w:t>10.公式：公式书写应在文中另起一行，居中书写。公式的编号加圆括号，放在公式右边行末，公式和编号之间不加虚线。公式后应注明编号，该编号按章顺序编排。</w:t>
      </w:r>
    </w:p>
    <w:p>
      <w:pPr>
        <w:snapToGrid w:val="0"/>
        <w:spacing w:line="360" w:lineRule="exact"/>
        <w:ind w:firstLine="480" w:firstLineChars="200"/>
        <w:rPr>
          <w:rFonts w:ascii="宋体" w:hAnsi="宋体"/>
          <w:sz w:val="24"/>
          <w:szCs w:val="21"/>
        </w:rPr>
      </w:pPr>
      <w:r>
        <w:rPr>
          <w:rFonts w:hint="eastAsia" w:ascii="宋体" w:hAnsi="宋体"/>
          <w:sz w:val="24"/>
          <w:szCs w:val="32"/>
        </w:rPr>
        <w:t>11.结论二字用四号宋体字，结论内容用小四号宋体字。</w:t>
      </w:r>
    </w:p>
    <w:p>
      <w:pPr>
        <w:snapToGrid w:val="0"/>
        <w:spacing w:line="360" w:lineRule="exact"/>
        <w:ind w:firstLine="480" w:firstLineChars="200"/>
        <w:rPr>
          <w:rFonts w:ascii="宋体" w:hAnsi="宋体"/>
          <w:sz w:val="24"/>
          <w:szCs w:val="21"/>
        </w:rPr>
      </w:pPr>
      <w:r>
        <w:rPr>
          <w:rFonts w:hint="eastAsia" w:ascii="宋体" w:hAnsi="宋体"/>
          <w:sz w:val="24"/>
          <w:szCs w:val="32"/>
        </w:rPr>
        <w:t>12.致谢语三字用四号黑体字，内容用小四号宋体字。</w:t>
      </w:r>
    </w:p>
    <w:p>
      <w:pPr>
        <w:snapToGrid w:val="0"/>
        <w:spacing w:line="360" w:lineRule="exact"/>
        <w:ind w:firstLine="480" w:firstLineChars="200"/>
        <w:rPr>
          <w:rFonts w:ascii="宋体" w:hAnsi="宋体"/>
          <w:sz w:val="24"/>
          <w:szCs w:val="21"/>
        </w:rPr>
      </w:pPr>
      <w:r>
        <w:rPr>
          <w:rFonts w:hint="eastAsia" w:ascii="宋体" w:hAnsi="宋体"/>
          <w:sz w:val="24"/>
          <w:szCs w:val="32"/>
        </w:rPr>
        <w:t>13.参考文献。“参考文献”四字用四号黑体字，内容用五号宋体字。</w:t>
      </w:r>
    </w:p>
    <w:p>
      <w:pPr>
        <w:spacing w:line="360" w:lineRule="exact"/>
        <w:ind w:firstLine="600" w:firstLineChars="200"/>
        <w:rPr>
          <w:rFonts w:hint="eastAsia" w:eastAsia="黑体"/>
          <w:sz w:val="30"/>
        </w:rPr>
      </w:pPr>
      <w:r>
        <w:rPr>
          <w:rFonts w:hint="eastAsia" w:eastAsia="黑体"/>
          <w:sz w:val="30"/>
          <w:szCs w:val="21"/>
        </w:rPr>
        <w:t>八、</w:t>
      </w:r>
      <w:r>
        <w:rPr>
          <w:rFonts w:hint="eastAsia" w:eastAsia="黑体"/>
          <w:sz w:val="30"/>
        </w:rPr>
        <w:t>关于毕业论文答辩</w:t>
      </w:r>
    </w:p>
    <w:p>
      <w:pPr>
        <w:spacing w:line="360" w:lineRule="exact"/>
        <w:ind w:firstLine="480" w:firstLineChars="200"/>
        <w:rPr>
          <w:rFonts w:hint="eastAsia" w:ascii="宋体" w:hAnsi="宋体"/>
          <w:sz w:val="24"/>
        </w:rPr>
      </w:pPr>
      <w:r>
        <w:rPr>
          <w:rFonts w:hint="eastAsia" w:ascii="宋体" w:hAnsi="宋体"/>
          <w:sz w:val="24"/>
        </w:rPr>
        <w:t>答辩是论文工作的重要组成部分，毕业生都要进行毕业论文答辩。</w:t>
      </w:r>
    </w:p>
    <w:p>
      <w:pPr>
        <w:spacing w:line="360" w:lineRule="exact"/>
        <w:ind w:firstLine="480" w:firstLineChars="200"/>
        <w:rPr>
          <w:rFonts w:hint="eastAsia" w:ascii="宋体" w:hAnsi="宋体"/>
          <w:sz w:val="24"/>
        </w:rPr>
      </w:pPr>
      <w:r>
        <w:rPr>
          <w:rFonts w:hint="eastAsia" w:ascii="宋体" w:hAnsi="宋体"/>
          <w:sz w:val="24"/>
        </w:rPr>
        <w:t>1.答辩的程序</w:t>
      </w:r>
    </w:p>
    <w:p>
      <w:pPr>
        <w:spacing w:line="360" w:lineRule="exact"/>
        <w:ind w:firstLine="480"/>
        <w:rPr>
          <w:rFonts w:hint="eastAsia" w:ascii="宋体" w:hAnsi="宋体"/>
          <w:sz w:val="24"/>
        </w:rPr>
      </w:pPr>
      <w:r>
        <w:rPr>
          <w:rFonts w:hint="eastAsia" w:ascii="宋体" w:hAnsi="宋体"/>
          <w:sz w:val="24"/>
        </w:rPr>
        <w:t>（1）学生向答辩小组报告自己论文的简要情况，时间约10分钟。报告内容包括：</w:t>
      </w:r>
    </w:p>
    <w:p>
      <w:pPr>
        <w:spacing w:line="360" w:lineRule="exact"/>
        <w:ind w:firstLine="720" w:firstLineChars="400"/>
        <w:rPr>
          <w:rFonts w:hint="eastAsia" w:ascii="宋体" w:hAnsi="宋体"/>
          <w:sz w:val="24"/>
        </w:rPr>
      </w:pPr>
      <w:r>
        <w:rPr>
          <w:rFonts w:hint="eastAsia" w:ascii="宋体" w:hAnsi="宋体"/>
          <w:sz w:val="18"/>
        </w:rPr>
        <w:t>●</w:t>
      </w:r>
      <w:r>
        <w:rPr>
          <w:rFonts w:hint="eastAsia" w:ascii="宋体" w:hAnsi="宋体"/>
          <w:sz w:val="24"/>
        </w:rPr>
        <w:t>课题的任务、目的与意义。</w:t>
      </w:r>
    </w:p>
    <w:p>
      <w:pPr>
        <w:spacing w:line="360" w:lineRule="exact"/>
        <w:ind w:firstLine="720" w:firstLineChars="400"/>
        <w:rPr>
          <w:rFonts w:hint="eastAsia" w:ascii="宋体" w:hAnsi="宋体"/>
          <w:sz w:val="24"/>
        </w:rPr>
      </w:pPr>
      <w:r>
        <w:rPr>
          <w:rFonts w:hint="eastAsia" w:ascii="宋体" w:hAnsi="宋体"/>
          <w:sz w:val="18"/>
        </w:rPr>
        <w:t>●</w:t>
      </w:r>
      <w:r>
        <w:rPr>
          <w:rFonts w:hint="eastAsia" w:ascii="宋体" w:hAnsi="宋体"/>
          <w:sz w:val="24"/>
        </w:rPr>
        <w:t>所采用的原始资料或指导文献等。</w:t>
      </w:r>
    </w:p>
    <w:p>
      <w:pPr>
        <w:spacing w:line="360" w:lineRule="exact"/>
        <w:ind w:firstLine="720" w:firstLineChars="400"/>
        <w:rPr>
          <w:rFonts w:hint="eastAsia" w:ascii="宋体" w:hAnsi="宋体"/>
          <w:sz w:val="24"/>
        </w:rPr>
      </w:pPr>
      <w:r>
        <w:rPr>
          <w:rFonts w:hint="eastAsia" w:ascii="宋体" w:hAnsi="宋体"/>
          <w:sz w:val="18"/>
        </w:rPr>
        <w:t>●</w:t>
      </w:r>
      <w:r>
        <w:rPr>
          <w:rFonts w:hint="eastAsia" w:ascii="宋体" w:hAnsi="宋体"/>
          <w:sz w:val="24"/>
        </w:rPr>
        <w:t>论文的基本内容及主要方法。</w:t>
      </w:r>
    </w:p>
    <w:p>
      <w:pPr>
        <w:spacing w:line="360" w:lineRule="exact"/>
        <w:ind w:firstLine="720" w:firstLineChars="400"/>
        <w:rPr>
          <w:rFonts w:hint="eastAsia" w:ascii="宋体" w:hAnsi="宋体"/>
          <w:sz w:val="24"/>
        </w:rPr>
      </w:pPr>
      <w:r>
        <w:rPr>
          <w:rFonts w:hint="eastAsia" w:ascii="宋体" w:hAnsi="宋体"/>
          <w:sz w:val="18"/>
        </w:rPr>
        <w:t>●</w:t>
      </w:r>
      <w:r>
        <w:rPr>
          <w:rFonts w:hint="eastAsia" w:ascii="宋体" w:hAnsi="宋体"/>
          <w:sz w:val="24"/>
        </w:rPr>
        <w:t>成果、结论和对自己完成任务的评价。</w:t>
      </w:r>
    </w:p>
    <w:p>
      <w:pPr>
        <w:spacing w:line="360" w:lineRule="exact"/>
        <w:ind w:left="420"/>
        <w:rPr>
          <w:rFonts w:hint="eastAsia" w:ascii="宋体" w:hAnsi="宋体"/>
          <w:sz w:val="24"/>
        </w:rPr>
      </w:pPr>
      <w:r>
        <w:rPr>
          <w:rFonts w:hint="eastAsia" w:ascii="宋体" w:hAnsi="宋体"/>
          <w:sz w:val="24"/>
        </w:rPr>
        <w:t>（2）答辩教师所提出的问题一般包括以下三方面内容：</w:t>
      </w:r>
    </w:p>
    <w:p>
      <w:pPr>
        <w:spacing w:line="360" w:lineRule="exact"/>
        <w:ind w:firstLine="720" w:firstLineChars="400"/>
        <w:rPr>
          <w:rFonts w:hint="eastAsia" w:ascii="宋体" w:hAnsi="宋体"/>
          <w:sz w:val="24"/>
        </w:rPr>
      </w:pPr>
      <w:r>
        <w:rPr>
          <w:rFonts w:hint="eastAsia" w:ascii="宋体" w:hAnsi="宋体"/>
          <w:sz w:val="18"/>
        </w:rPr>
        <w:t>●</w:t>
      </w:r>
      <w:r>
        <w:rPr>
          <w:rFonts w:hint="eastAsia" w:ascii="宋体" w:hAnsi="宋体"/>
          <w:sz w:val="24"/>
        </w:rPr>
        <w:t>需要进一步说明的问题。</w:t>
      </w:r>
    </w:p>
    <w:p>
      <w:pPr>
        <w:spacing w:line="360" w:lineRule="exact"/>
        <w:ind w:firstLine="720" w:firstLineChars="400"/>
        <w:rPr>
          <w:rFonts w:hint="eastAsia" w:ascii="宋体" w:hAnsi="宋体"/>
          <w:sz w:val="24"/>
        </w:rPr>
      </w:pPr>
      <w:r>
        <w:rPr>
          <w:rFonts w:hint="eastAsia" w:ascii="宋体" w:hAnsi="宋体"/>
          <w:sz w:val="18"/>
        </w:rPr>
        <w:t>●</w:t>
      </w:r>
      <w:r>
        <w:rPr>
          <w:rFonts w:hint="eastAsia" w:ascii="宋体" w:hAnsi="宋体"/>
          <w:sz w:val="24"/>
        </w:rPr>
        <w:t>毕业论文所涉及的有关基本理论、知识和技能。</w:t>
      </w:r>
    </w:p>
    <w:p>
      <w:pPr>
        <w:spacing w:line="360" w:lineRule="exact"/>
        <w:ind w:firstLine="720" w:firstLineChars="400"/>
        <w:rPr>
          <w:rFonts w:hint="eastAsia" w:ascii="宋体" w:hAnsi="宋体"/>
          <w:sz w:val="24"/>
        </w:rPr>
      </w:pPr>
      <w:r>
        <w:rPr>
          <w:rFonts w:hint="eastAsia" w:ascii="宋体" w:hAnsi="宋体"/>
          <w:sz w:val="18"/>
        </w:rPr>
        <w:t>●</w:t>
      </w:r>
      <w:r>
        <w:rPr>
          <w:rFonts w:hint="eastAsia" w:ascii="宋体" w:hAnsi="宋体"/>
          <w:sz w:val="24"/>
        </w:rPr>
        <w:t>鉴别其独立工作能力的问题。</w:t>
      </w:r>
    </w:p>
    <w:p>
      <w:pPr>
        <w:spacing w:line="360" w:lineRule="exact"/>
        <w:ind w:firstLine="480" w:firstLineChars="200"/>
        <w:rPr>
          <w:rFonts w:hint="eastAsia" w:ascii="宋体" w:hAnsi="宋体"/>
          <w:sz w:val="24"/>
        </w:rPr>
      </w:pPr>
      <w:r>
        <w:rPr>
          <w:rFonts w:hint="eastAsia" w:ascii="宋体" w:hAnsi="宋体"/>
          <w:sz w:val="24"/>
        </w:rPr>
        <w:t>2.学生回答问题。提问包括回答约10分钟。</w:t>
      </w:r>
    </w:p>
    <w:p>
      <w:pPr>
        <w:spacing w:line="360" w:lineRule="exact"/>
        <w:ind w:firstLine="480" w:firstLineChars="200"/>
        <w:rPr>
          <w:rFonts w:hint="eastAsia" w:ascii="宋体" w:hAnsi="宋体"/>
          <w:sz w:val="24"/>
        </w:rPr>
      </w:pPr>
      <w:r>
        <w:rPr>
          <w:rFonts w:hint="eastAsia" w:ascii="宋体" w:hAnsi="宋体"/>
          <w:sz w:val="24"/>
        </w:rPr>
        <w:t>3.答辩的准备</w:t>
      </w:r>
    </w:p>
    <w:p>
      <w:pPr>
        <w:spacing w:line="360" w:lineRule="exact"/>
        <w:ind w:firstLine="480" w:firstLineChars="200"/>
        <w:rPr>
          <w:rFonts w:hint="eastAsia" w:ascii="宋体" w:hAnsi="宋体"/>
          <w:sz w:val="24"/>
        </w:rPr>
      </w:pPr>
      <w:r>
        <w:rPr>
          <w:rFonts w:hint="eastAsia" w:ascii="宋体" w:hAnsi="宋体"/>
          <w:sz w:val="24"/>
        </w:rPr>
        <w:t>（1）思想准备：答辩是大学生完成毕业论文过程中的最后一个环节。因此，要明确目的、端正态度、树立信心。</w:t>
      </w:r>
    </w:p>
    <w:p>
      <w:pPr>
        <w:spacing w:line="360" w:lineRule="exact"/>
        <w:ind w:left="420"/>
        <w:rPr>
          <w:rFonts w:hint="eastAsia" w:ascii="宋体" w:hAnsi="宋体"/>
          <w:sz w:val="24"/>
        </w:rPr>
      </w:pPr>
      <w:r>
        <w:rPr>
          <w:rFonts w:hint="eastAsia" w:ascii="宋体" w:hAnsi="宋体"/>
          <w:sz w:val="24"/>
        </w:rPr>
        <w:t>（2）内容准备</w:t>
      </w:r>
    </w:p>
    <w:p>
      <w:pPr>
        <w:pStyle w:val="4"/>
        <w:spacing w:line="360" w:lineRule="exact"/>
        <w:ind w:firstLine="630" w:firstLineChars="350"/>
        <w:rPr>
          <w:rFonts w:hint="eastAsia" w:ascii="宋体" w:hAnsi="宋体"/>
          <w:b/>
          <w:bCs/>
          <w:color w:val="FF0000"/>
        </w:rPr>
      </w:pPr>
      <w:r>
        <w:rPr>
          <w:rFonts w:hint="eastAsia" w:ascii="宋体" w:hAnsi="宋体"/>
          <w:sz w:val="18"/>
        </w:rPr>
        <w:t>●</w:t>
      </w:r>
      <w:r>
        <w:rPr>
          <w:rFonts w:hint="eastAsia" w:ascii="宋体" w:hAnsi="宋体"/>
        </w:rPr>
        <w:t>准备关于毕业论文答辩的说明报告。在反复阅读、审查自己的毕业论文的基础上，写好供10分钟用的演讲报告</w:t>
      </w:r>
      <w:r>
        <w:rPr>
          <w:rFonts w:hint="eastAsia" w:ascii="宋体" w:hAnsi="宋体"/>
          <w:b/>
          <w:bCs/>
        </w:rPr>
        <w:t>。</w:t>
      </w:r>
    </w:p>
    <w:p>
      <w:pPr>
        <w:spacing w:line="360" w:lineRule="exact"/>
        <w:ind w:firstLine="630" w:firstLineChars="350"/>
        <w:rPr>
          <w:rFonts w:hint="eastAsia" w:ascii="宋体" w:hAnsi="宋体"/>
          <w:sz w:val="24"/>
        </w:rPr>
      </w:pPr>
      <w:r>
        <w:rPr>
          <w:rFonts w:hint="eastAsia" w:ascii="宋体" w:hAnsi="宋体"/>
          <w:sz w:val="18"/>
        </w:rPr>
        <w:t>●</w:t>
      </w:r>
      <w:r>
        <w:rPr>
          <w:rFonts w:hint="eastAsia" w:ascii="宋体" w:hAnsi="宋体"/>
          <w:sz w:val="24"/>
        </w:rPr>
        <w:t>准备回答主辩教师提问的资料。</w:t>
      </w:r>
    </w:p>
    <w:p>
      <w:pPr>
        <w:spacing w:line="360" w:lineRule="exact"/>
        <w:ind w:firstLine="480" w:firstLineChars="200"/>
        <w:rPr>
          <w:rFonts w:hint="eastAsia" w:ascii="宋体" w:hAnsi="宋体"/>
          <w:sz w:val="24"/>
        </w:rPr>
      </w:pPr>
      <w:r>
        <w:rPr>
          <w:rFonts w:hint="eastAsia" w:ascii="宋体" w:hAnsi="宋体"/>
          <w:sz w:val="24"/>
        </w:rPr>
        <w:t>对这个问题，曾有何人做过那些研究，他们的主要研究成果、观点、方案是什么？对这个课题的研究是从那些方入手的。有何新的发展，提出和解决了什么问题。论文立论的主要依据是什么？对本课题的研究，还有什么想法？尚有哪些问题值得探讨、再研究，准备怎样去做。</w:t>
      </w:r>
    </w:p>
    <w:p>
      <w:pPr>
        <w:spacing w:line="360" w:lineRule="exact"/>
        <w:ind w:firstLine="480" w:firstLineChars="200"/>
        <w:rPr>
          <w:rFonts w:hint="eastAsia" w:ascii="宋体" w:hAnsi="宋体"/>
          <w:sz w:val="24"/>
        </w:rPr>
      </w:pPr>
      <w:r>
        <w:rPr>
          <w:rFonts w:hint="eastAsia" w:ascii="宋体" w:hAnsi="宋体"/>
          <w:sz w:val="24"/>
        </w:rPr>
        <w:t>（3）物质准备：主要准备参加答辩会所需携带的物品，如毕业论文的底稿，及其说明的提要，答辩问题提纲及主要参考资料。</w:t>
      </w:r>
    </w:p>
    <w:p>
      <w:pPr>
        <w:spacing w:line="360" w:lineRule="exact"/>
        <w:ind w:firstLine="480" w:firstLineChars="200"/>
        <w:rPr>
          <w:rFonts w:hint="eastAsia" w:ascii="宋体" w:hAnsi="宋体"/>
          <w:sz w:val="24"/>
        </w:rPr>
      </w:pPr>
      <w:r>
        <w:rPr>
          <w:rFonts w:hint="eastAsia" w:ascii="宋体" w:hAnsi="宋体"/>
          <w:sz w:val="24"/>
        </w:rPr>
        <w:t>4.答辩的技巧</w:t>
      </w:r>
    </w:p>
    <w:p>
      <w:pPr>
        <w:spacing w:line="360" w:lineRule="exact"/>
        <w:ind w:left="420" w:leftChars="200" w:firstLine="120" w:firstLineChars="50"/>
        <w:rPr>
          <w:rFonts w:hint="eastAsia" w:ascii="宋体" w:hAnsi="宋体"/>
          <w:sz w:val="24"/>
        </w:rPr>
      </w:pPr>
      <w:r>
        <w:rPr>
          <w:rFonts w:hint="eastAsia" w:ascii="宋体" w:hAnsi="宋体"/>
          <w:sz w:val="24"/>
        </w:rPr>
        <w:t>（1）不要紧张，要有必胜的信心，要以饱满的热情参加答辩。</w:t>
      </w:r>
    </w:p>
    <w:p>
      <w:pPr>
        <w:spacing w:line="360" w:lineRule="exact"/>
        <w:ind w:left="120" w:leftChars="57" w:firstLine="420" w:firstLineChars="175"/>
        <w:rPr>
          <w:rFonts w:hint="eastAsia" w:ascii="宋体" w:hAnsi="宋体"/>
          <w:sz w:val="24"/>
        </w:rPr>
      </w:pPr>
      <w:r>
        <w:rPr>
          <w:rFonts w:hint="eastAsia" w:ascii="宋体" w:hAnsi="宋体"/>
          <w:sz w:val="24"/>
        </w:rPr>
        <w:t>（2）仪容要整洁，举止要自然，态度要端正，要有礼貌，答辩开始时要向老师致意，答辩结束时应向老师道谢，处处要体现自己有良好的修养，以给答辩老师留下好的印象。</w:t>
      </w:r>
    </w:p>
    <w:p>
      <w:pPr>
        <w:spacing w:line="360" w:lineRule="exact"/>
        <w:ind w:left="120" w:leftChars="57" w:firstLine="420" w:firstLineChars="175"/>
        <w:rPr>
          <w:rFonts w:hint="eastAsia" w:ascii="宋体" w:hAnsi="宋体"/>
          <w:sz w:val="24"/>
        </w:rPr>
      </w:pPr>
      <w:r>
        <w:rPr>
          <w:rFonts w:hint="eastAsia" w:ascii="宋体" w:hAnsi="宋体"/>
          <w:sz w:val="24"/>
        </w:rPr>
        <w:t>（3）向老师报告毕业论文的情况和回答问题时，要沉着冷静，语气上要用肯定的语言，是即是，非既非，不要摸棱两可似是而非。内容要紧扣题目，言简意明，以取得答辩的最佳效果。</w:t>
      </w:r>
    </w:p>
    <w:p>
      <w:pPr>
        <w:spacing w:line="360" w:lineRule="exact"/>
        <w:ind w:left="120" w:leftChars="57" w:firstLine="420" w:firstLineChars="175"/>
        <w:rPr>
          <w:rFonts w:hint="eastAsia" w:ascii="宋体" w:hAnsi="宋体"/>
          <w:sz w:val="24"/>
        </w:rPr>
      </w:pPr>
      <w:r>
        <w:rPr>
          <w:rFonts w:hint="eastAsia" w:ascii="宋体" w:hAnsi="宋体"/>
          <w:sz w:val="24"/>
        </w:rPr>
        <w:t>（4）对于老师提问，不管妥当与否，都要耐心倾听，不要随便打断问话。对老师提出的问题，如果确实回答不出来，也不要磨磨蹭蹭，应该态度坦然，直接向老师说明回答不出问题来，决不要答非所问。对没有把握的问题，不要强词夺理，实事求是地表明自己对这个问题还没有搞清楚，今后一定要认真研究这个问题。</w:t>
      </w:r>
    </w:p>
    <w:p>
      <w:pPr>
        <w:spacing w:line="360" w:lineRule="exact"/>
        <w:ind w:firstLine="600" w:firstLineChars="200"/>
        <w:rPr>
          <w:rFonts w:hint="eastAsia" w:eastAsia="黑体"/>
          <w:sz w:val="30"/>
        </w:rPr>
      </w:pPr>
      <w:r>
        <w:rPr>
          <w:rFonts w:hint="eastAsia" w:eastAsia="黑体"/>
          <w:sz w:val="30"/>
        </w:rPr>
        <w:t>九、关于毕业论文成绩</w:t>
      </w:r>
    </w:p>
    <w:p>
      <w:pPr>
        <w:pStyle w:val="4"/>
        <w:spacing w:line="360" w:lineRule="exact"/>
        <w:ind w:firstLineChars="200"/>
        <w:rPr>
          <w:rFonts w:hint="eastAsia"/>
        </w:rPr>
      </w:pPr>
      <w:r>
        <w:rPr>
          <w:rFonts w:hint="eastAsia"/>
        </w:rPr>
        <w:t>学生完成毕业论文后，其毕业论文成绩除经指导老师考核评阅外，还需考虑论文答辩的成绩。毕业论文的成绩由两部分组成：指导老师考核评阅成绩占70%、答辩成绩占30%。</w:t>
      </w:r>
    </w:p>
    <w:p>
      <w:pPr>
        <w:pStyle w:val="4"/>
        <w:spacing w:line="360" w:lineRule="exact"/>
        <w:ind w:firstLine="0"/>
        <w:rPr>
          <w:rFonts w:hint="eastAsia"/>
          <w:b/>
          <w:bCs/>
          <w:sz w:val="28"/>
        </w:rPr>
      </w:pPr>
      <w:r>
        <w:br w:type="page"/>
      </w:r>
      <w:r>
        <w:rPr>
          <w:rFonts w:hint="eastAsia"/>
          <w:b/>
          <w:bCs/>
          <w:sz w:val="28"/>
        </w:rPr>
        <w:t>附录  论文示例</w:t>
      </w:r>
    </w:p>
    <w:p>
      <w:pPr>
        <w:autoSpaceDE w:val="0"/>
        <w:autoSpaceDN w:val="0"/>
        <w:adjustRightInd w:val="0"/>
        <w:spacing w:line="360" w:lineRule="exact"/>
        <w:jc w:val="center"/>
        <w:rPr>
          <w:rFonts w:hint="eastAsia" w:eastAsia="黑体"/>
          <w:sz w:val="32"/>
        </w:rPr>
      </w:pPr>
    </w:p>
    <w:p>
      <w:pPr>
        <w:autoSpaceDE w:val="0"/>
        <w:autoSpaceDN w:val="0"/>
        <w:adjustRightInd w:val="0"/>
        <w:spacing w:line="360" w:lineRule="exact"/>
        <w:jc w:val="center"/>
        <w:rPr>
          <w:rFonts w:hint="eastAsia" w:eastAsia="黑体"/>
          <w:sz w:val="32"/>
        </w:rPr>
      </w:pPr>
    </w:p>
    <w:p>
      <w:pPr>
        <w:autoSpaceDE w:val="0"/>
        <w:autoSpaceDN w:val="0"/>
        <w:adjustRightInd w:val="0"/>
        <w:spacing w:line="360" w:lineRule="exact"/>
        <w:jc w:val="center"/>
        <w:rPr>
          <w:rFonts w:eastAsia="黑体"/>
          <w:sz w:val="32"/>
        </w:rPr>
      </w:pPr>
      <w:r>
        <w:rPr>
          <w:rFonts w:hint="eastAsia" w:eastAsia="黑体"/>
          <w:sz w:val="32"/>
        </w:rPr>
        <w:t>物流中心选址问题理论与方法研究</w:t>
      </w:r>
    </w:p>
    <w:p>
      <w:pPr>
        <w:autoSpaceDE w:val="0"/>
        <w:autoSpaceDN w:val="0"/>
        <w:adjustRightInd w:val="0"/>
        <w:spacing w:line="360" w:lineRule="exact"/>
        <w:jc w:val="center"/>
        <w:rPr>
          <w:rFonts w:ascii="宋体" w:hAnsi="宋体" w:eastAsia="黑体"/>
          <w:sz w:val="32"/>
        </w:rPr>
      </w:pPr>
    </w:p>
    <w:p>
      <w:pPr>
        <w:autoSpaceDE w:val="0"/>
        <w:autoSpaceDN w:val="0"/>
        <w:adjustRightInd w:val="0"/>
        <w:spacing w:line="360" w:lineRule="exact"/>
        <w:jc w:val="left"/>
        <w:textAlignment w:val="baseline"/>
        <w:rPr>
          <w:rFonts w:hint="eastAsia" w:ascii="宋体"/>
          <w:kern w:val="0"/>
          <w:sz w:val="24"/>
        </w:rPr>
      </w:pPr>
      <w:r>
        <w:rPr>
          <w:rFonts w:hint="eastAsia" w:ascii="黑体" w:hAnsi="宋体" w:eastAsia="黑体"/>
          <w:sz w:val="28"/>
        </w:rPr>
        <w:t>[摘要]</w:t>
      </w:r>
      <w:r>
        <w:rPr>
          <w:rFonts w:hint="eastAsia" w:ascii="宋体" w:hAnsi="宋体"/>
        </w:rPr>
        <w:t xml:space="preserve"> </w:t>
      </w:r>
      <w:r>
        <w:rPr>
          <w:rFonts w:hint="eastAsia" w:ascii="宋体" w:hAnsi="宋体"/>
          <w:sz w:val="24"/>
        </w:rPr>
        <w:t>物流中心的选址，不仅是物流企业发展战略的重要组成部分，而且对连锁企业实现规模效益有重大影响。</w:t>
      </w:r>
      <w:r>
        <w:rPr>
          <w:rFonts w:hint="eastAsia" w:hAnsi="宋体"/>
          <w:sz w:val="24"/>
        </w:rPr>
        <w:t>物流中心地址选择的优劣，</w:t>
      </w:r>
      <w:r>
        <w:rPr>
          <w:rFonts w:hint="eastAsia" w:ascii="宋体"/>
          <w:kern w:val="0"/>
          <w:sz w:val="24"/>
        </w:rPr>
        <w:t>……。</w:t>
      </w:r>
    </w:p>
    <w:p>
      <w:pPr>
        <w:autoSpaceDE w:val="0"/>
        <w:autoSpaceDN w:val="0"/>
        <w:adjustRightInd w:val="0"/>
        <w:spacing w:line="360" w:lineRule="exact"/>
        <w:jc w:val="left"/>
        <w:textAlignment w:val="baseline"/>
        <w:rPr>
          <w:rFonts w:hint="eastAsia" w:ascii="宋体"/>
          <w:kern w:val="0"/>
          <w:sz w:val="24"/>
        </w:rPr>
      </w:pPr>
    </w:p>
    <w:p>
      <w:pPr>
        <w:autoSpaceDE w:val="0"/>
        <w:autoSpaceDN w:val="0"/>
        <w:adjustRightInd w:val="0"/>
        <w:spacing w:line="360" w:lineRule="exact"/>
        <w:jc w:val="left"/>
        <w:textAlignment w:val="baseline"/>
        <w:rPr>
          <w:rFonts w:hint="eastAsia" w:ascii="宋体"/>
          <w:kern w:val="0"/>
        </w:rPr>
      </w:pPr>
      <w:r>
        <w:rPr>
          <w:rFonts w:hint="eastAsia" w:ascii="黑体" w:eastAsia="黑体"/>
          <w:kern w:val="0"/>
          <w:sz w:val="28"/>
        </w:rPr>
        <w:t xml:space="preserve">[关键词] </w:t>
      </w:r>
      <w:r>
        <w:rPr>
          <w:rFonts w:hint="eastAsia" w:ascii="宋体"/>
          <w:kern w:val="0"/>
          <w:sz w:val="24"/>
        </w:rPr>
        <w:t>物流中心  选址  层次分析  连锁企业</w:t>
      </w:r>
    </w:p>
    <w:p>
      <w:pPr>
        <w:autoSpaceDE w:val="0"/>
        <w:autoSpaceDN w:val="0"/>
        <w:adjustRightInd w:val="0"/>
        <w:spacing w:line="360" w:lineRule="exact"/>
        <w:jc w:val="left"/>
        <w:rPr>
          <w:rFonts w:hint="eastAsia" w:ascii="宋体"/>
          <w:kern w:val="0"/>
        </w:rPr>
      </w:pPr>
    </w:p>
    <w:p>
      <w:pPr>
        <w:autoSpaceDE w:val="0"/>
        <w:autoSpaceDN w:val="0"/>
        <w:adjustRightInd w:val="0"/>
        <w:spacing w:line="360" w:lineRule="exact"/>
        <w:jc w:val="left"/>
        <w:rPr>
          <w:rFonts w:hint="eastAsia" w:ascii="宋体"/>
          <w:color w:val="FF0000"/>
          <w:kern w:val="0"/>
        </w:rPr>
      </w:pPr>
      <w:r>
        <w:rPr>
          <w:rFonts w:hint="eastAsia" w:ascii="宋体"/>
          <w:color w:val="FF0000"/>
          <w:kern w:val="0"/>
        </w:rPr>
        <w:t>说明：</w:t>
      </w:r>
    </w:p>
    <w:p>
      <w:pPr>
        <w:autoSpaceDE w:val="0"/>
        <w:autoSpaceDN w:val="0"/>
        <w:adjustRightInd w:val="0"/>
        <w:spacing w:line="360" w:lineRule="exact"/>
        <w:jc w:val="left"/>
        <w:rPr>
          <w:rFonts w:hint="eastAsia" w:ascii="宋体"/>
          <w:kern w:val="0"/>
        </w:rPr>
      </w:pPr>
      <w:r>
        <w:rPr>
          <w:rFonts w:hint="eastAsia" w:ascii="宋体"/>
          <w:color w:val="FF0000"/>
          <w:kern w:val="0"/>
        </w:rPr>
        <w:t xml:space="preserve">    论文题目为3号黑体，论文题目下空一行打印摘要。[摘要]二字为4号黑体，[摘要]二字后空1格打印内容（小4号宋体）。摘要内容下空1行打印[关键词]3字（4号黑体）其后为关键词（小4号宋体），每两个关键词之间空2格。题目、中文摘要、关键词合打1页。</w:t>
      </w:r>
    </w:p>
    <w:p>
      <w:pPr>
        <w:autoSpaceDE w:val="0"/>
        <w:autoSpaceDN w:val="0"/>
        <w:adjustRightInd w:val="0"/>
        <w:spacing w:line="360" w:lineRule="exact"/>
        <w:jc w:val="left"/>
        <w:rPr>
          <w:rFonts w:hint="eastAsia" w:ascii="宋体"/>
          <w:kern w:val="0"/>
        </w:rPr>
      </w:pPr>
      <w:r>
        <w:rPr>
          <w:rFonts w:hint="eastAsia" w:ascii="宋体"/>
          <w:kern w:val="0"/>
        </w:rPr>
        <w:t xml:space="preserve">    </w:t>
      </w:r>
    </w:p>
    <w:p>
      <w:pPr>
        <w:autoSpaceDE w:val="0"/>
        <w:autoSpaceDN w:val="0"/>
        <w:adjustRightInd w:val="0"/>
        <w:spacing w:line="360" w:lineRule="exact"/>
        <w:jc w:val="left"/>
        <w:rPr>
          <w:rFonts w:hint="eastAsia" w:ascii="宋体"/>
          <w:kern w:val="0"/>
        </w:rPr>
      </w:pPr>
    </w:p>
    <w:p>
      <w:pPr>
        <w:spacing w:line="360" w:lineRule="exact"/>
        <w:jc w:val="center"/>
        <w:rPr>
          <w:rFonts w:hint="eastAsia" w:ascii="黑体" w:hAnsi="宋体" w:eastAsia="黑体"/>
          <w:sz w:val="28"/>
        </w:rPr>
      </w:pPr>
      <w:r>
        <w:rPr>
          <w:rFonts w:hint="eastAsia" w:ascii="黑体" w:hAnsi="宋体" w:eastAsia="黑体"/>
          <w:sz w:val="28"/>
        </w:rPr>
        <w:t>目 录</w:t>
      </w:r>
      <w:r>
        <w:rPr>
          <w:rFonts w:hint="eastAsia" w:ascii="黑体" w:hAnsi="黑体" w:eastAsia="黑体"/>
          <w:color w:val="FF0000"/>
          <w:szCs w:val="21"/>
        </w:rPr>
        <w:t>（另起一页打印）</w:t>
      </w:r>
    </w:p>
    <w:p>
      <w:pPr>
        <w:spacing w:line="360" w:lineRule="exact"/>
        <w:jc w:val="center"/>
        <w:rPr>
          <w:rFonts w:hint="eastAsia" w:ascii="黑体" w:hAnsi="宋体" w:eastAsia="黑体"/>
          <w:b/>
          <w:sz w:val="28"/>
        </w:rPr>
      </w:pPr>
    </w:p>
    <w:p>
      <w:pPr>
        <w:pStyle w:val="8"/>
        <w:rPr>
          <w:rFonts w:hint="eastAsia" w:ascii="宋体" w:hAnsi="宋体" w:eastAsia="宋体"/>
          <w:b w:val="0"/>
          <w:bCs w:val="0"/>
          <w:caps w:val="0"/>
          <w:color w:val="333333"/>
        </w:rPr>
      </w:pPr>
      <w:r>
        <w:rPr>
          <w:rStyle w:val="14"/>
          <w:rFonts w:hint="eastAsia" w:ascii="宋体" w:hAnsi="宋体" w:eastAsia="宋体"/>
          <w:b w:val="0"/>
          <w:bCs w:val="0"/>
          <w:color w:val="333333"/>
          <w:u w:val="none"/>
        </w:rPr>
        <w:t>引言</w:t>
      </w:r>
      <w:r>
        <w:rPr>
          <w:rFonts w:hint="eastAsia" w:ascii="宋体" w:hAnsi="宋体"/>
          <w:kern w:val="0"/>
        </w:rPr>
        <w:t>……………………………………………………………………………………</w:t>
      </w:r>
      <w:r>
        <w:rPr>
          <w:rFonts w:hint="eastAsia" w:ascii="宋体" w:hAnsi="宋体" w:eastAsia="宋体"/>
          <w:b w:val="0"/>
          <w:bCs w:val="0"/>
          <w:color w:val="333333"/>
        </w:rPr>
        <w:t>1</w:t>
      </w:r>
    </w:p>
    <w:p>
      <w:pPr>
        <w:pStyle w:val="8"/>
        <w:rPr>
          <w:rFonts w:hint="eastAsia" w:ascii="宋体" w:hAnsi="宋体" w:eastAsia="宋体"/>
          <w:b w:val="0"/>
          <w:bCs w:val="0"/>
          <w:caps w:val="0"/>
          <w:color w:val="333333"/>
        </w:rPr>
      </w:pPr>
      <w:r>
        <w:rPr>
          <w:rStyle w:val="14"/>
          <w:rFonts w:hint="eastAsia" w:ascii="宋体" w:hAnsi="宋体" w:eastAsia="宋体"/>
          <w:b w:val="0"/>
          <w:bCs w:val="0"/>
          <w:color w:val="333333"/>
          <w:u w:val="none"/>
        </w:rPr>
        <w:t>一、物流中心及其选址理论概述</w:t>
      </w:r>
      <w:r>
        <w:rPr>
          <w:rFonts w:hint="eastAsia" w:ascii="宋体" w:hAnsi="宋体"/>
          <w:kern w:val="0"/>
        </w:rPr>
        <w:t>……………………………………………………</w:t>
      </w:r>
      <w:r>
        <w:rPr>
          <w:rFonts w:hint="eastAsia" w:ascii="宋体" w:hAnsi="宋体" w:eastAsia="宋体"/>
          <w:b w:val="0"/>
          <w:bCs w:val="0"/>
          <w:color w:val="333333"/>
        </w:rPr>
        <w:t>2</w:t>
      </w:r>
    </w:p>
    <w:p>
      <w:pPr>
        <w:pStyle w:val="10"/>
        <w:tabs>
          <w:tab w:val="right" w:leader="dot" w:pos="8155"/>
        </w:tabs>
        <w:ind w:left="0" w:firstLine="120" w:firstLineChars="50"/>
        <w:rPr>
          <w:rFonts w:hint="eastAsia" w:ascii="宋体" w:hAnsi="宋体"/>
          <w:smallCaps w:val="0"/>
          <w:color w:val="333333"/>
          <w:sz w:val="24"/>
        </w:rPr>
      </w:pPr>
      <w:r>
        <w:rPr>
          <w:rStyle w:val="14"/>
          <w:rFonts w:hint="eastAsia" w:ascii="宋体" w:hAnsi="宋体"/>
          <w:color w:val="333333"/>
          <w:sz w:val="24"/>
          <w:szCs w:val="28"/>
          <w:u w:val="none"/>
        </w:rPr>
        <w:t>（一）物流中心的概念</w:t>
      </w:r>
      <w:r>
        <w:rPr>
          <w:rFonts w:hint="eastAsia" w:ascii="宋体" w:hAnsi="宋体"/>
          <w:kern w:val="0"/>
          <w:sz w:val="24"/>
        </w:rPr>
        <w:t>………………………………………………………………</w:t>
      </w:r>
      <w:r>
        <w:rPr>
          <w:rFonts w:hint="eastAsia" w:ascii="宋体" w:hAnsi="宋体"/>
          <w:color w:val="333333"/>
          <w:sz w:val="24"/>
        </w:rPr>
        <w:t>2</w:t>
      </w:r>
    </w:p>
    <w:p>
      <w:pPr>
        <w:pStyle w:val="5"/>
        <w:tabs>
          <w:tab w:val="right" w:leader="dot" w:pos="8155"/>
        </w:tabs>
        <w:ind w:leftChars="200"/>
        <w:rPr>
          <w:rFonts w:hint="eastAsia" w:ascii="宋体" w:hAnsi="宋体"/>
          <w:i w:val="0"/>
          <w:iCs w:val="0"/>
          <w:sz w:val="24"/>
        </w:rPr>
      </w:pPr>
      <w:r>
        <w:rPr>
          <w:rStyle w:val="14"/>
          <w:rFonts w:hint="eastAsia" w:ascii="宋体" w:hAnsi="宋体"/>
          <w:i w:val="0"/>
          <w:iCs w:val="0"/>
          <w:color w:val="333333"/>
          <w:sz w:val="24"/>
          <w:u w:val="none"/>
        </w:rPr>
        <w:t>1、国内概念</w:t>
      </w:r>
      <w:r>
        <w:rPr>
          <w:rFonts w:hint="eastAsia" w:ascii="宋体" w:hAnsi="宋体"/>
          <w:kern w:val="0"/>
          <w:sz w:val="24"/>
        </w:rPr>
        <w:t>………………………………………………………………………</w:t>
      </w:r>
      <w:r>
        <w:rPr>
          <w:rFonts w:hint="eastAsia" w:ascii="宋体" w:hAnsi="宋体"/>
          <w:i w:val="0"/>
          <w:iCs w:val="0"/>
          <w:sz w:val="24"/>
        </w:rPr>
        <w:t>2</w:t>
      </w:r>
    </w:p>
    <w:p>
      <w:pPr>
        <w:pStyle w:val="5"/>
        <w:tabs>
          <w:tab w:val="right" w:leader="dot" w:pos="8155"/>
        </w:tabs>
        <w:ind w:leftChars="200"/>
        <w:rPr>
          <w:rFonts w:hint="eastAsia" w:ascii="宋体" w:hAnsi="宋体"/>
          <w:i w:val="0"/>
          <w:iCs w:val="0"/>
          <w:color w:val="333333"/>
          <w:sz w:val="24"/>
        </w:rPr>
      </w:pPr>
      <w:r>
        <w:rPr>
          <w:rStyle w:val="14"/>
          <w:rFonts w:ascii="宋体" w:hAnsi="宋体"/>
          <w:i w:val="0"/>
          <w:iCs w:val="0"/>
          <w:color w:val="333333"/>
          <w:sz w:val="24"/>
          <w:u w:val="none"/>
        </w:rPr>
        <w:t>2</w:t>
      </w:r>
      <w:r>
        <w:rPr>
          <w:rStyle w:val="14"/>
          <w:rFonts w:hint="eastAsia" w:ascii="宋体" w:hAnsi="宋体"/>
          <w:i w:val="0"/>
          <w:iCs w:val="0"/>
          <w:color w:val="333333"/>
          <w:sz w:val="24"/>
          <w:u w:val="none"/>
        </w:rPr>
        <w:t>、国外概念</w:t>
      </w:r>
      <w:r>
        <w:rPr>
          <w:rStyle w:val="14"/>
          <w:rFonts w:hint="eastAsia"/>
          <w:i w:val="0"/>
          <w:iCs w:val="0"/>
          <w:color w:val="333333"/>
          <w:u w:val="none"/>
        </w:rPr>
        <w:t>…</w:t>
      </w:r>
      <w:r>
        <w:rPr>
          <w:rFonts w:hint="eastAsia" w:ascii="宋体" w:hAnsi="宋体"/>
          <w:kern w:val="0"/>
          <w:sz w:val="24"/>
        </w:rPr>
        <w:t>……………………………………………………………………</w:t>
      </w:r>
      <w:r>
        <w:rPr>
          <w:rFonts w:hint="eastAsia" w:ascii="宋体" w:hAnsi="宋体"/>
          <w:i w:val="0"/>
          <w:iCs w:val="0"/>
          <w:sz w:val="24"/>
        </w:rPr>
        <w:t>3</w:t>
      </w:r>
    </w:p>
    <w:p>
      <w:pPr>
        <w:pStyle w:val="5"/>
        <w:tabs>
          <w:tab w:val="right" w:leader="dot" w:pos="8155"/>
        </w:tabs>
        <w:ind w:left="0" w:firstLine="120" w:firstLineChars="50"/>
        <w:rPr>
          <w:rFonts w:ascii="宋体" w:hAnsi="宋体"/>
          <w:i w:val="0"/>
          <w:iCs w:val="0"/>
          <w:color w:val="333333"/>
          <w:sz w:val="24"/>
        </w:rPr>
      </w:pPr>
      <w:r>
        <w:rPr>
          <w:rStyle w:val="14"/>
          <w:rFonts w:hint="eastAsia" w:ascii="宋体" w:hAnsi="宋体"/>
          <w:i w:val="0"/>
          <w:iCs w:val="0"/>
          <w:color w:val="333333"/>
          <w:sz w:val="24"/>
          <w:u w:val="none"/>
        </w:rPr>
        <w:t>（二）物流中心选址的重要</w:t>
      </w:r>
      <w:r>
        <w:rPr>
          <w:rFonts w:hint="eastAsia" w:ascii="宋体" w:hAnsi="宋体"/>
          <w:i w:val="0"/>
          <w:iCs w:val="0"/>
          <w:sz w:val="24"/>
        </w:rPr>
        <w:t>2</w:t>
      </w:r>
      <w:r>
        <w:rPr>
          <w:rFonts w:hint="eastAsia" w:ascii="宋体" w:hAnsi="宋体"/>
          <w:kern w:val="0"/>
          <w:sz w:val="24"/>
        </w:rPr>
        <w:t>………………………………………………………</w:t>
      </w:r>
      <w:r>
        <w:rPr>
          <w:rFonts w:ascii="宋体" w:hAnsi="宋体"/>
          <w:i w:val="0"/>
          <w:iCs w:val="0"/>
          <w:color w:val="333333"/>
          <w:sz w:val="24"/>
        </w:rPr>
        <w:t>9</w:t>
      </w:r>
    </w:p>
    <w:p>
      <w:pPr>
        <w:pStyle w:val="8"/>
        <w:rPr>
          <w:rFonts w:hint="eastAsia" w:ascii="宋体" w:hAnsi="宋体" w:eastAsia="宋体"/>
          <w:b w:val="0"/>
          <w:bCs w:val="0"/>
          <w:color w:val="333333"/>
        </w:rPr>
      </w:pPr>
      <w:r>
        <w:rPr>
          <w:rStyle w:val="14"/>
          <w:rFonts w:hint="eastAsia" w:ascii="宋体" w:hAnsi="宋体" w:eastAsia="宋体"/>
          <w:b w:val="0"/>
          <w:bCs w:val="0"/>
          <w:color w:val="333333"/>
          <w:u w:val="none"/>
        </w:rPr>
        <w:t>二、物流中心选址的基本方法</w:t>
      </w:r>
      <w:r>
        <w:rPr>
          <w:rFonts w:hint="eastAsia" w:ascii="宋体" w:hAnsi="宋体"/>
          <w:kern w:val="0"/>
        </w:rPr>
        <w:t>………………………………………………………</w:t>
      </w:r>
      <w:r>
        <w:rPr>
          <w:rFonts w:ascii="宋体" w:hAnsi="宋体" w:eastAsia="宋体"/>
          <w:b w:val="0"/>
          <w:bCs w:val="0"/>
          <w:color w:val="333333"/>
        </w:rPr>
        <w:t>1</w:t>
      </w:r>
      <w:r>
        <w:rPr>
          <w:rFonts w:hint="eastAsia" w:ascii="宋体" w:hAnsi="宋体" w:eastAsia="宋体"/>
          <w:b w:val="0"/>
          <w:bCs w:val="0"/>
          <w:color w:val="333333"/>
        </w:rPr>
        <w:t>2</w:t>
      </w:r>
    </w:p>
    <w:p>
      <w:pPr>
        <w:pStyle w:val="8"/>
        <w:spacing w:before="0" w:after="0" w:line="360" w:lineRule="exact"/>
        <w:rPr>
          <w:rFonts w:ascii="宋体" w:hAnsi="宋体" w:eastAsia="宋体"/>
          <w:szCs w:val="24"/>
        </w:rPr>
      </w:pPr>
      <w:r>
        <w:rPr>
          <w:rFonts w:hint="eastAsia" w:ascii="宋体" w:hAnsi="宋体" w:eastAsia="宋体"/>
          <w:b w:val="0"/>
          <w:bCs w:val="0"/>
          <w:i/>
          <w:iCs/>
          <w:caps w:val="0"/>
          <w:kern w:val="0"/>
          <w:szCs w:val="24"/>
          <w:lang w:val="en-US" w:eastAsia="zh-CN"/>
        </w:rPr>
        <w:t>……</w:t>
      </w:r>
      <w:r>
        <w:rPr>
          <w:rFonts w:ascii="宋体" w:hAnsi="宋体" w:eastAsia="宋体"/>
          <w:szCs w:val="24"/>
        </w:rPr>
        <w:fldChar w:fldCharType="begin"/>
      </w:r>
      <w:r>
        <w:rPr>
          <w:rFonts w:ascii="宋体" w:hAnsi="宋体" w:eastAsia="宋体"/>
          <w:szCs w:val="24"/>
        </w:rPr>
        <w:instrText xml:space="preserve"> </w:instrText>
      </w:r>
      <w:r>
        <w:rPr>
          <w:rFonts w:hint="eastAsia" w:ascii="宋体" w:hAnsi="宋体" w:eastAsia="宋体"/>
          <w:szCs w:val="24"/>
        </w:rPr>
        <w:instrText xml:space="preserve">TOC \o "1-3" \h \z \u</w:instrText>
      </w:r>
      <w:r>
        <w:rPr>
          <w:rFonts w:ascii="宋体" w:hAnsi="宋体" w:eastAsia="宋体"/>
          <w:szCs w:val="24"/>
        </w:rPr>
        <w:instrText xml:space="preserve"> </w:instrText>
      </w:r>
      <w:r>
        <w:rPr>
          <w:rFonts w:ascii="宋体" w:hAnsi="宋体" w:eastAsia="宋体"/>
          <w:szCs w:val="24"/>
        </w:rPr>
        <w:fldChar w:fldCharType="separate"/>
      </w:r>
    </w:p>
    <w:p>
      <w:pPr>
        <w:rPr>
          <w:rFonts w:hint="eastAsia"/>
          <w:sz w:val="24"/>
        </w:rPr>
      </w:pPr>
    </w:p>
    <w:p>
      <w:pPr>
        <w:rPr>
          <w:rFonts w:hint="eastAsia"/>
        </w:rPr>
      </w:pPr>
      <w:r>
        <w:rPr>
          <w:rFonts w:hint="eastAsia"/>
          <w:sz w:val="24"/>
        </w:rPr>
        <w:t>结论</w:t>
      </w:r>
      <w:r>
        <w:rPr>
          <w:rFonts w:ascii="宋体" w:hAnsi="宋体"/>
          <w:sz w:val="24"/>
        </w:rPr>
        <w:fldChar w:fldCharType="end"/>
      </w:r>
      <w:r>
        <w:rPr>
          <w:rFonts w:hint="eastAsia" w:ascii="宋体" w:hAnsi="宋体"/>
          <w:sz w:val="24"/>
        </w:rPr>
        <w:t xml:space="preserve"> </w:t>
      </w:r>
      <w:r>
        <w:rPr>
          <w:rFonts w:hint="eastAsia" w:ascii="宋体" w:hAnsi="宋体"/>
          <w:kern w:val="0"/>
          <w:sz w:val="24"/>
        </w:rPr>
        <w:t>…………………………………………………………………………………19</w:t>
      </w:r>
    </w:p>
    <w:p>
      <w:pPr>
        <w:tabs>
          <w:tab w:val="left" w:pos="360"/>
          <w:tab w:val="left" w:pos="540"/>
        </w:tabs>
        <w:autoSpaceDE w:val="0"/>
        <w:autoSpaceDN w:val="0"/>
        <w:adjustRightInd w:val="0"/>
        <w:spacing w:line="360" w:lineRule="exact"/>
        <w:rPr>
          <w:rFonts w:hint="eastAsia"/>
        </w:rPr>
      </w:pPr>
      <w:r>
        <w:rPr>
          <w:rFonts w:hint="eastAsia"/>
          <w:sz w:val="24"/>
        </w:rPr>
        <w:t xml:space="preserve">致谢辞 </w:t>
      </w:r>
      <w:r>
        <w:rPr>
          <w:rFonts w:hint="eastAsia" w:ascii="宋体" w:hAnsi="宋体"/>
          <w:kern w:val="0"/>
          <w:sz w:val="24"/>
        </w:rPr>
        <w:t>………………………………………………………………………………20</w:t>
      </w:r>
    </w:p>
    <w:p>
      <w:pPr>
        <w:tabs>
          <w:tab w:val="left" w:pos="360"/>
          <w:tab w:val="left" w:pos="540"/>
        </w:tabs>
        <w:autoSpaceDE w:val="0"/>
        <w:autoSpaceDN w:val="0"/>
        <w:adjustRightInd w:val="0"/>
        <w:spacing w:line="360" w:lineRule="exact"/>
        <w:rPr>
          <w:rFonts w:hint="eastAsia" w:ascii="宋体" w:hAnsi="宋体"/>
          <w:szCs w:val="21"/>
        </w:rPr>
      </w:pPr>
      <w:r>
        <w:rPr>
          <w:rFonts w:hint="eastAsia"/>
          <w:sz w:val="24"/>
        </w:rPr>
        <w:t xml:space="preserve">参考文献 </w:t>
      </w:r>
      <w:r>
        <w:rPr>
          <w:rFonts w:hint="eastAsia" w:ascii="宋体" w:hAnsi="宋体"/>
          <w:kern w:val="0"/>
          <w:sz w:val="24"/>
        </w:rPr>
        <w:t>……………………………………………………………………………21</w:t>
      </w:r>
    </w:p>
    <w:p>
      <w:pPr>
        <w:tabs>
          <w:tab w:val="left" w:pos="360"/>
          <w:tab w:val="left" w:pos="540"/>
        </w:tabs>
        <w:autoSpaceDE w:val="0"/>
        <w:autoSpaceDN w:val="0"/>
        <w:adjustRightInd w:val="0"/>
        <w:spacing w:line="360" w:lineRule="exact"/>
        <w:rPr>
          <w:rFonts w:hint="eastAsia" w:ascii="宋体" w:hAnsi="宋体"/>
          <w:szCs w:val="21"/>
        </w:rPr>
      </w:pPr>
    </w:p>
    <w:p>
      <w:pPr>
        <w:tabs>
          <w:tab w:val="left" w:pos="360"/>
          <w:tab w:val="left" w:pos="540"/>
        </w:tabs>
        <w:autoSpaceDE w:val="0"/>
        <w:autoSpaceDN w:val="0"/>
        <w:adjustRightInd w:val="0"/>
        <w:spacing w:line="360" w:lineRule="exact"/>
        <w:rPr>
          <w:rFonts w:hint="eastAsia" w:ascii="宋体" w:hAnsi="宋体"/>
          <w:color w:val="FF0000"/>
          <w:szCs w:val="21"/>
        </w:rPr>
      </w:pPr>
      <w:r>
        <w:rPr>
          <w:rFonts w:hint="eastAsia" w:ascii="宋体" w:hAnsi="宋体"/>
          <w:color w:val="FF0000"/>
          <w:szCs w:val="21"/>
        </w:rPr>
        <w:t>说明：</w:t>
      </w:r>
    </w:p>
    <w:p>
      <w:pPr>
        <w:tabs>
          <w:tab w:val="left" w:pos="360"/>
          <w:tab w:val="left" w:pos="540"/>
        </w:tabs>
        <w:autoSpaceDE w:val="0"/>
        <w:autoSpaceDN w:val="0"/>
        <w:adjustRightInd w:val="0"/>
        <w:spacing w:line="360" w:lineRule="exact"/>
        <w:ind w:firstLine="420" w:firstLineChars="200"/>
        <w:rPr>
          <w:rFonts w:hint="eastAsia" w:ascii="宋体" w:hAnsi="宋体"/>
          <w:color w:val="FF0000"/>
          <w:szCs w:val="21"/>
        </w:rPr>
      </w:pPr>
      <w:r>
        <w:rPr>
          <w:rFonts w:hint="eastAsia" w:ascii="宋体" w:hAnsi="宋体"/>
          <w:color w:val="FF0000"/>
          <w:szCs w:val="21"/>
        </w:rPr>
        <w:t>“目录”二字（4号黑体）下空2行为章、节、小节及其开始页码，采用小4号宋体。</w:t>
      </w:r>
    </w:p>
    <w:p>
      <w:pPr>
        <w:tabs>
          <w:tab w:val="left" w:pos="360"/>
          <w:tab w:val="left" w:pos="540"/>
        </w:tabs>
        <w:autoSpaceDE w:val="0"/>
        <w:autoSpaceDN w:val="0"/>
        <w:adjustRightInd w:val="0"/>
        <w:spacing w:line="360" w:lineRule="exact"/>
        <w:rPr>
          <w:rFonts w:hint="eastAsia" w:ascii="宋体" w:hAnsi="宋体"/>
          <w:szCs w:val="21"/>
        </w:rPr>
      </w:pPr>
      <w:r>
        <w:rPr>
          <w:rFonts w:hint="eastAsia" w:ascii="宋体" w:hAnsi="宋体"/>
          <w:szCs w:val="21"/>
        </w:rPr>
        <w:t xml:space="preserve">      </w:t>
      </w:r>
    </w:p>
    <w:p>
      <w:pPr>
        <w:tabs>
          <w:tab w:val="left" w:pos="360"/>
          <w:tab w:val="left" w:pos="540"/>
        </w:tabs>
        <w:autoSpaceDE w:val="0"/>
        <w:autoSpaceDN w:val="0"/>
        <w:adjustRightInd w:val="0"/>
        <w:spacing w:line="360" w:lineRule="exact"/>
        <w:rPr>
          <w:rFonts w:hint="eastAsia" w:ascii="宋体" w:hAnsi="宋体"/>
          <w:szCs w:val="21"/>
        </w:rPr>
      </w:pPr>
    </w:p>
    <w:p>
      <w:pPr>
        <w:tabs>
          <w:tab w:val="left" w:pos="360"/>
          <w:tab w:val="left" w:pos="540"/>
        </w:tabs>
        <w:autoSpaceDE w:val="0"/>
        <w:autoSpaceDN w:val="0"/>
        <w:adjustRightInd w:val="0"/>
        <w:spacing w:line="360" w:lineRule="exact"/>
        <w:jc w:val="center"/>
        <w:rPr>
          <w:rFonts w:hint="eastAsia" w:ascii="黑体" w:eastAsia="黑体"/>
          <w:kern w:val="0"/>
          <w:sz w:val="28"/>
        </w:rPr>
      </w:pPr>
      <w:r>
        <w:rPr>
          <w:rFonts w:ascii="宋体" w:hAnsi="宋体"/>
          <w:szCs w:val="21"/>
        </w:rPr>
        <w:br w:type="page"/>
      </w:r>
      <w:r>
        <w:rPr>
          <w:rFonts w:hint="eastAsia" w:ascii="黑体" w:eastAsia="黑体"/>
          <w:kern w:val="0"/>
          <w:sz w:val="28"/>
        </w:rPr>
        <w:t xml:space="preserve">引 言 </w:t>
      </w:r>
      <w:r>
        <w:rPr>
          <w:rFonts w:hint="eastAsia" w:ascii="黑体" w:hAnsi="黑体" w:eastAsia="黑体"/>
          <w:color w:val="FF0000"/>
          <w:szCs w:val="21"/>
        </w:rPr>
        <w:t>（另起一页打印）</w:t>
      </w:r>
    </w:p>
    <w:p>
      <w:pPr>
        <w:autoSpaceDE w:val="0"/>
        <w:autoSpaceDN w:val="0"/>
        <w:adjustRightInd w:val="0"/>
        <w:spacing w:line="360" w:lineRule="exact"/>
        <w:jc w:val="center"/>
        <w:rPr>
          <w:rFonts w:hint="eastAsia" w:ascii="黑体" w:eastAsia="黑体"/>
          <w:kern w:val="0"/>
          <w:sz w:val="24"/>
        </w:rPr>
      </w:pPr>
    </w:p>
    <w:p>
      <w:pPr>
        <w:pStyle w:val="4"/>
        <w:spacing w:line="360" w:lineRule="exact"/>
        <w:textAlignment w:val="baseline"/>
        <w:rPr>
          <w:rFonts w:hint="eastAsia" w:hAnsi="宋体"/>
        </w:rPr>
      </w:pPr>
      <w:r>
        <w:rPr>
          <w:rFonts w:hint="eastAsia" w:hAnsi="宋体"/>
        </w:rPr>
        <w:t>物流活动的一个重要方面，是物流中心的建设，特别是物流中心地址选择的优劣，直接关系到物流的服务效果和经济效益，……。</w:t>
      </w:r>
    </w:p>
    <w:p>
      <w:pPr>
        <w:pStyle w:val="4"/>
        <w:spacing w:line="360" w:lineRule="exact"/>
        <w:textAlignment w:val="baseline"/>
        <w:rPr>
          <w:rFonts w:hint="eastAsia" w:hAnsi="宋体"/>
        </w:rPr>
      </w:pPr>
      <w:r>
        <w:rPr>
          <w:rFonts w:hint="eastAsia" w:hAnsi="宋体"/>
        </w:rPr>
        <w:t>目前物流中心的选址，存在着两个极端。一是在实际工作中由少数决策者凭主观决定，这种凭经验和直觉的定性方法……。</w:t>
      </w:r>
    </w:p>
    <w:p>
      <w:pPr>
        <w:autoSpaceDE w:val="0"/>
        <w:autoSpaceDN w:val="0"/>
        <w:adjustRightInd w:val="0"/>
        <w:spacing w:line="360" w:lineRule="exact"/>
        <w:ind w:firstLine="480" w:firstLineChars="200"/>
        <w:jc w:val="left"/>
        <w:textAlignment w:val="baseline"/>
        <w:rPr>
          <w:rFonts w:hint="eastAsia" w:ascii="宋体" w:hAnsi="宋体"/>
          <w:kern w:val="0"/>
          <w:sz w:val="24"/>
        </w:rPr>
      </w:pPr>
      <w:r>
        <w:rPr>
          <w:rFonts w:hint="eastAsia" w:ascii="宋体" w:hAnsi="宋体"/>
          <w:kern w:val="0"/>
          <w:sz w:val="24"/>
        </w:rPr>
        <w:t>本文将定性方法和定量方法相结合，来研究物流中心的选址问题，希望通过这种新的选址方法来探索出连锁企业物流中心选址的最佳模式和方法。</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outlineLvl w:val="0"/>
        <w:rPr>
          <w:rFonts w:hint="eastAsia" w:ascii="宋体" w:hAnsi="宋体"/>
          <w:color w:val="FF0000"/>
          <w:szCs w:val="21"/>
        </w:rPr>
      </w:pPr>
      <w:r>
        <w:rPr>
          <w:rFonts w:hint="eastAsia" w:ascii="宋体" w:hAnsi="宋体"/>
          <w:color w:val="FF0000"/>
          <w:szCs w:val="21"/>
        </w:rPr>
        <w:t>说明：</w:t>
      </w:r>
    </w:p>
    <w:p>
      <w:pPr>
        <w:autoSpaceDE w:val="0"/>
        <w:autoSpaceDN w:val="0"/>
        <w:adjustRightInd w:val="0"/>
        <w:spacing w:line="360" w:lineRule="exact"/>
        <w:ind w:firstLine="420" w:firstLineChars="200"/>
        <w:outlineLvl w:val="0"/>
        <w:rPr>
          <w:rFonts w:hint="eastAsia" w:ascii="黑体" w:eastAsia="黑体"/>
          <w:color w:val="FF0000"/>
          <w:kern w:val="0"/>
          <w:sz w:val="28"/>
        </w:rPr>
      </w:pPr>
      <w:r>
        <w:rPr>
          <w:rFonts w:hint="eastAsia" w:ascii="宋体" w:hAnsi="宋体"/>
          <w:color w:val="FF0000"/>
          <w:szCs w:val="21"/>
        </w:rPr>
        <w:t>“引言”用小4号宋体打印，若有标题用4号黑体字。应另起一页打印。</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hint="eastAsia" w:ascii="宋体" w:hAnsi="宋体"/>
          <w:color w:val="FF0000"/>
          <w:kern w:val="0"/>
          <w:szCs w:val="21"/>
        </w:rPr>
      </w:pPr>
      <w:r>
        <w:rPr>
          <w:rFonts w:hint="eastAsia" w:ascii="宋体" w:hAnsi="宋体"/>
          <w:color w:val="FF0000"/>
          <w:kern w:val="0"/>
          <w:szCs w:val="21"/>
        </w:rPr>
        <w:t>说明：</w:t>
      </w:r>
    </w:p>
    <w:p>
      <w:pPr>
        <w:autoSpaceDE w:val="0"/>
        <w:autoSpaceDN w:val="0"/>
        <w:adjustRightInd w:val="0"/>
        <w:spacing w:line="360" w:lineRule="exact"/>
        <w:ind w:firstLine="420" w:firstLineChars="200"/>
        <w:jc w:val="left"/>
        <w:rPr>
          <w:rFonts w:hint="eastAsia" w:ascii="宋体" w:hAnsi="宋体"/>
          <w:color w:val="FF0000"/>
          <w:kern w:val="0"/>
          <w:szCs w:val="21"/>
        </w:rPr>
      </w:pPr>
      <w:r>
        <w:rPr>
          <w:rFonts w:hint="eastAsia" w:ascii="宋体" w:hAnsi="宋体"/>
          <w:color w:val="FF0000"/>
          <w:kern w:val="0"/>
          <w:szCs w:val="21"/>
        </w:rPr>
        <w:t>正文：采用小4号宋体打印，每章应另起一页打印，1.5倍行距。</w:t>
      </w:r>
    </w:p>
    <w:p>
      <w:pPr>
        <w:autoSpaceDE w:val="0"/>
        <w:autoSpaceDN w:val="0"/>
        <w:adjustRightInd w:val="0"/>
        <w:spacing w:line="360" w:lineRule="exact"/>
        <w:jc w:val="left"/>
        <w:rPr>
          <w:rFonts w:hint="eastAsia" w:ascii="宋体" w:hAnsi="宋体"/>
          <w:kern w:val="0"/>
          <w:szCs w:val="21"/>
        </w:rPr>
      </w:pPr>
    </w:p>
    <w:p>
      <w:pPr>
        <w:spacing w:line="360" w:lineRule="exact"/>
        <w:jc w:val="center"/>
        <w:outlineLvl w:val="0"/>
        <w:rPr>
          <w:rFonts w:hint="eastAsia" w:ascii="黑体" w:hAnsi="宋体" w:eastAsia="黑体"/>
          <w:kern w:val="0"/>
          <w:sz w:val="28"/>
        </w:rPr>
      </w:pPr>
      <w:bookmarkStart w:id="4" w:name="_Toc170283730"/>
      <w:r>
        <w:rPr>
          <w:rFonts w:hint="eastAsia" w:ascii="黑体" w:hAnsi="宋体" w:eastAsia="黑体"/>
          <w:kern w:val="0"/>
          <w:sz w:val="28"/>
        </w:rPr>
        <w:t>一、 物流中心及其选址理论概述</w:t>
      </w:r>
      <w:bookmarkEnd w:id="4"/>
    </w:p>
    <w:p>
      <w:pPr>
        <w:spacing w:line="360" w:lineRule="exact"/>
        <w:jc w:val="center"/>
        <w:rPr>
          <w:rFonts w:hint="eastAsia" w:ascii="黑体" w:hAnsi="宋体" w:eastAsia="黑体"/>
          <w:kern w:val="0"/>
          <w:sz w:val="28"/>
        </w:rPr>
      </w:pPr>
      <w:r>
        <w:rPr>
          <w:rFonts w:hint="eastAsia" w:ascii="宋体" w:hAnsi="宋体"/>
          <w:color w:val="FF0000"/>
          <w:kern w:val="0"/>
          <w:szCs w:val="21"/>
        </w:rPr>
        <w:t>（每章标题以4号黑体字居中打印，“章”下空2行为“节” ）</w:t>
      </w:r>
    </w:p>
    <w:p>
      <w:pPr>
        <w:spacing w:line="360" w:lineRule="exact"/>
        <w:jc w:val="center"/>
        <w:rPr>
          <w:rFonts w:hint="eastAsia" w:ascii="黑体" w:hAnsi="宋体" w:eastAsia="黑体"/>
          <w:kern w:val="0"/>
          <w:sz w:val="32"/>
        </w:rPr>
      </w:pPr>
    </w:p>
    <w:p>
      <w:pPr>
        <w:spacing w:line="360" w:lineRule="exact"/>
        <w:ind w:firstLine="560" w:firstLineChars="200"/>
        <w:outlineLvl w:val="1"/>
        <w:rPr>
          <w:rFonts w:hint="eastAsia" w:ascii="宋体" w:hAnsi="宋体"/>
          <w:kern w:val="0"/>
          <w:sz w:val="28"/>
          <w:vertAlign w:val="superscript"/>
        </w:rPr>
      </w:pPr>
      <w:bookmarkStart w:id="5" w:name="_Toc170283731"/>
      <w:r>
        <w:rPr>
          <w:rFonts w:hint="eastAsia" w:ascii="宋体" w:hAnsi="宋体"/>
          <w:kern w:val="0"/>
          <w:sz w:val="28"/>
        </w:rPr>
        <w:t>（一）物流中心的概念</w:t>
      </w:r>
      <w:bookmarkEnd w:id="5"/>
      <w:r>
        <w:rPr>
          <w:rFonts w:hint="eastAsia" w:ascii="宋体" w:hAnsi="宋体"/>
          <w:color w:val="FF0000"/>
        </w:rPr>
        <w:t>（“节”以四号字宋体左起空2格打印，“节”下空一行为“小节”）</w:t>
      </w:r>
    </w:p>
    <w:p>
      <w:pPr>
        <w:spacing w:line="360" w:lineRule="exact"/>
        <w:rPr>
          <w:rFonts w:hint="eastAsia" w:ascii="宋体" w:hAnsi="宋体"/>
          <w:kern w:val="0"/>
          <w:sz w:val="28"/>
          <w:vertAlign w:val="superscript"/>
        </w:rPr>
      </w:pPr>
    </w:p>
    <w:p>
      <w:pPr>
        <w:autoSpaceDE w:val="0"/>
        <w:autoSpaceDN w:val="0"/>
        <w:adjustRightInd w:val="0"/>
        <w:spacing w:line="360" w:lineRule="exact"/>
        <w:ind w:firstLine="480" w:firstLineChars="200"/>
        <w:jc w:val="left"/>
        <w:rPr>
          <w:rFonts w:hint="eastAsia" w:ascii="宋体" w:hAnsi="宋体"/>
          <w:kern w:val="0"/>
          <w:sz w:val="24"/>
          <w:vertAlign w:val="superscript"/>
        </w:rPr>
      </w:pPr>
      <w:r>
        <w:rPr>
          <w:rFonts w:hint="eastAsia" w:ascii="宋体" w:hAnsi="宋体"/>
          <w:kern w:val="0"/>
          <w:sz w:val="24"/>
        </w:rPr>
        <w:t>中国国家标准《物流术语》</w:t>
      </w:r>
      <w:r>
        <w:rPr>
          <w:rFonts w:ascii="宋体" w:hAnsi="宋体"/>
          <w:kern w:val="0"/>
          <w:sz w:val="24"/>
        </w:rPr>
        <w:t>(GBIT18354-2001)</w:t>
      </w:r>
      <w:r>
        <w:rPr>
          <w:rFonts w:hint="eastAsia" w:ascii="宋体" w:hAnsi="宋体"/>
          <w:kern w:val="0"/>
          <w:sz w:val="24"/>
        </w:rPr>
        <w:t>将物流中心定义为“从事物流活动的场所或组织，应基本符合下列要求</w:t>
      </w:r>
      <w:r>
        <w:rPr>
          <w:rFonts w:ascii="宋体" w:hAnsi="宋体"/>
          <w:kern w:val="0"/>
          <w:sz w:val="24"/>
        </w:rPr>
        <w:t>:</w:t>
      </w:r>
      <w:r>
        <w:rPr>
          <w:rFonts w:hint="eastAsia" w:ascii="宋体" w:hAnsi="宋体"/>
          <w:kern w:val="0"/>
          <w:sz w:val="24"/>
        </w:rPr>
        <w:t>主要面向社会服务；物流功能健全；完善的信息网络；辐射范围大；少品种、大批量；存储、吞吐能力强；物流业务统一经营、管理。”这是目前对物流中心概念最为简洁和权威的一种表述</w:t>
      </w:r>
      <w:r>
        <w:rPr>
          <w:rFonts w:hint="eastAsia" w:ascii="宋体" w:hAnsi="宋体"/>
          <w:kern w:val="0"/>
          <w:sz w:val="24"/>
          <w:vertAlign w:val="superscript"/>
        </w:rPr>
        <w:t>[1]</w:t>
      </w:r>
      <w:r>
        <w:rPr>
          <w:rFonts w:hint="eastAsia" w:ascii="宋体" w:hAnsi="宋体"/>
          <w:kern w:val="0"/>
          <w:sz w:val="24"/>
        </w:rPr>
        <w:t>。</w:t>
      </w:r>
    </w:p>
    <w:p>
      <w:pPr>
        <w:spacing w:line="360" w:lineRule="exact"/>
        <w:rPr>
          <w:rFonts w:hint="eastAsia" w:ascii="宋体" w:hAnsi="宋体"/>
          <w:kern w:val="0"/>
          <w:sz w:val="28"/>
        </w:rPr>
      </w:pPr>
    </w:p>
    <w:p>
      <w:pPr>
        <w:spacing w:line="360" w:lineRule="exact"/>
        <w:ind w:firstLine="560" w:firstLineChars="200"/>
        <w:outlineLvl w:val="1"/>
        <w:rPr>
          <w:rFonts w:hint="eastAsia" w:ascii="宋体" w:hAnsi="宋体"/>
          <w:kern w:val="0"/>
          <w:sz w:val="28"/>
        </w:rPr>
      </w:pPr>
      <w:bookmarkStart w:id="6" w:name="_Toc170283732"/>
      <w:r>
        <w:rPr>
          <w:rFonts w:hint="eastAsia" w:ascii="宋体" w:hAnsi="宋体"/>
          <w:kern w:val="0"/>
          <w:sz w:val="28"/>
        </w:rPr>
        <w:t>（二）物流中心选址的重要性</w:t>
      </w:r>
      <w:bookmarkEnd w:id="6"/>
    </w:p>
    <w:p>
      <w:pPr>
        <w:spacing w:line="360" w:lineRule="exact"/>
        <w:rPr>
          <w:rFonts w:hint="eastAsia" w:ascii="宋体" w:hAnsi="宋体"/>
          <w:kern w:val="0"/>
          <w:sz w:val="28"/>
        </w:rPr>
      </w:pPr>
    </w:p>
    <w:p>
      <w:pPr>
        <w:autoSpaceDE w:val="0"/>
        <w:autoSpaceDN w:val="0"/>
        <w:adjustRightInd w:val="0"/>
        <w:spacing w:line="360" w:lineRule="exact"/>
        <w:jc w:val="left"/>
        <w:rPr>
          <w:rFonts w:hint="eastAsia" w:ascii="宋体" w:hAnsi="宋体"/>
          <w:kern w:val="0"/>
          <w:sz w:val="28"/>
          <w:vertAlign w:val="superscript"/>
        </w:rPr>
      </w:pPr>
      <w:r>
        <w:rPr>
          <w:rFonts w:hint="eastAsia" w:ascii="黑体" w:hAnsi="宋体" w:eastAsia="黑体"/>
          <w:kern w:val="0"/>
          <w:sz w:val="28"/>
        </w:rPr>
        <w:t xml:space="preserve">   </w:t>
      </w:r>
      <w:r>
        <w:rPr>
          <w:rFonts w:hint="eastAsia" w:ascii="宋体" w:hAnsi="宋体"/>
          <w:kern w:val="0"/>
          <w:sz w:val="24"/>
        </w:rPr>
        <w:t>在物流系统中，物流中心居于重要的枢纽地位，起着承上启下的作用。物流中心上游是供应地</w:t>
      </w:r>
      <w:r>
        <w:rPr>
          <w:rFonts w:ascii="宋体" w:hAnsi="宋体"/>
          <w:kern w:val="0"/>
          <w:sz w:val="24"/>
        </w:rPr>
        <w:t>(</w:t>
      </w:r>
      <w:r>
        <w:rPr>
          <w:rFonts w:hint="eastAsia" w:ascii="宋体" w:hAnsi="宋体"/>
          <w:kern w:val="0"/>
          <w:sz w:val="24"/>
        </w:rPr>
        <w:t>工厂等</w:t>
      </w:r>
      <w:r>
        <w:rPr>
          <w:rFonts w:ascii="宋体" w:hAnsi="宋体"/>
          <w:kern w:val="0"/>
          <w:sz w:val="24"/>
        </w:rPr>
        <w:t>)</w:t>
      </w:r>
      <w:r>
        <w:rPr>
          <w:rFonts w:hint="eastAsia" w:ascii="宋体" w:hAnsi="宋体"/>
          <w:kern w:val="0"/>
          <w:sz w:val="24"/>
        </w:rPr>
        <w:t>，其下游则是若干供应点及若干需求点。</w:t>
      </w:r>
      <w:r>
        <w:rPr>
          <w:rFonts w:hint="eastAsia" w:ascii="AdobeSongStd-Light-Acro"/>
          <w:kern w:val="0"/>
          <w:sz w:val="24"/>
        </w:rPr>
        <w:t>物</w:t>
      </w:r>
      <w:r>
        <w:rPr>
          <w:rFonts w:hint="eastAsia" w:ascii="宋体" w:hAnsi="宋体"/>
          <w:kern w:val="0"/>
          <w:sz w:val="24"/>
        </w:rPr>
        <w:t>流中心……。</w:t>
      </w:r>
    </w:p>
    <w:p>
      <w:pPr>
        <w:spacing w:line="360" w:lineRule="exact"/>
        <w:ind w:firstLine="480" w:firstLineChars="200"/>
        <w:rPr>
          <w:rFonts w:hint="eastAsia" w:ascii="黑体" w:hAnsi="宋体" w:eastAsia="黑体"/>
          <w:kern w:val="0"/>
          <w:sz w:val="24"/>
          <w:vertAlign w:val="superscript"/>
        </w:rPr>
      </w:pPr>
      <w:r>
        <w:rPr>
          <w:rFonts w:hint="eastAsia" w:ascii="黑体" w:hAnsi="宋体" w:eastAsia="黑体"/>
          <w:kern w:val="0"/>
          <w:sz w:val="24"/>
        </w:rPr>
        <w:t>1、科学选址在运输环节的意义</w:t>
      </w:r>
      <w:r>
        <w:rPr>
          <w:rFonts w:hint="eastAsia" w:ascii="宋体"/>
          <w:color w:val="FF0000"/>
        </w:rPr>
        <w:t>（“小节”以小四号黑体字左起</w:t>
      </w:r>
      <w:r>
        <w:rPr>
          <w:rFonts w:hint="eastAsia" w:ascii="宋体" w:hAnsi="宋体"/>
          <w:color w:val="FF0000"/>
        </w:rPr>
        <w:t>空2格</w:t>
      </w:r>
      <w:r>
        <w:rPr>
          <w:rFonts w:hint="eastAsia" w:ascii="宋体"/>
          <w:color w:val="FF0000"/>
        </w:rPr>
        <w:t>打印，换行打印论文正文）</w:t>
      </w:r>
    </w:p>
    <w:p>
      <w:pPr>
        <w:autoSpaceDE w:val="0"/>
        <w:autoSpaceDN w:val="0"/>
        <w:adjustRightInd w:val="0"/>
        <w:spacing w:line="360" w:lineRule="exact"/>
        <w:ind w:firstLine="480" w:firstLineChars="200"/>
        <w:jc w:val="left"/>
        <w:rPr>
          <w:rFonts w:ascii="宋体" w:hAnsi="宋体"/>
          <w:kern w:val="0"/>
          <w:sz w:val="24"/>
        </w:rPr>
      </w:pPr>
      <w:r>
        <w:rPr>
          <w:rFonts w:hint="eastAsia" w:ascii="宋体" w:hAnsi="宋体"/>
          <w:kern w:val="0"/>
          <w:sz w:val="24"/>
        </w:rPr>
        <w:t>（1）降低运输成本……。</w:t>
      </w:r>
    </w:p>
    <w:p>
      <w:pPr>
        <w:autoSpaceDE w:val="0"/>
        <w:autoSpaceDN w:val="0"/>
        <w:adjustRightInd w:val="0"/>
        <w:spacing w:line="360" w:lineRule="exact"/>
        <w:ind w:firstLine="480" w:firstLineChars="200"/>
        <w:jc w:val="left"/>
        <w:rPr>
          <w:rFonts w:hint="eastAsia" w:ascii="宋体" w:hAnsi="宋体"/>
          <w:kern w:val="0"/>
          <w:sz w:val="24"/>
          <w:vertAlign w:val="superscript"/>
        </w:rPr>
      </w:pPr>
      <w:r>
        <w:rPr>
          <w:rFonts w:hint="eastAsia" w:ascii="宋体" w:hAnsi="宋体"/>
          <w:kern w:val="0"/>
          <w:sz w:val="24"/>
        </w:rPr>
        <w:t>（2）提高运输质量……。</w:t>
      </w:r>
    </w:p>
    <w:p>
      <w:pPr>
        <w:spacing w:line="360" w:lineRule="exact"/>
        <w:ind w:firstLine="480" w:firstLineChars="200"/>
        <w:rPr>
          <w:rFonts w:ascii="黑体" w:hAnsi="宋体" w:eastAsia="黑体"/>
          <w:kern w:val="0"/>
          <w:sz w:val="24"/>
        </w:rPr>
      </w:pPr>
      <w:r>
        <w:rPr>
          <w:rFonts w:hint="eastAsia" w:ascii="黑体" w:hAnsi="宋体" w:eastAsia="黑体"/>
          <w:kern w:val="0"/>
          <w:sz w:val="24"/>
        </w:rPr>
        <w:t>2、物流中心选址关系到企业战略发展问题</w:t>
      </w:r>
    </w:p>
    <w:p>
      <w:pPr>
        <w:spacing w:line="360" w:lineRule="exact"/>
        <w:ind w:firstLine="480" w:firstLineChars="200"/>
        <w:rPr>
          <w:rFonts w:hint="eastAsia" w:ascii="宋体" w:hAnsi="宋体"/>
          <w:kern w:val="0"/>
          <w:sz w:val="24"/>
        </w:rPr>
      </w:pPr>
      <w:r>
        <w:rPr>
          <w:rFonts w:hint="eastAsia" w:ascii="宋体" w:hAnsi="宋体"/>
          <w:kern w:val="0"/>
          <w:sz w:val="24"/>
        </w:rPr>
        <w:t>选址的好坏关系到物流中心的生存和长远发展。现代物流中心组成的要素很多……。</w:t>
      </w:r>
    </w:p>
    <w:p>
      <w:pPr>
        <w:spacing w:line="360" w:lineRule="exact"/>
        <w:rPr>
          <w:rFonts w:hint="eastAsia" w:ascii="黑体" w:hAnsi="宋体" w:eastAsia="黑体"/>
          <w:kern w:val="0"/>
          <w:sz w:val="24"/>
        </w:rPr>
      </w:pPr>
      <w:bookmarkStart w:id="7" w:name="_Toc170283734"/>
      <w:r>
        <w:rPr>
          <w:rFonts w:hint="eastAsia" w:ascii="宋体" w:hAnsi="宋体"/>
          <w:kern w:val="0"/>
          <w:sz w:val="24"/>
        </w:rPr>
        <w:t>……</w:t>
      </w:r>
    </w:p>
    <w:bookmarkEnd w:id="7"/>
    <w:p>
      <w:pPr>
        <w:spacing w:line="360" w:lineRule="exact"/>
        <w:jc w:val="center"/>
        <w:outlineLvl w:val="0"/>
        <w:rPr>
          <w:rFonts w:hint="eastAsia" w:ascii="黑体" w:hAnsi="宋体" w:eastAsia="黑体"/>
          <w:sz w:val="28"/>
        </w:rPr>
      </w:pPr>
      <w:r>
        <w:rPr>
          <w:rFonts w:hint="eastAsia" w:ascii="黑体" w:hAnsi="宋体" w:eastAsia="黑体"/>
          <w:sz w:val="28"/>
        </w:rPr>
        <w:t xml:space="preserve">  </w:t>
      </w:r>
      <w:bookmarkStart w:id="8" w:name="_Toc170283738"/>
    </w:p>
    <w:p>
      <w:pPr>
        <w:spacing w:line="360" w:lineRule="exact"/>
        <w:jc w:val="center"/>
        <w:outlineLvl w:val="0"/>
        <w:rPr>
          <w:rFonts w:hint="eastAsia" w:ascii="黑体" w:hAnsi="宋体" w:eastAsia="黑体"/>
          <w:sz w:val="28"/>
        </w:rPr>
      </w:pPr>
      <w:r>
        <w:rPr>
          <w:rFonts w:hint="eastAsia" w:ascii="黑体" w:hAnsi="宋体" w:eastAsia="黑体"/>
          <w:sz w:val="28"/>
        </w:rPr>
        <w:t>三、 物流中心选址新方法研究</w:t>
      </w:r>
      <w:bookmarkEnd w:id="8"/>
      <w:r>
        <w:rPr>
          <w:rFonts w:hint="eastAsia" w:ascii="黑体" w:hAnsi="黑体" w:eastAsia="黑体"/>
          <w:color w:val="FF0000"/>
          <w:szCs w:val="21"/>
        </w:rPr>
        <w:t>（另起一页打印）</w:t>
      </w:r>
    </w:p>
    <w:p>
      <w:pPr>
        <w:spacing w:line="360" w:lineRule="exact"/>
        <w:jc w:val="center"/>
        <w:rPr>
          <w:rFonts w:hint="eastAsia" w:ascii="黑体" w:hAnsi="宋体" w:eastAsia="黑体"/>
          <w:sz w:val="28"/>
        </w:rPr>
      </w:pPr>
    </w:p>
    <w:p>
      <w:pPr>
        <w:spacing w:line="360" w:lineRule="exact"/>
        <w:jc w:val="center"/>
        <w:rPr>
          <w:rFonts w:hint="eastAsia" w:ascii="黑体" w:hAnsi="宋体" w:eastAsia="黑体"/>
          <w:sz w:val="28"/>
        </w:rPr>
      </w:pPr>
    </w:p>
    <w:p>
      <w:pPr>
        <w:autoSpaceDE w:val="0"/>
        <w:autoSpaceDN w:val="0"/>
        <w:adjustRightInd w:val="0"/>
        <w:spacing w:line="360" w:lineRule="exact"/>
        <w:ind w:firstLine="560" w:firstLineChars="200"/>
        <w:jc w:val="left"/>
        <w:textAlignment w:val="baseline"/>
        <w:outlineLvl w:val="1"/>
        <w:rPr>
          <w:rFonts w:hint="eastAsia" w:ascii="宋体"/>
          <w:kern w:val="0"/>
          <w:sz w:val="28"/>
          <w:vertAlign w:val="superscript"/>
        </w:rPr>
      </w:pPr>
      <w:bookmarkStart w:id="9" w:name="_Toc170283739"/>
      <w:r>
        <w:rPr>
          <w:rFonts w:hint="eastAsia" w:ascii="宋体" w:hAnsi="宋体"/>
          <w:kern w:val="0"/>
          <w:sz w:val="28"/>
        </w:rPr>
        <w:t>（一）</w:t>
      </w:r>
      <w:r>
        <w:rPr>
          <w:rFonts w:hint="eastAsia" w:ascii="宋体"/>
          <w:kern w:val="0"/>
          <w:sz w:val="28"/>
        </w:rPr>
        <w:t>物流中心选址模型比较</w:t>
      </w:r>
      <w:bookmarkEnd w:id="9"/>
      <w:r>
        <w:rPr>
          <w:rFonts w:hint="eastAsia" w:ascii="宋体"/>
          <w:kern w:val="0"/>
          <w:sz w:val="28"/>
        </w:rPr>
        <w:t>与思路</w:t>
      </w:r>
    </w:p>
    <w:p>
      <w:pPr>
        <w:autoSpaceDE w:val="0"/>
        <w:autoSpaceDN w:val="0"/>
        <w:adjustRightInd w:val="0"/>
        <w:spacing w:line="360" w:lineRule="exact"/>
        <w:jc w:val="left"/>
        <w:textAlignment w:val="baseline"/>
        <w:rPr>
          <w:rFonts w:hint="eastAsia" w:ascii="宋体"/>
          <w:kern w:val="0"/>
          <w:sz w:val="28"/>
        </w:rPr>
      </w:pPr>
    </w:p>
    <w:p>
      <w:pPr>
        <w:autoSpaceDE w:val="0"/>
        <w:autoSpaceDN w:val="0"/>
        <w:adjustRightInd w:val="0"/>
        <w:spacing w:line="360" w:lineRule="exact"/>
        <w:ind w:firstLine="480" w:firstLineChars="200"/>
        <w:jc w:val="left"/>
        <w:textAlignment w:val="baseline"/>
        <w:rPr>
          <w:rFonts w:hint="eastAsia" w:ascii="宋体"/>
          <w:kern w:val="0"/>
          <w:sz w:val="24"/>
        </w:rPr>
      </w:pPr>
      <w:r>
        <w:rPr>
          <w:rFonts w:hint="eastAsia" w:ascii="宋体"/>
          <w:kern w:val="0"/>
          <w:sz w:val="24"/>
        </w:rPr>
        <w:t>……。</w:t>
      </w:r>
    </w:p>
    <w:p>
      <w:pPr>
        <w:autoSpaceDE w:val="0"/>
        <w:autoSpaceDN w:val="0"/>
        <w:adjustRightInd w:val="0"/>
        <w:spacing w:line="360" w:lineRule="exact"/>
        <w:ind w:firstLine="480" w:firstLineChars="200"/>
        <w:jc w:val="left"/>
        <w:textAlignment w:val="baseline"/>
        <w:rPr>
          <w:rFonts w:hint="eastAsia" w:ascii="宋体"/>
          <w:kern w:val="0"/>
          <w:sz w:val="24"/>
        </w:rPr>
      </w:pPr>
    </w:p>
    <w:p>
      <w:pPr>
        <w:autoSpaceDE w:val="0"/>
        <w:autoSpaceDN w:val="0"/>
        <w:adjustRightInd w:val="0"/>
        <w:spacing w:line="360" w:lineRule="exact"/>
        <w:ind w:firstLine="560" w:firstLineChars="200"/>
        <w:jc w:val="left"/>
        <w:textAlignment w:val="baseline"/>
        <w:outlineLvl w:val="1"/>
        <w:rPr>
          <w:rFonts w:hint="eastAsia" w:ascii="宋体" w:hAnsi="宋体"/>
          <w:kern w:val="0"/>
          <w:sz w:val="28"/>
        </w:rPr>
      </w:pPr>
      <w:bookmarkStart w:id="10" w:name="_Toc170283741"/>
      <w:r>
        <w:rPr>
          <w:rFonts w:hint="eastAsia" w:ascii="宋体" w:hAnsi="宋体"/>
          <w:kern w:val="0"/>
          <w:sz w:val="28"/>
        </w:rPr>
        <w:t>（二）物流中心的一种选址新方法</w:t>
      </w:r>
      <w:bookmarkEnd w:id="10"/>
    </w:p>
    <w:p>
      <w:pPr>
        <w:autoSpaceDE w:val="0"/>
        <w:autoSpaceDN w:val="0"/>
        <w:adjustRightInd w:val="0"/>
        <w:ind w:firstLine="420" w:firstLineChars="200"/>
        <w:jc w:val="center"/>
        <w:rPr>
          <w:rFonts w:hint="eastAsia"/>
        </w:rPr>
      </w:pPr>
      <w:r>
        <w:object>
          <v:shape id="_x0000_i1025" o:spt="75" type="#_x0000_t75" style="height:194.4pt;width:225.2pt;" o:ole="t" filled="f" stroked="f" coordsize="21600,21600">
            <v:path/>
            <v:fill on="f" focussize="0,0"/>
            <v:stroke on="f"/>
            <v:imagedata r:id="rId12" o:title=""/>
            <o:lock v:ext="edit" rotation="f" text="f" aspectratio="t"/>
            <w10:wrap type="none"/>
            <w10:anchorlock/>
          </v:shape>
          <o:OLEObject Type="Embed" ProgID="PBrush" ShapeID="_x0000_i1025" DrawAspect="Content" ObjectID="_1468075725" r:id="rId11">
            <o:LockedField>false</o:LockedField>
          </o:OLEObject>
        </w:object>
      </w:r>
    </w:p>
    <w:p>
      <w:pPr>
        <w:autoSpaceDE w:val="0"/>
        <w:autoSpaceDN w:val="0"/>
        <w:adjustRightInd w:val="0"/>
        <w:jc w:val="center"/>
        <w:rPr>
          <w:rFonts w:hint="eastAsia" w:ascii="宋体"/>
          <w:kern w:val="0"/>
          <w:sz w:val="24"/>
        </w:rPr>
      </w:pPr>
      <w:r>
        <w:rPr>
          <w:rFonts w:hint="eastAsia" w:ascii="宋体"/>
          <w:kern w:val="0"/>
          <w:sz w:val="24"/>
        </w:rPr>
        <w:t xml:space="preserve"> 图3-</w:t>
      </w:r>
      <w:r>
        <w:rPr>
          <w:rFonts w:ascii="宋体"/>
          <w:kern w:val="0"/>
          <w:sz w:val="24"/>
        </w:rPr>
        <w:t>1</w:t>
      </w:r>
      <w:r>
        <w:rPr>
          <w:rFonts w:hint="eastAsia" w:ascii="宋体"/>
          <w:kern w:val="0"/>
          <w:sz w:val="24"/>
        </w:rPr>
        <w:t xml:space="preserve"> “地点—费用”曲线</w:t>
      </w:r>
    </w:p>
    <w:p>
      <w:pPr>
        <w:autoSpaceDE w:val="0"/>
        <w:autoSpaceDN w:val="0"/>
        <w:adjustRightInd w:val="0"/>
        <w:jc w:val="center"/>
        <w:rPr>
          <w:rFonts w:hint="eastAsia" w:ascii="宋体"/>
          <w:kern w:val="0"/>
          <w:sz w:val="24"/>
        </w:rPr>
      </w:pPr>
    </w:p>
    <w:p>
      <w:pPr>
        <w:snapToGrid w:val="0"/>
        <w:spacing w:line="360" w:lineRule="exact"/>
        <w:rPr>
          <w:rFonts w:hint="eastAsia" w:ascii="宋体" w:hAnsi="宋体"/>
          <w:color w:val="FF0000"/>
          <w:szCs w:val="32"/>
        </w:rPr>
      </w:pPr>
      <w:r>
        <w:rPr>
          <w:rFonts w:hint="eastAsia" w:ascii="宋体" w:hAnsi="宋体"/>
          <w:color w:val="FF0000"/>
          <w:szCs w:val="32"/>
        </w:rPr>
        <w:t>说明：</w:t>
      </w:r>
    </w:p>
    <w:p>
      <w:pPr>
        <w:snapToGrid w:val="0"/>
        <w:spacing w:line="360" w:lineRule="exact"/>
        <w:ind w:firstLine="420" w:firstLineChars="200"/>
        <w:rPr>
          <w:rFonts w:ascii="宋体" w:hAnsi="宋体"/>
          <w:color w:val="FF0000"/>
          <w:szCs w:val="32"/>
        </w:rPr>
      </w:pPr>
      <w:r>
        <w:rPr>
          <w:rFonts w:hint="eastAsia" w:ascii="宋体" w:hAnsi="宋体"/>
          <w:color w:val="FF0000"/>
          <w:szCs w:val="32"/>
        </w:rPr>
        <w:t>图题放在图下方，用小四号宋体字；图号按章顺序编写，如图3－1为第三章第一图；引用图应在图题的左上角标出文献来源。</w:t>
      </w:r>
    </w:p>
    <w:p>
      <w:pPr>
        <w:autoSpaceDE w:val="0"/>
        <w:autoSpaceDN w:val="0"/>
        <w:adjustRightInd w:val="0"/>
        <w:spacing w:line="360" w:lineRule="exact"/>
        <w:jc w:val="center"/>
        <w:rPr>
          <w:rFonts w:hint="eastAsia" w:ascii="宋体"/>
          <w:kern w:val="0"/>
          <w:sz w:val="24"/>
        </w:rPr>
      </w:pPr>
    </w:p>
    <w:p>
      <w:pPr>
        <w:autoSpaceDE w:val="0"/>
        <w:autoSpaceDN w:val="0"/>
        <w:adjustRightInd w:val="0"/>
        <w:spacing w:line="360" w:lineRule="exact"/>
        <w:ind w:firstLine="480" w:firstLineChars="200"/>
        <w:jc w:val="left"/>
        <w:textAlignment w:val="baseline"/>
        <w:rPr>
          <w:rFonts w:hint="eastAsia" w:ascii="黑体" w:eastAsia="黑体"/>
          <w:kern w:val="0"/>
          <w:sz w:val="24"/>
          <w:vertAlign w:val="superscript"/>
        </w:rPr>
      </w:pPr>
      <w:r>
        <w:rPr>
          <w:rFonts w:hint="eastAsia" w:ascii="黑体" w:eastAsia="黑体"/>
          <w:kern w:val="0"/>
          <w:sz w:val="24"/>
        </w:rPr>
        <w:t>1、层次分析法</w:t>
      </w:r>
    </w:p>
    <w:p>
      <w:pPr>
        <w:autoSpaceDE w:val="0"/>
        <w:autoSpaceDN w:val="0"/>
        <w:adjustRightInd w:val="0"/>
        <w:spacing w:line="360" w:lineRule="exact"/>
        <w:ind w:firstLine="480" w:firstLineChars="200"/>
        <w:jc w:val="left"/>
        <w:textAlignment w:val="baseline"/>
        <w:rPr>
          <w:rFonts w:hint="eastAsia" w:ascii="宋体"/>
          <w:kern w:val="0"/>
          <w:sz w:val="24"/>
        </w:rPr>
      </w:pPr>
      <w:r>
        <w:rPr>
          <w:rFonts w:hint="eastAsia" w:ascii="宋体"/>
          <w:kern w:val="0"/>
          <w:sz w:val="24"/>
        </w:rPr>
        <w:t>层次分析法</w:t>
      </w:r>
      <w:r>
        <w:rPr>
          <w:rFonts w:ascii="宋体"/>
          <w:kern w:val="0"/>
          <w:sz w:val="24"/>
        </w:rPr>
        <w:t xml:space="preserve"> (Analytic Hierarchy Process)</w:t>
      </w:r>
      <w:r>
        <w:rPr>
          <w:rFonts w:hint="eastAsia" w:ascii="宋体"/>
          <w:kern w:val="0"/>
          <w:sz w:val="24"/>
        </w:rPr>
        <w:t>是</w:t>
      </w:r>
      <w:r>
        <w:rPr>
          <w:rFonts w:ascii="宋体"/>
          <w:kern w:val="0"/>
          <w:sz w:val="24"/>
        </w:rPr>
        <w:t>2O</w:t>
      </w:r>
      <w:r>
        <w:rPr>
          <w:rFonts w:hint="eastAsia" w:ascii="宋体"/>
          <w:kern w:val="0"/>
          <w:sz w:val="24"/>
        </w:rPr>
        <w:t>世纪</w:t>
      </w:r>
      <w:r>
        <w:rPr>
          <w:rFonts w:ascii="宋体"/>
          <w:kern w:val="0"/>
          <w:sz w:val="24"/>
        </w:rPr>
        <w:t>7O</w:t>
      </w:r>
      <w:r>
        <w:rPr>
          <w:rFonts w:hint="eastAsia" w:ascii="宋体"/>
          <w:kern w:val="0"/>
          <w:sz w:val="24"/>
        </w:rPr>
        <w:t>年代美国教授</w:t>
      </w:r>
      <w:r>
        <w:rPr>
          <w:rFonts w:ascii="宋体"/>
          <w:kern w:val="0"/>
          <w:sz w:val="24"/>
        </w:rPr>
        <w:t>T</w:t>
      </w:r>
      <w:r>
        <w:rPr>
          <w:rFonts w:hint="eastAsia" w:ascii="宋体"/>
          <w:kern w:val="0"/>
          <w:sz w:val="24"/>
        </w:rPr>
        <w:t>．</w:t>
      </w:r>
      <w:r>
        <w:rPr>
          <w:rFonts w:ascii="宋体"/>
          <w:kern w:val="0"/>
          <w:sz w:val="24"/>
        </w:rPr>
        <w:t>L</w:t>
      </w:r>
      <w:r>
        <w:rPr>
          <w:rFonts w:hint="eastAsia" w:ascii="宋体"/>
          <w:kern w:val="0"/>
          <w:sz w:val="24"/>
        </w:rPr>
        <w:t>．</w:t>
      </w:r>
      <w:r>
        <w:rPr>
          <w:rFonts w:ascii="宋体"/>
          <w:kern w:val="0"/>
          <w:sz w:val="24"/>
        </w:rPr>
        <w:t>Satty</w:t>
      </w:r>
      <w:r>
        <w:rPr>
          <w:rFonts w:hint="eastAsia" w:ascii="宋体"/>
          <w:kern w:val="0"/>
          <w:sz w:val="24"/>
        </w:rPr>
        <w:t>提出的一种简便、灵活又实用的多准则决策方法，主要用于确定最低层因素对于最高层目标的重要性权值。……。</w:t>
      </w:r>
    </w:p>
    <w:p>
      <w:pPr>
        <w:autoSpaceDE w:val="0"/>
        <w:autoSpaceDN w:val="0"/>
        <w:adjustRightInd w:val="0"/>
        <w:spacing w:line="360" w:lineRule="exact"/>
        <w:ind w:firstLine="480" w:firstLineChars="200"/>
        <w:jc w:val="left"/>
        <w:textAlignment w:val="baseline"/>
        <w:rPr>
          <w:rFonts w:hint="eastAsia" w:ascii="宋体"/>
          <w:kern w:val="0"/>
          <w:sz w:val="24"/>
        </w:rPr>
      </w:pPr>
      <w:r>
        <w:rPr>
          <w:rFonts w:hint="eastAsia" w:ascii="宋体"/>
          <w:kern w:val="0"/>
          <w:sz w:val="24"/>
        </w:rPr>
        <w:t>计算过程大致可以分以下几步：</w:t>
      </w:r>
    </w:p>
    <w:p>
      <w:pPr>
        <w:autoSpaceDE w:val="0"/>
        <w:autoSpaceDN w:val="0"/>
        <w:adjustRightInd w:val="0"/>
        <w:spacing w:line="360" w:lineRule="exact"/>
        <w:ind w:firstLine="480" w:firstLineChars="200"/>
        <w:jc w:val="left"/>
        <w:textAlignment w:val="baseline"/>
        <w:rPr>
          <w:rFonts w:hint="eastAsia" w:ascii="宋体" w:hAnsi="宋体"/>
          <w:kern w:val="0"/>
          <w:sz w:val="24"/>
        </w:rPr>
      </w:pPr>
      <w:r>
        <w:rPr>
          <w:rFonts w:hint="eastAsia" w:ascii="宋体"/>
          <w:kern w:val="0"/>
          <w:sz w:val="24"/>
        </w:rPr>
        <w:t>（1）画出结构示意图，根据专家评价造出判断矩阵。</w:t>
      </w:r>
      <w:r>
        <w:rPr>
          <w:rFonts w:hint="eastAsia" w:ascii="宋体" w:hAnsi="宋体"/>
          <w:kern w:val="0"/>
          <w:sz w:val="24"/>
        </w:rPr>
        <w:t>是指在分析研究对象之后</w:t>
      </w:r>
      <w:r>
        <w:rPr>
          <w:rFonts w:ascii="宋体" w:hAnsi="宋体"/>
          <w:kern w:val="0"/>
          <w:sz w:val="24"/>
        </w:rPr>
        <w:t>,</w:t>
      </w:r>
      <w:r>
        <w:rPr>
          <w:rFonts w:hint="eastAsia" w:ascii="宋体" w:hAnsi="宋体"/>
          <w:kern w:val="0"/>
          <w:sz w:val="24"/>
        </w:rPr>
        <w:t>将其中所包含的因素划分不同层次</w:t>
      </w:r>
      <w:r>
        <w:rPr>
          <w:rFonts w:ascii="宋体" w:hAnsi="宋体"/>
          <w:kern w:val="0"/>
          <w:sz w:val="24"/>
        </w:rPr>
        <w:t>,</w:t>
      </w:r>
      <w:r>
        <w:rPr>
          <w:rFonts w:hint="eastAsia" w:ascii="宋体" w:hAnsi="宋体"/>
          <w:kern w:val="0"/>
          <w:sz w:val="24"/>
        </w:rPr>
        <w:t>如目标层、指标层、方案层、措施层等</w:t>
      </w:r>
      <w:r>
        <w:rPr>
          <w:rFonts w:ascii="宋体" w:hAnsi="宋体"/>
          <w:kern w:val="0"/>
          <w:sz w:val="24"/>
        </w:rPr>
        <w:t>,</w:t>
      </w:r>
      <w:r>
        <w:rPr>
          <w:rFonts w:hint="eastAsia" w:ascii="宋体" w:hAnsi="宋体"/>
          <w:kern w:val="0"/>
          <w:sz w:val="24"/>
        </w:rPr>
        <w:t>用框图形式说明层次的递阶结构与因素的从属关系。某个层次包含的因素较多时</w:t>
      </w:r>
      <w:r>
        <w:rPr>
          <w:rFonts w:ascii="宋体" w:hAnsi="宋体"/>
          <w:kern w:val="0"/>
          <w:sz w:val="24"/>
        </w:rPr>
        <w:t>,</w:t>
      </w:r>
      <w:r>
        <w:rPr>
          <w:rFonts w:hint="eastAsia" w:ascii="宋体" w:hAnsi="宋体"/>
          <w:kern w:val="0"/>
          <w:sz w:val="24"/>
        </w:rPr>
        <w:t>可将该</w:t>
      </w:r>
      <w:r>
        <w:rPr>
          <w:rFonts w:hint="eastAsia" w:ascii="宋体"/>
          <w:kern w:val="0"/>
          <w:sz w:val="24"/>
        </w:rPr>
        <w:t>层次进一步划分为若干子层次。并根据专家意见确定矩阵中</w:t>
      </w:r>
      <w:r>
        <w:rPr>
          <w:rFonts w:hint="eastAsia" w:ascii="宋体" w:hAnsi="宋体"/>
          <w:kern w:val="0"/>
          <w:sz w:val="24"/>
        </w:rPr>
        <w:t>反映各因素相对重要性</w:t>
      </w:r>
      <w:r>
        <w:rPr>
          <w:rFonts w:ascii="宋体" w:hAnsi="宋体"/>
          <w:kern w:val="0"/>
          <w:sz w:val="24"/>
        </w:rPr>
        <w:t>(</w:t>
      </w:r>
      <w:r>
        <w:rPr>
          <w:rFonts w:hint="eastAsia" w:ascii="宋体" w:hAnsi="宋体"/>
          <w:kern w:val="0"/>
          <w:sz w:val="24"/>
        </w:rPr>
        <w:t>或优劣、偏好、态度等</w:t>
      </w:r>
      <w:r>
        <w:rPr>
          <w:rFonts w:ascii="宋体" w:hAnsi="宋体"/>
          <w:kern w:val="0"/>
          <w:sz w:val="24"/>
        </w:rPr>
        <w:t>)</w:t>
      </w:r>
      <w:r>
        <w:rPr>
          <w:rFonts w:hint="eastAsia" w:ascii="宋体" w:hAnsi="宋体"/>
          <w:kern w:val="0"/>
          <w:sz w:val="24"/>
        </w:rPr>
        <w:t>程度的各元素的值。</w:t>
      </w:r>
    </w:p>
    <w:p>
      <w:pPr>
        <w:autoSpaceDE w:val="0"/>
        <w:autoSpaceDN w:val="0"/>
        <w:adjustRightInd w:val="0"/>
        <w:spacing w:line="360" w:lineRule="exact"/>
        <w:ind w:firstLine="480" w:firstLineChars="200"/>
        <w:jc w:val="left"/>
        <w:textAlignment w:val="baseline"/>
        <w:rPr>
          <w:rFonts w:hint="eastAsia" w:ascii="宋体"/>
          <w:kern w:val="0"/>
          <w:sz w:val="24"/>
        </w:rPr>
      </w:pPr>
      <w:r>
        <w:rPr>
          <w:rFonts w:hint="eastAsia" w:ascii="宋体"/>
          <w:kern w:val="0"/>
          <w:sz w:val="24"/>
        </w:rPr>
        <w:t>（2）……。</w:t>
      </w:r>
    </w:p>
    <w:p>
      <w:pPr>
        <w:autoSpaceDE w:val="0"/>
        <w:autoSpaceDN w:val="0"/>
        <w:adjustRightInd w:val="0"/>
        <w:spacing w:line="360" w:lineRule="exact"/>
        <w:ind w:firstLine="480" w:firstLineChars="200"/>
        <w:jc w:val="left"/>
        <w:textAlignment w:val="baseline"/>
        <w:rPr>
          <w:rFonts w:hint="eastAsia" w:ascii="宋体"/>
          <w:kern w:val="0"/>
          <w:sz w:val="24"/>
        </w:rPr>
      </w:pPr>
    </w:p>
    <w:p>
      <w:pPr>
        <w:autoSpaceDE w:val="0"/>
        <w:autoSpaceDN w:val="0"/>
        <w:adjustRightInd w:val="0"/>
        <w:spacing w:line="360" w:lineRule="exact"/>
        <w:ind w:firstLine="600" w:firstLineChars="250"/>
        <w:textAlignment w:val="baseline"/>
        <w:rPr>
          <w:rFonts w:hint="eastAsia" w:ascii="宋体"/>
          <w:kern w:val="0"/>
          <w:sz w:val="24"/>
        </w:rPr>
      </w:pPr>
      <w:r>
        <w:rPr>
          <w:rFonts w:hint="eastAsia" w:ascii="宋体"/>
          <w:kern w:val="0"/>
          <w:sz w:val="24"/>
        </w:rPr>
        <w:t>表3-1              平均随机一次性指标RI数值表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696"/>
        <w:gridCol w:w="696"/>
        <w:gridCol w:w="696"/>
        <w:gridCol w:w="696"/>
        <w:gridCol w:w="696"/>
        <w:gridCol w:w="696"/>
        <w:gridCol w:w="696"/>
        <w:gridCol w:w="696"/>
        <w:gridCol w:w="696"/>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6" w:type="dxa"/>
            <w:noWrap w:val="0"/>
            <w:vAlign w:val="center"/>
          </w:tcPr>
          <w:p>
            <w:pPr>
              <w:autoSpaceDE w:val="0"/>
              <w:autoSpaceDN w:val="0"/>
              <w:adjustRightInd w:val="0"/>
              <w:spacing w:line="360" w:lineRule="exact"/>
              <w:jc w:val="center"/>
              <w:textAlignment w:val="baseline"/>
              <w:rPr>
                <w:rFonts w:hint="eastAsia" w:ascii="宋体"/>
                <w:kern w:val="0"/>
                <w:szCs w:val="21"/>
              </w:rPr>
            </w:pPr>
            <w:r>
              <w:rPr>
                <w:rFonts w:hint="eastAsia" w:ascii="宋体"/>
                <w:kern w:val="0"/>
                <w:szCs w:val="21"/>
              </w:rPr>
              <w:t>矩阵阶数</w:t>
            </w:r>
          </w:p>
        </w:tc>
        <w:tc>
          <w:tcPr>
            <w:tcW w:w="696" w:type="dxa"/>
            <w:noWrap w:val="0"/>
            <w:vAlign w:val="top"/>
          </w:tcPr>
          <w:p>
            <w:pPr>
              <w:autoSpaceDE w:val="0"/>
              <w:autoSpaceDN w:val="0"/>
              <w:adjustRightInd w:val="0"/>
              <w:spacing w:line="360" w:lineRule="exact"/>
              <w:jc w:val="center"/>
              <w:textAlignment w:val="baseline"/>
              <w:rPr>
                <w:rFonts w:hint="eastAsia" w:ascii="宋体"/>
                <w:kern w:val="0"/>
                <w:szCs w:val="21"/>
              </w:rPr>
            </w:pPr>
            <w:r>
              <w:rPr>
                <w:rFonts w:hint="eastAsia" w:ascii="宋体"/>
                <w:kern w:val="0"/>
                <w:szCs w:val="21"/>
              </w:rPr>
              <w:t>1</w:t>
            </w:r>
          </w:p>
        </w:tc>
        <w:tc>
          <w:tcPr>
            <w:tcW w:w="696" w:type="dxa"/>
            <w:noWrap w:val="0"/>
            <w:vAlign w:val="top"/>
          </w:tcPr>
          <w:p>
            <w:pPr>
              <w:autoSpaceDE w:val="0"/>
              <w:autoSpaceDN w:val="0"/>
              <w:adjustRightInd w:val="0"/>
              <w:spacing w:line="360" w:lineRule="exact"/>
              <w:jc w:val="center"/>
              <w:textAlignment w:val="baseline"/>
              <w:rPr>
                <w:rFonts w:hint="eastAsia" w:ascii="宋体"/>
                <w:kern w:val="0"/>
                <w:szCs w:val="21"/>
              </w:rPr>
            </w:pPr>
            <w:r>
              <w:rPr>
                <w:rFonts w:hint="eastAsia" w:ascii="宋体"/>
                <w:kern w:val="0"/>
                <w:szCs w:val="21"/>
              </w:rPr>
              <w:t>2</w:t>
            </w:r>
          </w:p>
        </w:tc>
        <w:tc>
          <w:tcPr>
            <w:tcW w:w="696" w:type="dxa"/>
            <w:noWrap w:val="0"/>
            <w:vAlign w:val="top"/>
          </w:tcPr>
          <w:p>
            <w:pPr>
              <w:autoSpaceDE w:val="0"/>
              <w:autoSpaceDN w:val="0"/>
              <w:adjustRightInd w:val="0"/>
              <w:spacing w:line="360" w:lineRule="exact"/>
              <w:jc w:val="center"/>
              <w:textAlignment w:val="baseline"/>
              <w:rPr>
                <w:rFonts w:hint="eastAsia" w:ascii="宋体"/>
                <w:kern w:val="0"/>
                <w:szCs w:val="21"/>
              </w:rPr>
            </w:pPr>
            <w:r>
              <w:rPr>
                <w:rFonts w:hint="eastAsia" w:ascii="宋体"/>
                <w:kern w:val="0"/>
                <w:szCs w:val="21"/>
              </w:rPr>
              <w:t>3</w:t>
            </w:r>
          </w:p>
        </w:tc>
        <w:tc>
          <w:tcPr>
            <w:tcW w:w="696" w:type="dxa"/>
            <w:noWrap w:val="0"/>
            <w:vAlign w:val="top"/>
          </w:tcPr>
          <w:p>
            <w:pPr>
              <w:autoSpaceDE w:val="0"/>
              <w:autoSpaceDN w:val="0"/>
              <w:adjustRightInd w:val="0"/>
              <w:spacing w:line="360" w:lineRule="exact"/>
              <w:jc w:val="center"/>
              <w:textAlignment w:val="baseline"/>
              <w:rPr>
                <w:rFonts w:hint="eastAsia" w:ascii="宋体"/>
                <w:kern w:val="0"/>
                <w:szCs w:val="21"/>
              </w:rPr>
            </w:pPr>
            <w:r>
              <w:rPr>
                <w:rFonts w:hint="eastAsia" w:ascii="宋体"/>
                <w:kern w:val="0"/>
                <w:szCs w:val="21"/>
              </w:rPr>
              <w:t>4</w:t>
            </w:r>
          </w:p>
        </w:tc>
        <w:tc>
          <w:tcPr>
            <w:tcW w:w="696" w:type="dxa"/>
            <w:noWrap w:val="0"/>
            <w:vAlign w:val="top"/>
          </w:tcPr>
          <w:p>
            <w:pPr>
              <w:autoSpaceDE w:val="0"/>
              <w:autoSpaceDN w:val="0"/>
              <w:adjustRightInd w:val="0"/>
              <w:spacing w:line="360" w:lineRule="exact"/>
              <w:jc w:val="center"/>
              <w:textAlignment w:val="baseline"/>
              <w:rPr>
                <w:rFonts w:hint="eastAsia" w:ascii="宋体"/>
                <w:kern w:val="0"/>
                <w:szCs w:val="21"/>
              </w:rPr>
            </w:pPr>
            <w:r>
              <w:rPr>
                <w:rFonts w:hint="eastAsia" w:ascii="宋体"/>
                <w:kern w:val="0"/>
                <w:szCs w:val="21"/>
              </w:rPr>
              <w:t>5</w:t>
            </w:r>
          </w:p>
        </w:tc>
        <w:tc>
          <w:tcPr>
            <w:tcW w:w="696" w:type="dxa"/>
            <w:noWrap w:val="0"/>
            <w:vAlign w:val="top"/>
          </w:tcPr>
          <w:p>
            <w:pPr>
              <w:autoSpaceDE w:val="0"/>
              <w:autoSpaceDN w:val="0"/>
              <w:adjustRightInd w:val="0"/>
              <w:spacing w:line="360" w:lineRule="exact"/>
              <w:jc w:val="center"/>
              <w:textAlignment w:val="baseline"/>
              <w:rPr>
                <w:rFonts w:hint="eastAsia" w:ascii="宋体"/>
                <w:kern w:val="0"/>
                <w:szCs w:val="21"/>
              </w:rPr>
            </w:pPr>
            <w:r>
              <w:rPr>
                <w:rFonts w:hint="eastAsia" w:ascii="宋体"/>
                <w:kern w:val="0"/>
                <w:szCs w:val="21"/>
              </w:rPr>
              <w:t>6</w:t>
            </w:r>
          </w:p>
        </w:tc>
        <w:tc>
          <w:tcPr>
            <w:tcW w:w="696" w:type="dxa"/>
            <w:noWrap w:val="0"/>
            <w:vAlign w:val="top"/>
          </w:tcPr>
          <w:p>
            <w:pPr>
              <w:autoSpaceDE w:val="0"/>
              <w:autoSpaceDN w:val="0"/>
              <w:adjustRightInd w:val="0"/>
              <w:spacing w:line="360" w:lineRule="exact"/>
              <w:jc w:val="center"/>
              <w:textAlignment w:val="baseline"/>
              <w:rPr>
                <w:rFonts w:hint="eastAsia" w:ascii="宋体"/>
                <w:kern w:val="0"/>
                <w:szCs w:val="21"/>
              </w:rPr>
            </w:pPr>
            <w:r>
              <w:rPr>
                <w:rFonts w:hint="eastAsia" w:ascii="宋体"/>
                <w:kern w:val="0"/>
                <w:szCs w:val="21"/>
              </w:rPr>
              <w:t>7</w:t>
            </w:r>
          </w:p>
        </w:tc>
        <w:tc>
          <w:tcPr>
            <w:tcW w:w="696" w:type="dxa"/>
            <w:noWrap w:val="0"/>
            <w:vAlign w:val="top"/>
          </w:tcPr>
          <w:p>
            <w:pPr>
              <w:autoSpaceDE w:val="0"/>
              <w:autoSpaceDN w:val="0"/>
              <w:adjustRightInd w:val="0"/>
              <w:spacing w:line="360" w:lineRule="exact"/>
              <w:jc w:val="center"/>
              <w:textAlignment w:val="baseline"/>
              <w:rPr>
                <w:rFonts w:hint="eastAsia" w:ascii="宋体"/>
                <w:kern w:val="0"/>
                <w:szCs w:val="21"/>
              </w:rPr>
            </w:pPr>
            <w:r>
              <w:rPr>
                <w:rFonts w:hint="eastAsia" w:ascii="宋体"/>
                <w:kern w:val="0"/>
                <w:szCs w:val="21"/>
              </w:rPr>
              <w:t>8</w:t>
            </w:r>
          </w:p>
        </w:tc>
        <w:tc>
          <w:tcPr>
            <w:tcW w:w="696" w:type="dxa"/>
            <w:noWrap w:val="0"/>
            <w:vAlign w:val="top"/>
          </w:tcPr>
          <w:p>
            <w:pPr>
              <w:autoSpaceDE w:val="0"/>
              <w:autoSpaceDN w:val="0"/>
              <w:adjustRightInd w:val="0"/>
              <w:spacing w:line="360" w:lineRule="exact"/>
              <w:jc w:val="center"/>
              <w:textAlignment w:val="baseline"/>
              <w:rPr>
                <w:rFonts w:hint="eastAsia" w:ascii="宋体"/>
                <w:kern w:val="0"/>
                <w:szCs w:val="21"/>
              </w:rPr>
            </w:pPr>
            <w:r>
              <w:rPr>
                <w:rFonts w:hint="eastAsia" w:ascii="宋体"/>
                <w:kern w:val="0"/>
                <w:szCs w:val="21"/>
              </w:rPr>
              <w:t>9</w:t>
            </w:r>
          </w:p>
        </w:tc>
        <w:tc>
          <w:tcPr>
            <w:tcW w:w="696" w:type="dxa"/>
            <w:noWrap w:val="0"/>
            <w:vAlign w:val="top"/>
          </w:tcPr>
          <w:p>
            <w:pPr>
              <w:autoSpaceDE w:val="0"/>
              <w:autoSpaceDN w:val="0"/>
              <w:adjustRightInd w:val="0"/>
              <w:spacing w:line="360" w:lineRule="exact"/>
              <w:jc w:val="center"/>
              <w:textAlignment w:val="baseline"/>
              <w:rPr>
                <w:rFonts w:hint="eastAsia" w:ascii="宋体"/>
                <w:kern w:val="0"/>
                <w:szCs w:val="21"/>
              </w:rPr>
            </w:pPr>
            <w:r>
              <w:rPr>
                <w:rFonts w:hint="eastAsia" w:ascii="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6" w:type="dxa"/>
            <w:noWrap w:val="0"/>
            <w:vAlign w:val="top"/>
          </w:tcPr>
          <w:p>
            <w:pPr>
              <w:autoSpaceDE w:val="0"/>
              <w:autoSpaceDN w:val="0"/>
              <w:adjustRightInd w:val="0"/>
              <w:spacing w:line="360" w:lineRule="exact"/>
              <w:jc w:val="center"/>
              <w:textAlignment w:val="baseline"/>
              <w:rPr>
                <w:rFonts w:hint="eastAsia" w:ascii="宋体"/>
                <w:kern w:val="0"/>
                <w:szCs w:val="21"/>
              </w:rPr>
            </w:pPr>
            <w:r>
              <w:rPr>
                <w:rFonts w:hint="eastAsia" w:ascii="宋体"/>
                <w:kern w:val="0"/>
                <w:szCs w:val="21"/>
              </w:rPr>
              <w:t>RI</w:t>
            </w:r>
          </w:p>
        </w:tc>
        <w:tc>
          <w:tcPr>
            <w:tcW w:w="696" w:type="dxa"/>
            <w:noWrap w:val="0"/>
            <w:vAlign w:val="top"/>
          </w:tcPr>
          <w:p>
            <w:pPr>
              <w:autoSpaceDE w:val="0"/>
              <w:autoSpaceDN w:val="0"/>
              <w:adjustRightInd w:val="0"/>
              <w:spacing w:line="360" w:lineRule="exact"/>
              <w:jc w:val="center"/>
              <w:textAlignment w:val="baseline"/>
              <w:rPr>
                <w:rFonts w:hint="eastAsia" w:ascii="宋体"/>
                <w:kern w:val="0"/>
                <w:szCs w:val="21"/>
              </w:rPr>
            </w:pPr>
            <w:r>
              <w:rPr>
                <w:rFonts w:hint="eastAsia" w:ascii="宋体"/>
                <w:kern w:val="0"/>
                <w:szCs w:val="21"/>
              </w:rPr>
              <w:t>0.00</w:t>
            </w:r>
          </w:p>
        </w:tc>
        <w:tc>
          <w:tcPr>
            <w:tcW w:w="696" w:type="dxa"/>
            <w:noWrap w:val="0"/>
            <w:vAlign w:val="top"/>
          </w:tcPr>
          <w:p>
            <w:pPr>
              <w:autoSpaceDE w:val="0"/>
              <w:autoSpaceDN w:val="0"/>
              <w:adjustRightInd w:val="0"/>
              <w:spacing w:line="360" w:lineRule="exact"/>
              <w:jc w:val="center"/>
              <w:textAlignment w:val="baseline"/>
              <w:rPr>
                <w:rFonts w:hint="eastAsia" w:ascii="宋体"/>
                <w:kern w:val="0"/>
                <w:szCs w:val="21"/>
              </w:rPr>
            </w:pPr>
            <w:r>
              <w:rPr>
                <w:rFonts w:hint="eastAsia" w:ascii="宋体"/>
                <w:kern w:val="0"/>
                <w:szCs w:val="21"/>
              </w:rPr>
              <w:t>0.00</w:t>
            </w:r>
          </w:p>
        </w:tc>
        <w:tc>
          <w:tcPr>
            <w:tcW w:w="696" w:type="dxa"/>
            <w:noWrap w:val="0"/>
            <w:vAlign w:val="top"/>
          </w:tcPr>
          <w:p>
            <w:pPr>
              <w:autoSpaceDE w:val="0"/>
              <w:autoSpaceDN w:val="0"/>
              <w:adjustRightInd w:val="0"/>
              <w:spacing w:line="360" w:lineRule="exact"/>
              <w:jc w:val="center"/>
              <w:textAlignment w:val="baseline"/>
              <w:rPr>
                <w:rFonts w:hint="eastAsia" w:ascii="宋体"/>
                <w:kern w:val="0"/>
                <w:szCs w:val="21"/>
              </w:rPr>
            </w:pPr>
            <w:r>
              <w:rPr>
                <w:rFonts w:hint="eastAsia" w:ascii="宋体"/>
                <w:kern w:val="0"/>
                <w:szCs w:val="21"/>
              </w:rPr>
              <w:t>0.58</w:t>
            </w:r>
          </w:p>
        </w:tc>
        <w:tc>
          <w:tcPr>
            <w:tcW w:w="696" w:type="dxa"/>
            <w:noWrap w:val="0"/>
            <w:vAlign w:val="top"/>
          </w:tcPr>
          <w:p>
            <w:pPr>
              <w:autoSpaceDE w:val="0"/>
              <w:autoSpaceDN w:val="0"/>
              <w:adjustRightInd w:val="0"/>
              <w:spacing w:line="360" w:lineRule="exact"/>
              <w:jc w:val="center"/>
              <w:textAlignment w:val="baseline"/>
              <w:rPr>
                <w:rFonts w:hint="eastAsia" w:ascii="宋体"/>
                <w:kern w:val="0"/>
                <w:szCs w:val="21"/>
              </w:rPr>
            </w:pPr>
            <w:r>
              <w:rPr>
                <w:rFonts w:hint="eastAsia" w:ascii="宋体"/>
                <w:kern w:val="0"/>
                <w:szCs w:val="21"/>
              </w:rPr>
              <w:t>0.90</w:t>
            </w:r>
          </w:p>
        </w:tc>
        <w:tc>
          <w:tcPr>
            <w:tcW w:w="696" w:type="dxa"/>
            <w:noWrap w:val="0"/>
            <w:vAlign w:val="top"/>
          </w:tcPr>
          <w:p>
            <w:pPr>
              <w:autoSpaceDE w:val="0"/>
              <w:autoSpaceDN w:val="0"/>
              <w:adjustRightInd w:val="0"/>
              <w:spacing w:line="360" w:lineRule="exact"/>
              <w:jc w:val="center"/>
              <w:textAlignment w:val="baseline"/>
              <w:rPr>
                <w:rFonts w:hint="eastAsia" w:ascii="宋体"/>
                <w:kern w:val="0"/>
                <w:szCs w:val="21"/>
              </w:rPr>
            </w:pPr>
            <w:r>
              <w:rPr>
                <w:rFonts w:hint="eastAsia" w:ascii="宋体"/>
                <w:kern w:val="0"/>
                <w:szCs w:val="21"/>
              </w:rPr>
              <w:t>1.12</w:t>
            </w:r>
          </w:p>
        </w:tc>
        <w:tc>
          <w:tcPr>
            <w:tcW w:w="696" w:type="dxa"/>
            <w:noWrap w:val="0"/>
            <w:vAlign w:val="top"/>
          </w:tcPr>
          <w:p>
            <w:pPr>
              <w:autoSpaceDE w:val="0"/>
              <w:autoSpaceDN w:val="0"/>
              <w:adjustRightInd w:val="0"/>
              <w:spacing w:line="360" w:lineRule="exact"/>
              <w:jc w:val="center"/>
              <w:textAlignment w:val="baseline"/>
              <w:rPr>
                <w:rFonts w:hint="eastAsia" w:ascii="宋体"/>
                <w:kern w:val="0"/>
                <w:szCs w:val="21"/>
              </w:rPr>
            </w:pPr>
            <w:r>
              <w:rPr>
                <w:rFonts w:hint="eastAsia" w:ascii="宋体"/>
                <w:kern w:val="0"/>
                <w:szCs w:val="21"/>
              </w:rPr>
              <w:t>1.24</w:t>
            </w:r>
          </w:p>
        </w:tc>
        <w:tc>
          <w:tcPr>
            <w:tcW w:w="696" w:type="dxa"/>
            <w:noWrap w:val="0"/>
            <w:vAlign w:val="top"/>
          </w:tcPr>
          <w:p>
            <w:pPr>
              <w:autoSpaceDE w:val="0"/>
              <w:autoSpaceDN w:val="0"/>
              <w:adjustRightInd w:val="0"/>
              <w:spacing w:line="360" w:lineRule="exact"/>
              <w:jc w:val="center"/>
              <w:textAlignment w:val="baseline"/>
              <w:rPr>
                <w:rFonts w:hint="eastAsia" w:ascii="宋体"/>
                <w:kern w:val="0"/>
                <w:szCs w:val="21"/>
              </w:rPr>
            </w:pPr>
            <w:r>
              <w:rPr>
                <w:rFonts w:hint="eastAsia" w:ascii="宋体"/>
                <w:kern w:val="0"/>
                <w:szCs w:val="21"/>
              </w:rPr>
              <w:t>1.32</w:t>
            </w:r>
          </w:p>
        </w:tc>
        <w:tc>
          <w:tcPr>
            <w:tcW w:w="696" w:type="dxa"/>
            <w:noWrap w:val="0"/>
            <w:vAlign w:val="top"/>
          </w:tcPr>
          <w:p>
            <w:pPr>
              <w:autoSpaceDE w:val="0"/>
              <w:autoSpaceDN w:val="0"/>
              <w:adjustRightInd w:val="0"/>
              <w:spacing w:line="360" w:lineRule="exact"/>
              <w:jc w:val="center"/>
              <w:textAlignment w:val="baseline"/>
              <w:rPr>
                <w:rFonts w:hint="eastAsia" w:ascii="宋体"/>
                <w:kern w:val="0"/>
                <w:szCs w:val="21"/>
              </w:rPr>
            </w:pPr>
            <w:r>
              <w:rPr>
                <w:rFonts w:hint="eastAsia" w:ascii="宋体"/>
                <w:kern w:val="0"/>
                <w:szCs w:val="21"/>
              </w:rPr>
              <w:t>1.41</w:t>
            </w:r>
          </w:p>
        </w:tc>
        <w:tc>
          <w:tcPr>
            <w:tcW w:w="696" w:type="dxa"/>
            <w:noWrap w:val="0"/>
            <w:vAlign w:val="top"/>
          </w:tcPr>
          <w:p>
            <w:pPr>
              <w:autoSpaceDE w:val="0"/>
              <w:autoSpaceDN w:val="0"/>
              <w:adjustRightInd w:val="0"/>
              <w:spacing w:line="360" w:lineRule="exact"/>
              <w:jc w:val="center"/>
              <w:textAlignment w:val="baseline"/>
              <w:rPr>
                <w:rFonts w:hint="eastAsia" w:ascii="宋体"/>
                <w:kern w:val="0"/>
                <w:szCs w:val="21"/>
              </w:rPr>
            </w:pPr>
            <w:r>
              <w:rPr>
                <w:rFonts w:hint="eastAsia" w:ascii="宋体"/>
                <w:kern w:val="0"/>
                <w:szCs w:val="21"/>
              </w:rPr>
              <w:t>1.45</w:t>
            </w:r>
          </w:p>
        </w:tc>
        <w:tc>
          <w:tcPr>
            <w:tcW w:w="696" w:type="dxa"/>
            <w:noWrap w:val="0"/>
            <w:vAlign w:val="top"/>
          </w:tcPr>
          <w:p>
            <w:pPr>
              <w:autoSpaceDE w:val="0"/>
              <w:autoSpaceDN w:val="0"/>
              <w:adjustRightInd w:val="0"/>
              <w:spacing w:line="360" w:lineRule="exact"/>
              <w:jc w:val="center"/>
              <w:textAlignment w:val="baseline"/>
              <w:rPr>
                <w:rFonts w:hint="eastAsia" w:ascii="宋体"/>
                <w:kern w:val="0"/>
                <w:szCs w:val="21"/>
              </w:rPr>
            </w:pPr>
            <w:r>
              <w:rPr>
                <w:rFonts w:hint="eastAsia" w:ascii="宋体"/>
                <w:kern w:val="0"/>
                <w:szCs w:val="21"/>
              </w:rPr>
              <w:t>1.49</w:t>
            </w:r>
          </w:p>
        </w:tc>
      </w:tr>
    </w:tbl>
    <w:p>
      <w:pPr>
        <w:autoSpaceDE w:val="0"/>
        <w:autoSpaceDN w:val="0"/>
        <w:adjustRightInd w:val="0"/>
        <w:spacing w:line="360" w:lineRule="exact"/>
        <w:ind w:firstLine="420" w:firstLineChars="200"/>
        <w:jc w:val="left"/>
        <w:textAlignment w:val="baseline"/>
        <w:rPr>
          <w:rFonts w:hint="eastAsia" w:ascii="宋体"/>
          <w:kern w:val="0"/>
          <w:szCs w:val="21"/>
        </w:rPr>
      </w:pPr>
      <w:r>
        <w:rPr>
          <w:rFonts w:hint="eastAsia" w:ascii="宋体"/>
          <w:kern w:val="0"/>
          <w:szCs w:val="21"/>
        </w:rPr>
        <w:t xml:space="preserve"> （资料来源：交通运输网络与规划）</w:t>
      </w:r>
    </w:p>
    <w:p>
      <w:pPr>
        <w:autoSpaceDE w:val="0"/>
        <w:autoSpaceDN w:val="0"/>
        <w:adjustRightInd w:val="0"/>
        <w:snapToGrid w:val="0"/>
        <w:spacing w:line="360" w:lineRule="exact"/>
        <w:ind w:firstLine="480" w:firstLineChars="200"/>
        <w:jc w:val="left"/>
        <w:textAlignment w:val="baseline"/>
        <w:rPr>
          <w:rFonts w:hint="eastAsia" w:ascii="宋体" w:hAnsi="宋体"/>
          <w:kern w:val="0"/>
          <w:sz w:val="24"/>
        </w:rPr>
      </w:pPr>
      <w:r>
        <w:rPr>
          <w:rFonts w:hint="eastAsia" w:ascii="宋体"/>
          <w:kern w:val="0"/>
          <w:sz w:val="24"/>
        </w:rPr>
        <w:t>……</w:t>
      </w:r>
      <w:r>
        <w:rPr>
          <w:rFonts w:hint="eastAsia" w:ascii="宋体" w:hAnsi="宋体"/>
          <w:kern w:val="0"/>
          <w:sz w:val="24"/>
        </w:rPr>
        <w:t>。</w:t>
      </w:r>
    </w:p>
    <w:p>
      <w:pPr>
        <w:snapToGrid w:val="0"/>
        <w:spacing w:line="360" w:lineRule="exact"/>
        <w:rPr>
          <w:rFonts w:hint="eastAsia" w:ascii="宋体" w:hAnsi="宋体"/>
          <w:color w:val="FF0000"/>
          <w:szCs w:val="32"/>
        </w:rPr>
      </w:pPr>
      <w:r>
        <w:rPr>
          <w:rFonts w:hint="eastAsia" w:ascii="宋体" w:hAnsi="宋体"/>
          <w:color w:val="FF0000"/>
          <w:szCs w:val="32"/>
        </w:rPr>
        <w:t>说明：</w:t>
      </w:r>
    </w:p>
    <w:p>
      <w:pPr>
        <w:snapToGrid w:val="0"/>
        <w:spacing w:line="360" w:lineRule="exact"/>
        <w:ind w:firstLine="420" w:firstLineChars="200"/>
        <w:rPr>
          <w:rFonts w:ascii="宋体" w:hAnsi="宋体"/>
          <w:color w:val="FF0000"/>
          <w:szCs w:val="21"/>
        </w:rPr>
      </w:pPr>
      <w:r>
        <w:rPr>
          <w:rFonts w:hint="eastAsia" w:ascii="宋体" w:hAnsi="宋体"/>
          <w:color w:val="FF0000"/>
          <w:szCs w:val="32"/>
        </w:rPr>
        <w:t>表格：表格按章顺序编号，如表3－1为第三章第一表。表应有标题，表内必须按规定的符号注明单位。表中文字可根据需要采用小于小四号字体，表题放在表上方，用小四号宋体字。</w:t>
      </w:r>
    </w:p>
    <w:p>
      <w:pPr>
        <w:spacing w:line="360" w:lineRule="exact"/>
        <w:jc w:val="center"/>
        <w:rPr>
          <w:rFonts w:hint="eastAsia" w:ascii="宋体" w:hAnsi="宋体"/>
          <w:sz w:val="28"/>
        </w:rPr>
      </w:pPr>
    </w:p>
    <w:p>
      <w:pPr>
        <w:spacing w:line="360" w:lineRule="exact"/>
        <w:jc w:val="center"/>
        <w:outlineLvl w:val="0"/>
        <w:rPr>
          <w:rFonts w:hint="eastAsia" w:ascii="宋体" w:hAnsi="宋体"/>
          <w:color w:val="FF0000"/>
          <w:sz w:val="28"/>
        </w:rPr>
      </w:pPr>
      <w:bookmarkStart w:id="11" w:name="_Toc170283745"/>
      <w:r>
        <w:rPr>
          <w:rFonts w:hint="eastAsia" w:ascii="黑体" w:hAnsi="黑体" w:eastAsia="黑体"/>
          <w:sz w:val="28"/>
        </w:rPr>
        <w:t xml:space="preserve">           结</w:t>
      </w:r>
      <w:bookmarkEnd w:id="11"/>
      <w:r>
        <w:rPr>
          <w:rFonts w:hint="eastAsia" w:ascii="黑体" w:hAnsi="黑体" w:eastAsia="黑体"/>
          <w:sz w:val="28"/>
        </w:rPr>
        <w:t xml:space="preserve"> 论</w:t>
      </w:r>
      <w:r>
        <w:rPr>
          <w:rFonts w:hint="eastAsia" w:ascii="黑体" w:hAnsi="黑体" w:eastAsia="黑体"/>
          <w:color w:val="FF0000"/>
          <w:sz w:val="28"/>
        </w:rPr>
        <w:t xml:space="preserve"> </w:t>
      </w:r>
      <w:r>
        <w:rPr>
          <w:rFonts w:hint="eastAsia" w:ascii="黑体" w:hAnsi="黑体" w:eastAsia="黑体"/>
          <w:color w:val="FF0000"/>
          <w:szCs w:val="21"/>
        </w:rPr>
        <w:t>（另起一页打印）</w:t>
      </w:r>
    </w:p>
    <w:p>
      <w:pPr>
        <w:spacing w:line="360" w:lineRule="exact"/>
        <w:jc w:val="center"/>
        <w:rPr>
          <w:rFonts w:hint="eastAsia" w:ascii="宋体" w:hAnsi="宋体"/>
          <w:sz w:val="28"/>
        </w:rPr>
      </w:pPr>
    </w:p>
    <w:p>
      <w:pPr>
        <w:autoSpaceDE w:val="0"/>
        <w:autoSpaceDN w:val="0"/>
        <w:adjustRightInd w:val="0"/>
        <w:spacing w:line="360" w:lineRule="exact"/>
        <w:ind w:firstLine="480" w:firstLineChars="200"/>
        <w:jc w:val="left"/>
        <w:textAlignment w:val="baseline"/>
        <w:rPr>
          <w:rFonts w:hint="eastAsia" w:ascii="宋体" w:hAnsi="宋体"/>
          <w:kern w:val="0"/>
          <w:sz w:val="24"/>
        </w:rPr>
      </w:pPr>
      <w:r>
        <w:rPr>
          <w:rFonts w:hint="eastAsia" w:ascii="宋体" w:hAnsi="宋体"/>
          <w:kern w:val="0"/>
          <w:sz w:val="24"/>
        </w:rPr>
        <w:t>随着连锁经营在我国的迅速发展，物流中心的选址对连锁企业的经营发展非常重要</w:t>
      </w:r>
      <w:r>
        <w:rPr>
          <w:rFonts w:ascii="宋体" w:hAnsi="宋体"/>
          <w:kern w:val="0"/>
          <w:sz w:val="24"/>
        </w:rPr>
        <w:t>,</w:t>
      </w:r>
      <w:r>
        <w:rPr>
          <w:rFonts w:hint="eastAsia" w:ascii="宋体" w:hAnsi="宋体"/>
          <w:kern w:val="0"/>
          <w:sz w:val="24"/>
        </w:rPr>
        <w:t>影响到企业的经济效益和生存发展，属于物流企业发展的战略决策范畴。采用科学合理的方法进行物流中心的选址决策十分必要。然而，很多物流中心的选址方法都比较理想化，仅仅从数学理论或者影响因素方面进行分析，很难将各种因素综合考虑。</w:t>
      </w:r>
    </w:p>
    <w:p>
      <w:pPr>
        <w:autoSpaceDE w:val="0"/>
        <w:autoSpaceDN w:val="0"/>
        <w:adjustRightInd w:val="0"/>
        <w:spacing w:line="360" w:lineRule="exact"/>
        <w:ind w:firstLine="480" w:firstLineChars="200"/>
        <w:jc w:val="left"/>
        <w:textAlignment w:val="baseline"/>
        <w:rPr>
          <w:rFonts w:hint="eastAsia" w:ascii="宋体" w:hAnsi="宋体"/>
          <w:kern w:val="0"/>
          <w:sz w:val="24"/>
        </w:rPr>
      </w:pPr>
      <w:r>
        <w:rPr>
          <w:rFonts w:hint="eastAsia" w:ascii="宋体"/>
          <w:kern w:val="0"/>
          <w:sz w:val="24"/>
        </w:rPr>
        <w:t>本文充分分析了影响物流中心选址的各种因素，综合利用数学模型、层次分析法、</w:t>
      </w:r>
      <w:r>
        <w:rPr>
          <w:rFonts w:ascii="宋体"/>
          <w:kern w:val="0"/>
          <w:sz w:val="24"/>
        </w:rPr>
        <w:t>Delphi</w:t>
      </w:r>
      <w:r>
        <w:rPr>
          <w:rFonts w:hint="eastAsia" w:ascii="宋体"/>
          <w:kern w:val="0"/>
          <w:sz w:val="24"/>
        </w:rPr>
        <w:t>法，通过定量与定性分析，建立了一种新的选址模型，期望能够从实用方面对物流中心选址进行科学的规划和设计。</w:t>
      </w:r>
      <w:r>
        <w:rPr>
          <w:rFonts w:hint="eastAsia" w:ascii="宋体" w:hAnsi="宋体"/>
          <w:kern w:val="0"/>
          <w:sz w:val="24"/>
        </w:rPr>
        <w:t>由于笔者知识有限，本文只是对定量和定性分析方法在物流中心选址中的应用进行了简要的分析，运用MATLAB数学软件建立模型，但研究还不完善，尚有不少问题有待进一步研究。主要包括：</w:t>
      </w:r>
    </w:p>
    <w:p>
      <w:pPr>
        <w:autoSpaceDE w:val="0"/>
        <w:autoSpaceDN w:val="0"/>
        <w:adjustRightInd w:val="0"/>
        <w:spacing w:line="360" w:lineRule="exact"/>
        <w:ind w:firstLine="480" w:firstLineChars="200"/>
        <w:jc w:val="left"/>
        <w:textAlignment w:val="baseline"/>
        <w:rPr>
          <w:rFonts w:hint="eastAsia" w:ascii="宋体" w:hAnsi="宋体"/>
          <w:kern w:val="0"/>
          <w:sz w:val="24"/>
        </w:rPr>
      </w:pPr>
      <w:r>
        <w:rPr>
          <w:rFonts w:hint="eastAsia" w:ascii="宋体" w:hAnsi="宋体"/>
          <w:kern w:val="0"/>
          <w:sz w:val="24"/>
        </w:rPr>
        <w:t>（1）本论文提出的物流中心定性评价指标体系还不够全面，有待于进一步完善。</w:t>
      </w:r>
    </w:p>
    <w:p>
      <w:pPr>
        <w:autoSpaceDE w:val="0"/>
        <w:autoSpaceDN w:val="0"/>
        <w:adjustRightInd w:val="0"/>
        <w:spacing w:line="360" w:lineRule="exact"/>
        <w:ind w:firstLine="480" w:firstLineChars="200"/>
        <w:jc w:val="left"/>
        <w:textAlignment w:val="baseline"/>
        <w:rPr>
          <w:rFonts w:hint="eastAsia" w:ascii="宋体" w:hAnsi="宋体"/>
          <w:kern w:val="0"/>
          <w:sz w:val="24"/>
        </w:rPr>
      </w:pPr>
      <w:r>
        <w:rPr>
          <w:rFonts w:hint="eastAsia" w:ascii="宋体" w:hAnsi="宋体"/>
          <w:kern w:val="0"/>
          <w:sz w:val="24"/>
        </w:rPr>
        <w:t>（2）本论文对连锁企业物流中心的选址不够具体和针对性，因为连锁企业也具有不同的业态，需要根据具体业态选择不同的选址方法。</w:t>
      </w:r>
    </w:p>
    <w:p>
      <w:pPr>
        <w:autoSpaceDE w:val="0"/>
        <w:autoSpaceDN w:val="0"/>
        <w:adjustRightInd w:val="0"/>
        <w:spacing w:line="360" w:lineRule="exact"/>
        <w:ind w:firstLine="480" w:firstLineChars="200"/>
        <w:jc w:val="left"/>
        <w:textAlignment w:val="baseline"/>
        <w:rPr>
          <w:rFonts w:hint="eastAsia" w:ascii="宋体" w:hAnsi="宋体"/>
          <w:kern w:val="0"/>
          <w:sz w:val="24"/>
        </w:rPr>
      </w:pPr>
      <w:r>
        <w:rPr>
          <w:rFonts w:hint="eastAsia" w:ascii="宋体" w:hAnsi="宋体"/>
          <w:kern w:val="0"/>
          <w:sz w:val="24"/>
        </w:rPr>
        <w:t>由于物流中心种类的多样性</w:t>
      </w:r>
      <w:r>
        <w:rPr>
          <w:rFonts w:ascii="宋体" w:hAnsi="宋体"/>
          <w:kern w:val="0"/>
          <w:sz w:val="24"/>
        </w:rPr>
        <w:t>,</w:t>
      </w:r>
      <w:r>
        <w:rPr>
          <w:rFonts w:hint="eastAsia" w:ascii="宋体" w:hAnsi="宋体"/>
          <w:kern w:val="0"/>
          <w:sz w:val="24"/>
        </w:rPr>
        <w:t>在实际运用中会遇到多种不确定的因素</w:t>
      </w:r>
      <w:r>
        <w:rPr>
          <w:rFonts w:ascii="宋体" w:hAnsi="宋体"/>
          <w:kern w:val="0"/>
          <w:sz w:val="24"/>
        </w:rPr>
        <w:t>,</w:t>
      </w:r>
      <w:r>
        <w:rPr>
          <w:rFonts w:hint="eastAsia" w:ascii="宋体" w:hAnsi="宋体"/>
          <w:kern w:val="0"/>
          <w:sz w:val="24"/>
        </w:rPr>
        <w:t>因此必须根据实际情况实际分析</w:t>
      </w:r>
      <w:r>
        <w:rPr>
          <w:rFonts w:ascii="宋体" w:hAnsi="宋体"/>
          <w:kern w:val="0"/>
          <w:sz w:val="24"/>
        </w:rPr>
        <w:t>,</w:t>
      </w:r>
      <w:r>
        <w:rPr>
          <w:rFonts w:hint="eastAsia" w:ascii="宋体" w:hAnsi="宋体"/>
          <w:kern w:val="0"/>
          <w:sz w:val="24"/>
        </w:rPr>
        <w:t>这样才能得到科学合理的结果。</w:t>
      </w:r>
      <w:bookmarkStart w:id="12" w:name="_Toc170283746"/>
    </w:p>
    <w:p>
      <w:pPr>
        <w:autoSpaceDE w:val="0"/>
        <w:autoSpaceDN w:val="0"/>
        <w:adjustRightInd w:val="0"/>
        <w:spacing w:line="360" w:lineRule="exact"/>
        <w:ind w:firstLine="480" w:firstLineChars="200"/>
        <w:jc w:val="left"/>
        <w:textAlignment w:val="baseline"/>
        <w:rPr>
          <w:rFonts w:hint="eastAsia" w:ascii="宋体" w:hAnsi="宋体"/>
          <w:kern w:val="0"/>
          <w:sz w:val="24"/>
        </w:rPr>
      </w:pPr>
    </w:p>
    <w:p>
      <w:pPr>
        <w:autoSpaceDE w:val="0"/>
        <w:autoSpaceDN w:val="0"/>
        <w:adjustRightInd w:val="0"/>
        <w:spacing w:line="360" w:lineRule="exact"/>
        <w:ind w:firstLine="420" w:firstLineChars="200"/>
        <w:jc w:val="left"/>
        <w:textAlignment w:val="baseline"/>
        <w:rPr>
          <w:rFonts w:hint="eastAsia" w:ascii="宋体" w:hAnsi="宋体"/>
          <w:color w:val="FF0000"/>
          <w:szCs w:val="32"/>
        </w:rPr>
      </w:pPr>
      <w:r>
        <w:rPr>
          <w:rFonts w:hint="eastAsia" w:ascii="宋体" w:hAnsi="宋体"/>
          <w:color w:val="FF0000"/>
          <w:szCs w:val="32"/>
        </w:rPr>
        <w:t>说明：结论二字用四号宋体字，结论内容用小四号宋体字。</w:t>
      </w:r>
    </w:p>
    <w:p>
      <w:pPr>
        <w:autoSpaceDE w:val="0"/>
        <w:autoSpaceDN w:val="0"/>
        <w:adjustRightInd w:val="0"/>
        <w:spacing w:line="360" w:lineRule="exact"/>
        <w:ind w:firstLine="480" w:firstLineChars="200"/>
        <w:jc w:val="left"/>
        <w:textAlignment w:val="baseline"/>
        <w:rPr>
          <w:rFonts w:hint="eastAsia" w:ascii="宋体" w:hAnsi="宋体"/>
          <w:kern w:val="0"/>
          <w:sz w:val="24"/>
        </w:rPr>
      </w:pPr>
    </w:p>
    <w:p>
      <w:pPr>
        <w:autoSpaceDE w:val="0"/>
        <w:autoSpaceDN w:val="0"/>
        <w:adjustRightInd w:val="0"/>
        <w:spacing w:line="360" w:lineRule="exact"/>
        <w:ind w:firstLine="560" w:firstLineChars="200"/>
        <w:jc w:val="left"/>
        <w:textAlignment w:val="baseline"/>
        <w:rPr>
          <w:rFonts w:hint="eastAsia" w:ascii="宋体" w:hAnsi="宋体"/>
          <w:kern w:val="0"/>
          <w:sz w:val="24"/>
        </w:rPr>
      </w:pPr>
      <w:r>
        <w:rPr>
          <w:rFonts w:hint="eastAsia" w:ascii="黑体" w:hAnsi="宋体" w:eastAsia="黑体"/>
          <w:sz w:val="28"/>
        </w:rPr>
        <w:t xml:space="preserve">                     致谢语</w:t>
      </w:r>
      <w:bookmarkEnd w:id="12"/>
      <w:r>
        <w:rPr>
          <w:rFonts w:hint="eastAsia" w:ascii="黑体" w:hAnsi="宋体" w:eastAsia="黑体"/>
          <w:sz w:val="28"/>
        </w:rPr>
        <w:t xml:space="preserve">  </w:t>
      </w:r>
      <w:r>
        <w:rPr>
          <w:rFonts w:hint="eastAsia" w:ascii="黑体" w:hAnsi="黑体" w:eastAsia="黑体"/>
          <w:color w:val="FF0000"/>
          <w:szCs w:val="21"/>
        </w:rPr>
        <w:t>（另起一页打印）</w:t>
      </w:r>
    </w:p>
    <w:p>
      <w:pPr>
        <w:spacing w:line="360" w:lineRule="exact"/>
        <w:jc w:val="center"/>
        <w:rPr>
          <w:rFonts w:hint="eastAsia" w:ascii="黑体" w:hAnsi="宋体" w:eastAsia="黑体"/>
          <w:sz w:val="28"/>
        </w:rPr>
      </w:pPr>
    </w:p>
    <w:p>
      <w:pPr>
        <w:spacing w:line="360" w:lineRule="exact"/>
        <w:rPr>
          <w:rFonts w:hint="eastAsia" w:ascii="宋体" w:hAnsi="宋体"/>
          <w:sz w:val="24"/>
        </w:rPr>
      </w:pPr>
      <w:r>
        <w:rPr>
          <w:rFonts w:hint="eastAsia" w:ascii="黑体" w:hAnsi="宋体" w:eastAsia="黑体"/>
          <w:sz w:val="28"/>
        </w:rPr>
        <w:t xml:space="preserve">   </w:t>
      </w:r>
      <w:r>
        <w:rPr>
          <w:rFonts w:hint="eastAsia" w:ascii="宋体" w:hAnsi="宋体"/>
          <w:sz w:val="24"/>
        </w:rPr>
        <w:t>经过长期的准备积累和反复修改，我的毕业论文终于得以完成，在论文即将脱稿，又临近毕业之际，对曾经悉心指导培养我并给我的论文写作提供过无私帮助的许多人，我无法抑制内心的感激之情。</w:t>
      </w:r>
    </w:p>
    <w:p>
      <w:pPr>
        <w:spacing w:line="360" w:lineRule="exact"/>
        <w:ind w:firstLine="480"/>
        <w:rPr>
          <w:rFonts w:hint="eastAsia" w:ascii="宋体" w:hAnsi="宋体"/>
          <w:sz w:val="24"/>
        </w:rPr>
      </w:pPr>
      <w:r>
        <w:rPr>
          <w:rFonts w:hint="eastAsia" w:ascii="宋体" w:hAnsi="宋体"/>
          <w:sz w:val="24"/>
        </w:rPr>
        <w:t>我要真诚的感谢我的指导老师***老师，他深厚的学术造诣和严谨刻苦的治学作风给了我巨大的知识来源和精神动力。在即将毕业，奔赴新前程之际，再次向那些给了我无私指导和帮助的老师、同学和朋友表示衷心的感谢！</w:t>
      </w:r>
    </w:p>
    <w:p>
      <w:pPr>
        <w:spacing w:line="360" w:lineRule="exact"/>
        <w:textAlignment w:val="baseline"/>
        <w:rPr>
          <w:rFonts w:hint="eastAsia" w:ascii="宋体" w:hAnsi="宋体"/>
          <w:sz w:val="24"/>
        </w:rPr>
      </w:pPr>
      <w:r>
        <w:rPr>
          <w:rFonts w:hint="eastAsia" w:ascii="宋体" w:hAnsi="宋体"/>
          <w:sz w:val="24"/>
        </w:rPr>
        <w:t xml:space="preserve">   </w:t>
      </w:r>
    </w:p>
    <w:p>
      <w:pPr>
        <w:spacing w:line="360" w:lineRule="exact"/>
        <w:textAlignment w:val="baseline"/>
        <w:rPr>
          <w:rFonts w:hint="eastAsia" w:ascii="黑体" w:hAnsi="宋体" w:eastAsia="黑体"/>
          <w:sz w:val="28"/>
        </w:rPr>
      </w:pPr>
      <w:r>
        <w:rPr>
          <w:rFonts w:hint="eastAsia" w:ascii="宋体" w:hAnsi="宋体"/>
          <w:color w:val="FF0000"/>
          <w:szCs w:val="32"/>
        </w:rPr>
        <w:t>说明：致谢语三字用四号黑体字，内容用小四号宋体字。</w:t>
      </w:r>
      <w:bookmarkStart w:id="13" w:name="_Toc170283747"/>
      <w:r>
        <w:rPr>
          <w:rFonts w:hint="eastAsia" w:ascii="黑体" w:hAnsi="宋体" w:eastAsia="黑体"/>
          <w:sz w:val="28"/>
        </w:rPr>
        <w:t xml:space="preserve">           </w:t>
      </w:r>
    </w:p>
    <w:p>
      <w:pPr>
        <w:spacing w:line="360" w:lineRule="exact"/>
        <w:textAlignment w:val="baseline"/>
        <w:rPr>
          <w:rFonts w:hint="eastAsia" w:ascii="黑体" w:hAnsi="宋体" w:eastAsia="黑体"/>
          <w:sz w:val="28"/>
        </w:rPr>
      </w:pPr>
    </w:p>
    <w:p>
      <w:pPr>
        <w:spacing w:line="360" w:lineRule="exact"/>
        <w:textAlignment w:val="baseline"/>
        <w:rPr>
          <w:rFonts w:hint="eastAsia" w:ascii="黑体" w:hAnsi="宋体" w:eastAsia="黑体"/>
          <w:sz w:val="28"/>
        </w:rPr>
      </w:pPr>
    </w:p>
    <w:p>
      <w:pPr>
        <w:spacing w:line="360" w:lineRule="exact"/>
        <w:jc w:val="center"/>
        <w:textAlignment w:val="baseline"/>
        <w:rPr>
          <w:rFonts w:hint="eastAsia" w:ascii="黑体" w:hAnsi="宋体" w:eastAsia="黑体"/>
          <w:color w:val="FF0000"/>
          <w:sz w:val="28"/>
        </w:rPr>
      </w:pPr>
      <w:r>
        <w:rPr>
          <w:rFonts w:hint="eastAsia" w:ascii="黑体" w:hAnsi="宋体" w:eastAsia="黑体"/>
          <w:sz w:val="28"/>
        </w:rPr>
        <w:t>参考文献</w:t>
      </w:r>
      <w:bookmarkEnd w:id="13"/>
      <w:r>
        <w:rPr>
          <w:rFonts w:hint="eastAsia" w:ascii="黑体" w:hAnsi="宋体" w:eastAsia="黑体"/>
          <w:sz w:val="28"/>
        </w:rPr>
        <w:t xml:space="preserve">  </w:t>
      </w:r>
      <w:r>
        <w:rPr>
          <w:rFonts w:hint="eastAsia" w:ascii="黑体" w:hAnsi="黑体" w:eastAsia="黑体"/>
          <w:color w:val="FF0000"/>
          <w:szCs w:val="21"/>
        </w:rPr>
        <w:t>（另起一页打印）</w:t>
      </w:r>
    </w:p>
    <w:p>
      <w:pPr>
        <w:spacing w:line="360" w:lineRule="exact"/>
        <w:jc w:val="center"/>
        <w:rPr>
          <w:rFonts w:hint="eastAsia" w:ascii="黑体" w:hAnsi="宋体" w:eastAsia="黑体"/>
          <w:sz w:val="28"/>
        </w:rPr>
      </w:pPr>
    </w:p>
    <w:p>
      <w:pPr>
        <w:autoSpaceDE w:val="0"/>
        <w:autoSpaceDN w:val="0"/>
        <w:adjustRightInd w:val="0"/>
        <w:snapToGrid w:val="0"/>
        <w:spacing w:line="360" w:lineRule="exact"/>
        <w:jc w:val="left"/>
        <w:rPr>
          <w:rFonts w:hint="eastAsia" w:ascii="宋体" w:hAnsi="宋体"/>
        </w:rPr>
      </w:pPr>
      <w:r>
        <w:rPr>
          <w:rFonts w:hint="eastAsia" w:ascii="宋体" w:hAnsi="宋体"/>
        </w:rPr>
        <w:t>[1] 宋华</w:t>
      </w:r>
      <w:r>
        <w:rPr>
          <w:rFonts w:ascii="宋体" w:hAnsi="宋体"/>
        </w:rPr>
        <w:t>.</w:t>
      </w:r>
      <w:r>
        <w:rPr>
          <w:rFonts w:hint="eastAsia" w:ascii="宋体" w:hAnsi="宋体"/>
        </w:rPr>
        <w:t>现代物流中心的系统化建设[J].经济理论与经济管理,</w:t>
      </w:r>
      <w:r>
        <w:rPr>
          <w:rFonts w:ascii="宋体" w:hAnsi="宋体"/>
        </w:rPr>
        <w:t>2002</w:t>
      </w:r>
      <w:r>
        <w:rPr>
          <w:rFonts w:hint="eastAsia" w:ascii="宋体" w:hAnsi="宋体"/>
        </w:rPr>
        <w:t>年，NO.7：</w:t>
      </w:r>
      <w:r>
        <w:rPr>
          <w:rFonts w:ascii="宋体" w:hAnsi="宋体"/>
        </w:rPr>
        <w:t>51</w:t>
      </w:r>
      <w:r>
        <w:rPr>
          <w:rFonts w:hint="eastAsia" w:ascii="宋体" w:hAnsi="宋体"/>
        </w:rPr>
        <w:t>-</w:t>
      </w:r>
      <w:r>
        <w:rPr>
          <w:rFonts w:ascii="宋体" w:hAnsi="宋体"/>
        </w:rPr>
        <w:t>5</w:t>
      </w:r>
      <w:r>
        <w:rPr>
          <w:rFonts w:hint="eastAsia" w:ascii="宋体" w:hAnsi="宋体"/>
        </w:rPr>
        <w:t xml:space="preserve">6                                 </w:t>
      </w:r>
    </w:p>
    <w:p>
      <w:pPr>
        <w:autoSpaceDE w:val="0"/>
        <w:autoSpaceDN w:val="0"/>
        <w:adjustRightInd w:val="0"/>
        <w:snapToGrid w:val="0"/>
        <w:spacing w:line="360" w:lineRule="exact"/>
        <w:jc w:val="left"/>
        <w:rPr>
          <w:rFonts w:ascii="宋体" w:hAnsi="宋体"/>
        </w:rPr>
      </w:pPr>
      <w:r>
        <w:rPr>
          <w:rFonts w:hint="eastAsia" w:ascii="宋体" w:hAnsi="宋体"/>
        </w:rPr>
        <w:t>[2] 徐文静.物流战略规划与模式[M].北京:机械工业出版社,</w:t>
      </w:r>
      <w:r>
        <w:rPr>
          <w:rFonts w:ascii="宋体" w:hAnsi="宋体"/>
        </w:rPr>
        <w:t>2002</w:t>
      </w:r>
      <w:r>
        <w:rPr>
          <w:rFonts w:hint="eastAsia" w:ascii="宋体" w:hAnsi="宋体"/>
        </w:rPr>
        <w:t xml:space="preserve">年.46-102                                      </w:t>
      </w:r>
    </w:p>
    <w:p>
      <w:pPr>
        <w:autoSpaceDE w:val="0"/>
        <w:autoSpaceDN w:val="0"/>
        <w:adjustRightInd w:val="0"/>
        <w:spacing w:line="360" w:lineRule="exact"/>
        <w:jc w:val="left"/>
        <w:rPr>
          <w:rFonts w:hint="eastAsia" w:ascii="宋体" w:hAnsi="宋体"/>
        </w:rPr>
      </w:pPr>
      <w:r>
        <w:rPr>
          <w:rFonts w:ascii="宋体" w:hAnsi="宋体"/>
        </w:rPr>
        <w:t>[</w:t>
      </w:r>
      <w:r>
        <w:rPr>
          <w:rFonts w:hint="eastAsia" w:ascii="宋体" w:hAnsi="宋体"/>
        </w:rPr>
        <w:t>3</w:t>
      </w:r>
      <w:r>
        <w:rPr>
          <w:rFonts w:ascii="宋体" w:hAnsi="宋体"/>
        </w:rPr>
        <w:t>]</w:t>
      </w:r>
      <w:r>
        <w:rPr>
          <w:rFonts w:hint="eastAsia" w:ascii="宋体" w:hAnsi="宋体"/>
        </w:rPr>
        <w:t xml:space="preserve"> </w:t>
      </w:r>
      <w:r>
        <w:rPr>
          <w:rFonts w:ascii="宋体" w:hAnsi="宋体"/>
        </w:rPr>
        <w:t>Smithies</w:t>
      </w:r>
      <w:r>
        <w:rPr>
          <w:rFonts w:hint="eastAsia" w:ascii="宋体" w:hAnsi="宋体"/>
        </w:rPr>
        <w:t xml:space="preserve"> </w:t>
      </w:r>
      <w:r>
        <w:rPr>
          <w:rFonts w:ascii="宋体" w:hAnsi="宋体"/>
        </w:rPr>
        <w:t>A</w:t>
      </w:r>
      <w:r>
        <w:rPr>
          <w:rFonts w:hint="eastAsia" w:ascii="宋体" w:hAnsi="宋体"/>
        </w:rPr>
        <w:t xml:space="preserve">., </w:t>
      </w:r>
      <w:r>
        <w:rPr>
          <w:rFonts w:ascii="宋体" w:hAnsi="宋体"/>
        </w:rPr>
        <w:t>0Ptimum</w:t>
      </w:r>
      <w:r>
        <w:rPr>
          <w:rFonts w:hint="eastAsia" w:ascii="宋体" w:hAnsi="宋体"/>
        </w:rPr>
        <w:t xml:space="preserve"> </w:t>
      </w:r>
      <w:r>
        <w:rPr>
          <w:rFonts w:ascii="宋体" w:hAnsi="宋体"/>
        </w:rPr>
        <w:t>Locat</w:t>
      </w:r>
      <w:r>
        <w:rPr>
          <w:rFonts w:hint="eastAsia" w:ascii="宋体" w:hAnsi="宋体"/>
        </w:rPr>
        <w:t>i</w:t>
      </w:r>
      <w:r>
        <w:rPr>
          <w:rFonts w:ascii="宋体" w:hAnsi="宋体"/>
        </w:rPr>
        <w:t>on</w:t>
      </w:r>
      <w:r>
        <w:rPr>
          <w:rFonts w:hint="eastAsia" w:ascii="宋体" w:hAnsi="宋体"/>
        </w:rPr>
        <w:t xml:space="preserve"> </w:t>
      </w:r>
      <w:r>
        <w:rPr>
          <w:rFonts w:ascii="宋体" w:hAnsi="宋体"/>
        </w:rPr>
        <w:t>in</w:t>
      </w:r>
      <w:r>
        <w:rPr>
          <w:rFonts w:hint="eastAsia" w:ascii="宋体" w:hAnsi="宋体"/>
        </w:rPr>
        <w:t xml:space="preserve"> </w:t>
      </w:r>
      <w:r>
        <w:rPr>
          <w:rFonts w:ascii="宋体" w:hAnsi="宋体"/>
        </w:rPr>
        <w:t>S</w:t>
      </w:r>
      <w:r>
        <w:rPr>
          <w:rFonts w:hint="eastAsia" w:ascii="宋体" w:hAnsi="宋体"/>
        </w:rPr>
        <w:t>p</w:t>
      </w:r>
      <w:r>
        <w:rPr>
          <w:rFonts w:ascii="宋体" w:hAnsi="宋体"/>
        </w:rPr>
        <w:t>atial</w:t>
      </w:r>
      <w:r>
        <w:rPr>
          <w:rFonts w:hint="eastAsia" w:ascii="宋体" w:hAnsi="宋体"/>
        </w:rPr>
        <w:t xml:space="preserve"> </w:t>
      </w:r>
      <w:r>
        <w:rPr>
          <w:rFonts w:ascii="宋体" w:hAnsi="宋体"/>
        </w:rPr>
        <w:t>Com</w:t>
      </w:r>
      <w:r>
        <w:rPr>
          <w:rFonts w:hint="eastAsia" w:ascii="宋体" w:hAnsi="宋体"/>
        </w:rPr>
        <w:t>p</w:t>
      </w:r>
      <w:r>
        <w:rPr>
          <w:rFonts w:ascii="宋体" w:hAnsi="宋体"/>
        </w:rPr>
        <w:t>etition</w:t>
      </w:r>
      <w:r>
        <w:rPr>
          <w:rFonts w:hint="eastAsia" w:ascii="宋体" w:hAnsi="宋体"/>
        </w:rPr>
        <w:t>,</w:t>
      </w:r>
      <w:r>
        <w:rPr>
          <w:rFonts w:ascii="宋体" w:hAnsi="宋体"/>
        </w:rPr>
        <w:t>J</w:t>
      </w:r>
      <w:r>
        <w:rPr>
          <w:rFonts w:hint="eastAsia" w:ascii="宋体" w:hAnsi="宋体"/>
        </w:rPr>
        <w:t>.</w:t>
      </w:r>
      <w:r>
        <w:rPr>
          <w:rFonts w:ascii="宋体" w:hAnsi="宋体"/>
        </w:rPr>
        <w:t>Pol.</w:t>
      </w:r>
      <w:r>
        <w:rPr>
          <w:rFonts w:hint="eastAsia" w:ascii="宋体" w:hAnsi="宋体"/>
        </w:rPr>
        <w:t xml:space="preserve"> </w:t>
      </w:r>
      <w:r>
        <w:rPr>
          <w:rFonts w:ascii="宋体" w:hAnsi="宋体"/>
        </w:rPr>
        <w:t>Economy</w:t>
      </w:r>
      <w:r>
        <w:rPr>
          <w:rFonts w:hint="eastAsia" w:ascii="宋体" w:hAnsi="宋体"/>
        </w:rPr>
        <w:t>，</w:t>
      </w:r>
      <w:r>
        <w:rPr>
          <w:rFonts w:ascii="宋体" w:hAnsi="宋体"/>
        </w:rPr>
        <w:t>49(1941)</w:t>
      </w:r>
      <w:r>
        <w:rPr>
          <w:rFonts w:hint="eastAsia" w:ascii="宋体" w:hAnsi="宋体"/>
        </w:rPr>
        <w:t>，</w:t>
      </w:r>
      <w:r>
        <w:rPr>
          <w:rFonts w:ascii="宋体" w:hAnsi="宋体"/>
        </w:rPr>
        <w:t>423</w:t>
      </w:r>
      <w:r>
        <w:rPr>
          <w:rFonts w:hint="eastAsia" w:ascii="宋体" w:hAnsi="宋体"/>
        </w:rPr>
        <w:t>-</w:t>
      </w:r>
      <w:r>
        <w:rPr>
          <w:rFonts w:ascii="宋体" w:hAnsi="宋体"/>
        </w:rPr>
        <w:t>492</w:t>
      </w:r>
      <w:r>
        <w:rPr>
          <w:rFonts w:hint="eastAsia" w:ascii="宋体" w:hAnsi="宋体"/>
        </w:rPr>
        <w:t xml:space="preserve">               </w:t>
      </w:r>
    </w:p>
    <w:p>
      <w:pPr>
        <w:autoSpaceDE w:val="0"/>
        <w:autoSpaceDN w:val="0"/>
        <w:adjustRightInd w:val="0"/>
        <w:spacing w:line="360" w:lineRule="exact"/>
        <w:jc w:val="left"/>
        <w:rPr>
          <w:rFonts w:hint="eastAsia" w:ascii="宋体" w:hAnsi="宋体"/>
        </w:rPr>
      </w:pPr>
      <w:r>
        <w:rPr>
          <w:rFonts w:hint="eastAsia" w:ascii="宋体" w:hAnsi="宋体"/>
        </w:rPr>
        <w:t xml:space="preserve">[4] 冯耕中.物流配送中心规划和设计[M].西安:西安交通大学出版社,2004年.77-92 </w:t>
      </w:r>
    </w:p>
    <w:p>
      <w:pPr>
        <w:autoSpaceDE w:val="0"/>
        <w:autoSpaceDN w:val="0"/>
        <w:adjustRightInd w:val="0"/>
        <w:spacing w:line="360" w:lineRule="exact"/>
        <w:ind w:left="420" w:hanging="420" w:hangingChars="200"/>
        <w:jc w:val="left"/>
        <w:rPr>
          <w:rFonts w:hint="eastAsia" w:ascii="宋体" w:hAnsi="宋体"/>
        </w:rPr>
      </w:pPr>
      <w:r>
        <w:rPr>
          <w:rFonts w:hint="eastAsia" w:ascii="宋体" w:hAnsi="宋体"/>
        </w:rPr>
        <w:t xml:space="preserve">[5] </w:t>
      </w:r>
      <w:r>
        <w:rPr>
          <w:rFonts w:ascii="宋体" w:hAnsi="宋体"/>
        </w:rPr>
        <w:t>Mitsou Gen, R Cheng. Genetic algorithm and engineering design. New York: John</w:t>
      </w:r>
      <w:r>
        <w:rPr>
          <w:rFonts w:hint="eastAsia" w:ascii="宋体" w:hAnsi="宋体"/>
        </w:rPr>
        <w:t xml:space="preserve"> </w:t>
      </w:r>
      <w:r>
        <w:rPr>
          <w:rFonts w:ascii="宋体" w:hAnsi="宋体"/>
        </w:rPr>
        <w:t>Wiley &amp; Sons,1997.62-67.</w:t>
      </w:r>
      <w:r>
        <w:rPr>
          <w:rFonts w:hint="eastAsia" w:ascii="宋体" w:hAnsi="宋体"/>
        </w:rPr>
        <w:t xml:space="preserve">   </w:t>
      </w:r>
    </w:p>
    <w:p>
      <w:pPr>
        <w:snapToGrid w:val="0"/>
        <w:spacing w:line="360" w:lineRule="exact"/>
        <w:ind w:left="420" w:hanging="420" w:hangingChars="200"/>
        <w:jc w:val="left"/>
        <w:rPr>
          <w:rFonts w:hint="eastAsia" w:ascii="宋体" w:hAnsi="宋体"/>
          <w:snapToGrid w:val="0"/>
        </w:rPr>
      </w:pPr>
      <w:r>
        <w:rPr>
          <w:rFonts w:hint="eastAsia" w:ascii="宋体" w:hAnsi="宋体"/>
        </w:rPr>
        <w:t>[6] 刘</w:t>
      </w:r>
      <w:r>
        <w:rPr>
          <w:rFonts w:hint="eastAsia" w:ascii="宋体" w:hAnsi="宋体"/>
          <w:snapToGrid w:val="0"/>
        </w:rPr>
        <w:t>海燕,李宗平,叶怀珍</w:t>
      </w:r>
      <w:r>
        <w:rPr>
          <w:rFonts w:ascii="宋体" w:hAnsi="宋体"/>
          <w:snapToGrid w:val="0"/>
        </w:rPr>
        <w:t>.</w:t>
      </w:r>
      <w:r>
        <w:rPr>
          <w:rFonts w:hint="eastAsia" w:ascii="宋体" w:hAnsi="宋体"/>
          <w:snapToGrid w:val="0"/>
        </w:rPr>
        <w:t>物流配送中心选址模型[J]</w:t>
      </w:r>
      <w:r>
        <w:rPr>
          <w:rFonts w:ascii="宋体" w:hAnsi="宋体"/>
          <w:snapToGrid w:val="0"/>
        </w:rPr>
        <w:t>.</w:t>
      </w:r>
      <w:r>
        <w:rPr>
          <w:rFonts w:hint="eastAsia" w:ascii="宋体" w:hAnsi="宋体"/>
          <w:snapToGrid w:val="0"/>
        </w:rPr>
        <w:t>西南交通大学学报,</w:t>
      </w:r>
      <w:r>
        <w:rPr>
          <w:rFonts w:ascii="宋体" w:hAnsi="宋体"/>
          <w:snapToGrid w:val="0"/>
        </w:rPr>
        <w:t>200</w:t>
      </w:r>
      <w:r>
        <w:rPr>
          <w:rFonts w:hint="eastAsia" w:ascii="宋体" w:hAnsi="宋体"/>
          <w:snapToGrid w:val="0"/>
        </w:rPr>
        <w:t>0年,VOL.35.NO.3:</w:t>
      </w:r>
      <w:r>
        <w:rPr>
          <w:rFonts w:ascii="宋体" w:hAnsi="宋体"/>
          <w:snapToGrid w:val="0"/>
        </w:rPr>
        <w:t xml:space="preserve"> 3</w:t>
      </w:r>
      <w:r>
        <w:rPr>
          <w:rFonts w:hint="eastAsia" w:ascii="宋体" w:hAnsi="宋体"/>
          <w:snapToGrid w:val="0"/>
        </w:rPr>
        <w:t>1</w:t>
      </w:r>
      <w:r>
        <w:rPr>
          <w:rFonts w:ascii="宋体" w:hAnsi="宋体"/>
          <w:snapToGrid w:val="0"/>
        </w:rPr>
        <w:t>l</w:t>
      </w:r>
      <w:r>
        <w:rPr>
          <w:rFonts w:hint="eastAsia" w:ascii="宋体" w:hAnsi="宋体"/>
          <w:snapToGrid w:val="0"/>
        </w:rPr>
        <w:t>-31</w:t>
      </w:r>
      <w:r>
        <w:rPr>
          <w:rFonts w:ascii="宋体" w:hAnsi="宋体"/>
          <w:snapToGrid w:val="0"/>
        </w:rPr>
        <w:t>4</w:t>
      </w:r>
      <w:r>
        <w:rPr>
          <w:rFonts w:hint="eastAsia" w:ascii="宋体" w:hAnsi="宋体"/>
          <w:snapToGrid w:val="0"/>
        </w:rPr>
        <w:t xml:space="preserve"> </w:t>
      </w:r>
      <w:r>
        <w:rPr>
          <w:rFonts w:ascii="宋体" w:hAnsi="宋体"/>
          <w:snapToGrid w:val="0"/>
        </w:rPr>
        <w:t xml:space="preserve"> </w:t>
      </w:r>
    </w:p>
    <w:p>
      <w:pPr>
        <w:autoSpaceDE w:val="0"/>
        <w:autoSpaceDN w:val="0"/>
        <w:adjustRightInd w:val="0"/>
        <w:snapToGrid w:val="0"/>
        <w:spacing w:line="360" w:lineRule="exact"/>
        <w:jc w:val="left"/>
        <w:rPr>
          <w:rFonts w:hint="eastAsia" w:ascii="宋体" w:hAnsi="宋体"/>
        </w:rPr>
      </w:pPr>
      <w:r>
        <w:rPr>
          <w:rFonts w:hint="eastAsia" w:ascii="宋体" w:hAnsi="宋体"/>
        </w:rPr>
        <w:t>[7] 邵举平,董绍华</w:t>
      </w:r>
      <w:r>
        <w:rPr>
          <w:rFonts w:ascii="宋体" w:hAnsi="宋体"/>
        </w:rPr>
        <w:t>.</w:t>
      </w:r>
      <w:r>
        <w:rPr>
          <w:rFonts w:hint="eastAsia" w:ascii="宋体" w:hAnsi="宋体"/>
        </w:rPr>
        <w:t>综合型物流中心功能设计和选址模型</w:t>
      </w:r>
      <w:r>
        <w:rPr>
          <w:rFonts w:ascii="宋体" w:hAnsi="宋体"/>
        </w:rPr>
        <w:t>[</w:t>
      </w:r>
      <w:r>
        <w:rPr>
          <w:rFonts w:hint="eastAsia" w:ascii="宋体" w:hAnsi="宋体"/>
        </w:rPr>
        <w:t>J</w:t>
      </w:r>
      <w:r>
        <w:rPr>
          <w:rFonts w:ascii="宋体" w:hAnsi="宋体"/>
        </w:rPr>
        <w:t>].</w:t>
      </w:r>
      <w:r>
        <w:rPr>
          <w:rFonts w:hint="eastAsia" w:ascii="宋体" w:hAnsi="宋体"/>
        </w:rPr>
        <w:t>物流技术,</w:t>
      </w:r>
      <w:r>
        <w:rPr>
          <w:rFonts w:ascii="宋体" w:hAnsi="宋体"/>
        </w:rPr>
        <w:t>2004.</w:t>
      </w:r>
      <w:r>
        <w:rPr>
          <w:rFonts w:hint="eastAsia" w:ascii="宋体" w:hAnsi="宋体"/>
        </w:rPr>
        <w:t>NO.12</w:t>
      </w:r>
      <w:r>
        <w:rPr>
          <w:rFonts w:ascii="宋体" w:hAnsi="宋体"/>
        </w:rPr>
        <w:t>:19</w:t>
      </w:r>
      <w:r>
        <w:rPr>
          <w:rFonts w:hint="eastAsia" w:ascii="宋体" w:hAnsi="宋体"/>
        </w:rPr>
        <w:t>-</w:t>
      </w:r>
      <w:r>
        <w:rPr>
          <w:rFonts w:ascii="宋体" w:hAnsi="宋体"/>
        </w:rPr>
        <w:t>21</w:t>
      </w:r>
      <w:r>
        <w:rPr>
          <w:rFonts w:hint="eastAsia" w:ascii="宋体" w:hAnsi="宋体"/>
        </w:rPr>
        <w:t xml:space="preserve">                                       </w:t>
      </w:r>
    </w:p>
    <w:p>
      <w:pPr>
        <w:autoSpaceDE w:val="0"/>
        <w:autoSpaceDN w:val="0"/>
        <w:adjustRightInd w:val="0"/>
        <w:spacing w:line="360" w:lineRule="exact"/>
        <w:jc w:val="left"/>
        <w:rPr>
          <w:rFonts w:ascii="宋体" w:hAnsi="宋体"/>
          <w:kern w:val="0"/>
        </w:rPr>
      </w:pPr>
      <w:r>
        <w:rPr>
          <w:rFonts w:hint="eastAsia" w:ascii="宋体" w:hAnsi="宋体"/>
        </w:rPr>
        <w:t>[8]</w:t>
      </w:r>
      <w:r>
        <w:rPr>
          <w:rFonts w:hint="eastAsia" w:ascii="宋体" w:hAnsi="宋体"/>
          <w:kern w:val="0"/>
        </w:rPr>
        <w:t xml:space="preserve"> 傅新平,邹君.层次分析法在物流中心选址中的应用[J].世界海运，</w:t>
      </w:r>
      <w:r>
        <w:rPr>
          <w:rFonts w:ascii="宋体" w:hAnsi="宋体"/>
          <w:kern w:val="0"/>
        </w:rPr>
        <w:t>2002</w:t>
      </w:r>
      <w:r>
        <w:rPr>
          <w:rFonts w:hint="eastAsia" w:ascii="宋体" w:hAnsi="宋体"/>
          <w:kern w:val="0"/>
        </w:rPr>
        <w:t>年，NO.10：20-22</w:t>
      </w:r>
    </w:p>
    <w:p>
      <w:pPr>
        <w:autoSpaceDE w:val="0"/>
        <w:autoSpaceDN w:val="0"/>
        <w:adjustRightInd w:val="0"/>
        <w:spacing w:line="360" w:lineRule="exact"/>
        <w:ind w:left="420" w:hanging="420" w:hangingChars="200"/>
        <w:jc w:val="left"/>
        <w:rPr>
          <w:rFonts w:hint="eastAsia" w:ascii="宋体" w:hAnsi="宋体"/>
          <w:color w:val="000000"/>
        </w:rPr>
      </w:pPr>
      <w:r>
        <w:rPr>
          <w:rFonts w:hint="eastAsia" w:ascii="宋体" w:hAnsi="宋体"/>
          <w:color w:val="000000"/>
        </w:rPr>
        <w:t xml:space="preserve">[9] </w:t>
      </w:r>
      <w:r>
        <w:rPr>
          <w:rFonts w:ascii="宋体" w:hAnsi="宋体"/>
          <w:color w:val="000000"/>
        </w:rPr>
        <w:t>王峰</w:t>
      </w:r>
      <w:r>
        <w:rPr>
          <w:rFonts w:hint="eastAsia" w:ascii="宋体" w:hAnsi="宋体"/>
          <w:color w:val="000000"/>
        </w:rPr>
        <w:t>.</w:t>
      </w:r>
      <w:r>
        <w:rPr>
          <w:rFonts w:ascii="宋体" w:hAnsi="宋体"/>
          <w:color w:val="000000"/>
        </w:rPr>
        <w:t>建立现代化的物流中心是我国发展连锁经营的关键</w:t>
      </w:r>
      <w:r>
        <w:rPr>
          <w:rFonts w:hint="eastAsia" w:ascii="宋体" w:hAnsi="宋体"/>
          <w:color w:val="000000"/>
        </w:rPr>
        <w:t>[J].</w:t>
      </w:r>
      <w:r>
        <w:rPr>
          <w:rFonts w:ascii="宋体" w:hAnsi="宋体"/>
          <w:color w:val="000000"/>
        </w:rPr>
        <w:t>物资流通研究</w:t>
      </w:r>
      <w:r>
        <w:rPr>
          <w:rFonts w:hint="eastAsia" w:ascii="宋体" w:hAnsi="宋体"/>
          <w:color w:val="000000"/>
        </w:rPr>
        <w:t>,</w:t>
      </w:r>
      <w:r>
        <w:rPr>
          <w:rFonts w:ascii="宋体" w:hAnsi="宋体"/>
          <w:color w:val="000000"/>
        </w:rPr>
        <w:t>1998</w:t>
      </w:r>
      <w:r>
        <w:rPr>
          <w:rFonts w:hint="eastAsia" w:ascii="宋体" w:hAnsi="宋体"/>
          <w:color w:val="000000"/>
        </w:rPr>
        <w:t>年,VOL.29：</w:t>
      </w:r>
      <w:r>
        <w:rPr>
          <w:rFonts w:ascii="宋体" w:hAnsi="宋体"/>
          <w:color w:val="000000"/>
        </w:rPr>
        <w:t>32—33</w:t>
      </w:r>
      <w:r>
        <w:rPr>
          <w:rFonts w:hint="eastAsia" w:ascii="宋体" w:hAnsi="宋体"/>
          <w:color w:val="000000"/>
        </w:rPr>
        <w:t xml:space="preserve">                   </w:t>
      </w:r>
    </w:p>
    <w:p>
      <w:pPr>
        <w:autoSpaceDE w:val="0"/>
        <w:autoSpaceDN w:val="0"/>
        <w:adjustRightInd w:val="0"/>
        <w:spacing w:line="360" w:lineRule="exact"/>
        <w:ind w:left="420" w:hanging="420" w:hangingChars="200"/>
        <w:jc w:val="left"/>
        <w:rPr>
          <w:rFonts w:hint="eastAsia" w:ascii="宋体" w:hAnsi="宋体"/>
        </w:rPr>
      </w:pPr>
      <w:r>
        <w:rPr>
          <w:rFonts w:hint="eastAsia" w:ascii="宋体" w:hAnsi="宋体"/>
        </w:rPr>
        <w:t xml:space="preserve">[10] </w:t>
      </w:r>
      <w:r>
        <w:rPr>
          <w:rFonts w:ascii="宋体" w:hAnsi="宋体"/>
        </w:rPr>
        <w:t>Jeremy Shapiro. Modeling the Supply Chain. Beijing: CITIC Publishing House, 2002</w:t>
      </w:r>
      <w:r>
        <w:rPr>
          <w:rFonts w:hint="eastAsia" w:ascii="宋体" w:hAnsi="宋体"/>
        </w:rPr>
        <w:t xml:space="preserve">，77-102         </w:t>
      </w:r>
    </w:p>
    <w:p>
      <w:pPr>
        <w:spacing w:line="360" w:lineRule="exact"/>
        <w:rPr>
          <w:rFonts w:hint="eastAsia" w:ascii="宋体" w:hAnsi="宋体"/>
        </w:rPr>
      </w:pPr>
      <w:r>
        <w:rPr>
          <w:rFonts w:hint="eastAsia" w:ascii="宋体" w:hAnsi="宋体"/>
        </w:rPr>
        <w:t>[11]</w:t>
      </w:r>
      <w:r>
        <w:rPr>
          <w:rFonts w:ascii="宋体" w:hAnsi="宋体"/>
        </w:rPr>
        <w:t xml:space="preserve"> 甘德</w:t>
      </w:r>
      <w:r>
        <w:rPr>
          <w:rFonts w:hint="eastAsia" w:ascii="宋体" w:hAnsi="宋体"/>
        </w:rPr>
        <w:t>.用Maple和MATLAB解决科学计算问题[M].北京：</w:t>
      </w:r>
      <w:r>
        <w:rPr>
          <w:rFonts w:ascii="宋体" w:hAnsi="宋体"/>
        </w:rPr>
        <w:t>高等教育</w:t>
      </w:r>
      <w:r>
        <w:rPr>
          <w:rFonts w:hint="eastAsia" w:ascii="宋体" w:hAnsi="宋体"/>
        </w:rPr>
        <w:t>出版社，1995年.10-67</w:t>
      </w:r>
    </w:p>
    <w:p>
      <w:pPr>
        <w:autoSpaceDE w:val="0"/>
        <w:autoSpaceDN w:val="0"/>
        <w:adjustRightInd w:val="0"/>
        <w:spacing w:line="360" w:lineRule="exact"/>
        <w:ind w:left="420" w:hanging="420" w:hangingChars="200"/>
        <w:jc w:val="left"/>
        <w:rPr>
          <w:rFonts w:hint="eastAsia" w:ascii="宋体" w:hAnsi="宋体"/>
        </w:rPr>
      </w:pPr>
    </w:p>
    <w:p>
      <w:pPr>
        <w:pStyle w:val="4"/>
        <w:spacing w:line="360" w:lineRule="exact"/>
        <w:ind w:firstLine="0"/>
        <w:rPr>
          <w:rFonts w:hint="eastAsia" w:ascii="宋体" w:hAnsi="宋体"/>
          <w:color w:val="FF0000"/>
          <w:kern w:val="2"/>
          <w:sz w:val="21"/>
          <w:szCs w:val="32"/>
        </w:rPr>
      </w:pPr>
      <w:r>
        <w:rPr>
          <w:rFonts w:hint="eastAsia" w:ascii="宋体" w:hAnsi="宋体"/>
          <w:color w:val="FF0000"/>
          <w:kern w:val="2"/>
          <w:sz w:val="21"/>
          <w:szCs w:val="32"/>
        </w:rPr>
        <w:t>说明：</w:t>
      </w:r>
    </w:p>
    <w:p>
      <w:pPr>
        <w:pStyle w:val="4"/>
        <w:spacing w:line="360" w:lineRule="exact"/>
        <w:ind w:firstLine="0"/>
        <w:rPr>
          <w:rFonts w:hint="eastAsia" w:ascii="宋体" w:hAnsi="宋体"/>
          <w:color w:val="FF0000"/>
          <w:kern w:val="2"/>
          <w:sz w:val="21"/>
          <w:szCs w:val="32"/>
        </w:rPr>
      </w:pPr>
      <w:r>
        <w:rPr>
          <w:rFonts w:hint="eastAsia" w:ascii="宋体" w:hAnsi="宋体"/>
          <w:color w:val="FF0000"/>
          <w:kern w:val="2"/>
          <w:sz w:val="21"/>
          <w:szCs w:val="32"/>
        </w:rPr>
        <w:t>“参考文献”四字用四号黑体字，内容用五号宋体字。格式按《集美大学学报》（自然科学版）或（哲学社会科学版）的要求打印。</w:t>
      </w:r>
    </w:p>
    <w:p>
      <w:pPr>
        <w:rPr>
          <w:rFonts w:hint="eastAsia"/>
        </w:rPr>
      </w:pPr>
    </w:p>
    <w:p>
      <w:pPr>
        <w:spacing w:line="360" w:lineRule="auto"/>
        <w:ind w:left="1365" w:hanging="1365" w:hangingChars="650"/>
        <w:rPr>
          <w:rFonts w:hint="eastAsia"/>
        </w:rPr>
      </w:pPr>
      <w:r>
        <w:rPr>
          <w:rFonts w:hint="eastAsia"/>
        </w:rPr>
        <w:t xml:space="preserve">  </w:t>
      </w:r>
    </w:p>
    <w:p>
      <w:pPr>
        <w:spacing w:line="360" w:lineRule="auto"/>
        <w:ind w:left="1365" w:hanging="1365" w:hangingChars="650"/>
        <w:rPr>
          <w:rFonts w:hint="eastAsia"/>
        </w:rPr>
      </w:pPr>
    </w:p>
    <w:p>
      <w:pPr>
        <w:spacing w:line="360" w:lineRule="auto"/>
        <w:ind w:left="3393" w:hanging="3393" w:hangingChars="650"/>
        <w:jc w:val="center"/>
        <w:rPr>
          <w:rFonts w:hint="eastAsia" w:ascii="黑体" w:eastAsia="黑体"/>
          <w:b/>
          <w:sz w:val="52"/>
          <w:szCs w:val="52"/>
        </w:rPr>
      </w:pPr>
      <w:r>
        <w:rPr>
          <w:rFonts w:hint="eastAsia" w:ascii="黑体" w:eastAsia="黑体"/>
          <w:b/>
          <w:sz w:val="52"/>
          <w:szCs w:val="52"/>
        </w:rPr>
        <w:t>集美大学高等教育自学考试本科</w:t>
      </w:r>
    </w:p>
    <w:p>
      <w:pPr>
        <w:spacing w:line="360" w:lineRule="auto"/>
        <w:ind w:firstLine="2349" w:firstLineChars="450"/>
        <w:rPr>
          <w:rFonts w:hint="eastAsia" w:ascii="黑体" w:eastAsia="黑体"/>
          <w:sz w:val="52"/>
          <w:szCs w:val="52"/>
        </w:rPr>
      </w:pPr>
      <w:r>
        <w:rPr>
          <w:rFonts w:hint="eastAsia" w:ascii="黑体" w:eastAsia="黑体"/>
          <w:b/>
          <w:sz w:val="52"/>
          <w:szCs w:val="52"/>
        </w:rPr>
        <w:t>毕业论文（设计）</w:t>
      </w:r>
    </w:p>
    <w:p>
      <w:pPr>
        <w:rPr>
          <w:rFonts w:hint="eastAsia"/>
        </w:rPr>
      </w:pPr>
    </w:p>
    <w:p>
      <w:pPr>
        <w:rPr>
          <w:rFonts w:hint="eastAsia"/>
        </w:rPr>
      </w:pPr>
    </w:p>
    <w:p>
      <w:pPr>
        <w:pStyle w:val="4"/>
        <w:spacing w:line="400" w:lineRule="exact"/>
        <w:ind w:firstLine="0"/>
        <w:rPr>
          <w:rFonts w:hint="eastAsia"/>
        </w:rPr>
      </w:pPr>
    </w:p>
    <w:p>
      <w:pPr>
        <w:pStyle w:val="4"/>
        <w:spacing w:line="400" w:lineRule="exact"/>
        <w:ind w:firstLine="0"/>
        <w:rPr>
          <w:rFonts w:hint="eastAsia"/>
        </w:rPr>
      </w:pPr>
    </w:p>
    <w:p>
      <w:pPr>
        <w:pStyle w:val="4"/>
        <w:spacing w:line="400" w:lineRule="exact"/>
        <w:ind w:firstLine="0"/>
        <w:rPr>
          <w:rFonts w:hint="eastAsia"/>
        </w:rPr>
      </w:pPr>
    </w:p>
    <w:p>
      <w:pPr>
        <w:pStyle w:val="4"/>
        <w:spacing w:line="400" w:lineRule="exact"/>
        <w:ind w:firstLine="0"/>
        <w:rPr>
          <w:rFonts w:hint="eastAsia"/>
        </w:rPr>
      </w:pPr>
    </w:p>
    <w:p>
      <w:pPr>
        <w:pStyle w:val="4"/>
        <w:spacing w:line="400" w:lineRule="exact"/>
        <w:ind w:firstLine="0"/>
        <w:rPr>
          <w:rFonts w:hint="eastAsia"/>
          <w:sz w:val="44"/>
          <w:szCs w:val="44"/>
          <w:u w:val="single"/>
        </w:rPr>
      </w:pPr>
      <w:r>
        <w:rPr>
          <w:rFonts w:hint="eastAsia" w:ascii="黑体" w:eastAsia="黑体"/>
          <w:sz w:val="44"/>
          <w:szCs w:val="44"/>
        </w:rPr>
        <w:t>题目</w:t>
      </w:r>
      <w:r>
        <w:rPr>
          <w:rFonts w:hint="eastAsia"/>
          <w:sz w:val="44"/>
          <w:szCs w:val="44"/>
        </w:rPr>
        <w:t>：</w:t>
      </w:r>
      <w:r>
        <w:rPr>
          <w:rFonts w:hint="eastAsia"/>
          <w:sz w:val="44"/>
          <w:szCs w:val="44"/>
          <w:u w:val="single"/>
        </w:rPr>
        <w:t xml:space="preserve">                                                               </w:t>
      </w:r>
    </w:p>
    <w:p>
      <w:pPr>
        <w:pStyle w:val="4"/>
        <w:spacing w:line="400" w:lineRule="exact"/>
        <w:ind w:firstLine="0"/>
        <w:rPr>
          <w:rFonts w:hint="eastAsia"/>
        </w:rPr>
      </w:pPr>
    </w:p>
    <w:p>
      <w:pPr>
        <w:pStyle w:val="4"/>
        <w:spacing w:line="400" w:lineRule="exact"/>
        <w:ind w:firstLine="0"/>
        <w:rPr>
          <w:rFonts w:hint="eastAsia"/>
        </w:rPr>
      </w:pPr>
    </w:p>
    <w:p>
      <w:pPr>
        <w:pStyle w:val="4"/>
        <w:spacing w:line="400" w:lineRule="exact"/>
        <w:ind w:firstLine="0"/>
        <w:rPr>
          <w:rFonts w:hint="eastAsia"/>
        </w:rPr>
      </w:pPr>
    </w:p>
    <w:p>
      <w:pPr>
        <w:pStyle w:val="4"/>
        <w:spacing w:line="400" w:lineRule="exact"/>
        <w:ind w:firstLine="0"/>
        <w:rPr>
          <w:rFonts w:hint="eastAsia"/>
        </w:rPr>
      </w:pPr>
    </w:p>
    <w:p>
      <w:pPr>
        <w:pStyle w:val="4"/>
        <w:spacing w:line="360" w:lineRule="auto"/>
        <w:ind w:firstLine="1203" w:firstLineChars="333"/>
        <w:rPr>
          <w:rFonts w:hint="eastAsia"/>
          <w:b/>
          <w:sz w:val="36"/>
          <w:szCs w:val="36"/>
          <w:u w:val="single"/>
        </w:rPr>
      </w:pPr>
      <w:r>
        <w:rPr>
          <w:rFonts w:hint="eastAsia"/>
          <w:b/>
          <w:sz w:val="36"/>
          <w:szCs w:val="36"/>
        </w:rPr>
        <w:t>专    业：</w:t>
      </w:r>
      <w:r>
        <w:rPr>
          <w:rFonts w:hint="eastAsia"/>
          <w:b/>
          <w:sz w:val="36"/>
          <w:szCs w:val="36"/>
          <w:u w:val="single"/>
        </w:rPr>
        <w:t xml:space="preserve">                  </w:t>
      </w:r>
    </w:p>
    <w:p>
      <w:pPr>
        <w:pStyle w:val="4"/>
        <w:spacing w:line="360" w:lineRule="auto"/>
        <w:ind w:firstLine="0"/>
        <w:rPr>
          <w:rFonts w:hint="eastAsia"/>
          <w:b/>
          <w:sz w:val="36"/>
          <w:szCs w:val="36"/>
          <w:u w:val="single"/>
        </w:rPr>
      </w:pPr>
      <w:r>
        <w:rPr>
          <w:rFonts w:hint="eastAsia"/>
          <w:b/>
          <w:sz w:val="36"/>
          <w:szCs w:val="36"/>
        </w:rPr>
        <w:t xml:space="preserve">       准考证号：</w:t>
      </w:r>
      <w:r>
        <w:rPr>
          <w:rFonts w:hint="eastAsia"/>
          <w:b/>
          <w:sz w:val="36"/>
          <w:szCs w:val="36"/>
          <w:u w:val="single"/>
        </w:rPr>
        <w:t xml:space="preserve">                  </w:t>
      </w:r>
    </w:p>
    <w:p>
      <w:pPr>
        <w:pStyle w:val="4"/>
        <w:spacing w:line="360" w:lineRule="auto"/>
        <w:ind w:firstLine="0"/>
        <w:rPr>
          <w:rFonts w:hint="eastAsia"/>
          <w:b/>
          <w:sz w:val="36"/>
          <w:szCs w:val="36"/>
          <w:u w:val="single"/>
        </w:rPr>
      </w:pPr>
      <w:r>
        <w:rPr>
          <w:rFonts w:hint="eastAsia"/>
          <w:b/>
          <w:sz w:val="36"/>
          <w:szCs w:val="36"/>
        </w:rPr>
        <w:t xml:space="preserve">       姓    名：</w:t>
      </w:r>
      <w:r>
        <w:rPr>
          <w:rFonts w:hint="eastAsia"/>
          <w:b/>
          <w:sz w:val="36"/>
          <w:szCs w:val="36"/>
          <w:u w:val="single"/>
        </w:rPr>
        <w:t xml:space="preserve">                  </w:t>
      </w:r>
    </w:p>
    <w:p>
      <w:pPr>
        <w:pStyle w:val="4"/>
        <w:spacing w:line="360" w:lineRule="auto"/>
        <w:ind w:firstLine="0"/>
        <w:rPr>
          <w:rFonts w:hint="eastAsia"/>
          <w:b/>
          <w:sz w:val="36"/>
          <w:szCs w:val="36"/>
          <w:u w:val="single"/>
        </w:rPr>
      </w:pPr>
      <w:r>
        <w:rPr>
          <w:rFonts w:hint="eastAsia"/>
          <w:b/>
          <w:sz w:val="36"/>
          <w:szCs w:val="36"/>
        </w:rPr>
        <w:t xml:space="preserve">       指导教师：</w:t>
      </w:r>
      <w:r>
        <w:rPr>
          <w:rFonts w:hint="eastAsia"/>
          <w:b/>
          <w:sz w:val="36"/>
          <w:szCs w:val="36"/>
          <w:u w:val="single"/>
        </w:rPr>
        <w:t xml:space="preserve">                  </w:t>
      </w:r>
    </w:p>
    <w:p>
      <w:pPr>
        <w:pStyle w:val="4"/>
        <w:spacing w:line="360" w:lineRule="auto"/>
        <w:ind w:firstLine="0"/>
        <w:rPr>
          <w:rFonts w:hint="eastAsia"/>
          <w:b/>
          <w:sz w:val="36"/>
          <w:szCs w:val="36"/>
          <w:u w:val="single"/>
        </w:rPr>
      </w:pPr>
      <w:r>
        <w:rPr>
          <w:rFonts w:hint="eastAsia"/>
          <w:b/>
          <w:sz w:val="36"/>
          <w:szCs w:val="36"/>
        </w:rPr>
        <w:t xml:space="preserve">       教师职称：</w:t>
      </w:r>
      <w:r>
        <w:rPr>
          <w:rFonts w:hint="eastAsia"/>
          <w:b/>
          <w:sz w:val="36"/>
          <w:szCs w:val="36"/>
          <w:u w:val="single"/>
        </w:rPr>
        <w:t xml:space="preserve">                  </w:t>
      </w:r>
    </w:p>
    <w:p>
      <w:pPr>
        <w:pStyle w:val="4"/>
        <w:spacing w:line="400" w:lineRule="exact"/>
        <w:ind w:firstLine="0"/>
        <w:rPr>
          <w:rFonts w:hint="eastAsia"/>
        </w:rPr>
      </w:pPr>
    </w:p>
    <w:p>
      <w:pPr>
        <w:pStyle w:val="4"/>
        <w:spacing w:line="400" w:lineRule="exact"/>
        <w:ind w:firstLine="0"/>
        <w:rPr>
          <w:rFonts w:hint="eastAsia"/>
        </w:rPr>
      </w:pPr>
    </w:p>
    <w:p>
      <w:pPr>
        <w:pStyle w:val="4"/>
        <w:spacing w:line="400" w:lineRule="exact"/>
        <w:ind w:firstLine="0"/>
        <w:rPr>
          <w:rFonts w:hint="eastAsia"/>
        </w:rPr>
      </w:pPr>
    </w:p>
    <w:p>
      <w:pPr>
        <w:pStyle w:val="4"/>
        <w:spacing w:line="400" w:lineRule="exact"/>
        <w:ind w:firstLine="0"/>
        <w:rPr>
          <w:rFonts w:hint="eastAsia"/>
          <w:sz w:val="32"/>
          <w:szCs w:val="32"/>
        </w:rPr>
      </w:pPr>
      <w:r>
        <w:rPr>
          <w:rFonts w:hint="eastAsia"/>
        </w:rPr>
        <w:t xml:space="preserve">                             </w:t>
      </w:r>
      <w:r>
        <w:rPr>
          <w:rFonts w:hint="eastAsia"/>
          <w:sz w:val="32"/>
          <w:szCs w:val="32"/>
        </w:rPr>
        <w:t>年     月</w:t>
      </w:r>
    </w:p>
    <w:p>
      <w:pPr>
        <w:pStyle w:val="4"/>
        <w:spacing w:line="400" w:lineRule="exact"/>
        <w:ind w:firstLine="0"/>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ind w:firstLine="1104" w:firstLineChars="250"/>
        <w:rPr>
          <w:rFonts w:hint="eastAsia"/>
          <w:b/>
          <w:sz w:val="44"/>
          <w:szCs w:val="44"/>
        </w:rPr>
      </w:pPr>
      <w:r>
        <w:rPr>
          <w:rFonts w:hint="eastAsia"/>
          <w:b/>
          <w:sz w:val="44"/>
          <w:szCs w:val="44"/>
        </w:rPr>
        <w:t>集美大学高等教育自学考试本科</w:t>
      </w:r>
    </w:p>
    <w:p>
      <w:pPr>
        <w:ind w:firstLine="1767" w:firstLineChars="400"/>
        <w:rPr>
          <w:rFonts w:hint="eastAsia"/>
          <w:b/>
          <w:sz w:val="44"/>
          <w:szCs w:val="44"/>
        </w:rPr>
      </w:pPr>
      <w:r>
        <w:rPr>
          <w:rFonts w:hint="eastAsia"/>
          <w:b/>
          <w:sz w:val="44"/>
          <w:szCs w:val="44"/>
        </w:rPr>
        <w:t>毕业论文（设计）任务书</w:t>
      </w:r>
    </w:p>
    <w:p>
      <w:pPr>
        <w:ind w:firstLine="840" w:firstLineChars="400"/>
        <w:rPr>
          <w:rFonts w:hint="eastAsia"/>
          <w:szCs w:val="21"/>
        </w:rPr>
      </w:pPr>
    </w:p>
    <w:p>
      <w:pPr>
        <w:rPr>
          <w:rFonts w:hint="eastAsia"/>
          <w:sz w:val="30"/>
          <w:szCs w:val="30"/>
          <w:u w:val="single"/>
        </w:rPr>
      </w:pPr>
      <w:r>
        <w:rPr>
          <w:rFonts w:hint="eastAsia"/>
          <w:sz w:val="30"/>
          <w:szCs w:val="30"/>
        </w:rPr>
        <w:t>专业：</w:t>
      </w:r>
      <w:r>
        <w:rPr>
          <w:rFonts w:hint="eastAsia"/>
          <w:sz w:val="30"/>
          <w:szCs w:val="30"/>
          <w:u w:val="single"/>
        </w:rPr>
        <w:t xml:space="preserve">         </w:t>
      </w:r>
      <w:r>
        <w:rPr>
          <w:rFonts w:hint="eastAsia"/>
          <w:sz w:val="30"/>
          <w:szCs w:val="30"/>
        </w:rPr>
        <w:t xml:space="preserve"> 准考证号：</w:t>
      </w:r>
      <w:r>
        <w:rPr>
          <w:rFonts w:hint="eastAsia"/>
          <w:sz w:val="30"/>
          <w:szCs w:val="30"/>
          <w:u w:val="single"/>
        </w:rPr>
        <w:t xml:space="preserve">               </w:t>
      </w:r>
      <w:r>
        <w:rPr>
          <w:rFonts w:hint="eastAsia"/>
          <w:sz w:val="30"/>
          <w:szCs w:val="30"/>
        </w:rPr>
        <w:t>姓名：</w:t>
      </w:r>
      <w:r>
        <w:rPr>
          <w:rFonts w:hint="eastAsia"/>
          <w:sz w:val="30"/>
          <w:szCs w:val="30"/>
          <w:u w:val="single"/>
        </w:rPr>
        <w:t xml:space="preserve">          </w:t>
      </w:r>
    </w:p>
    <w:p>
      <w:pPr>
        <w:rPr>
          <w:rFonts w:hint="eastAsia"/>
          <w:sz w:val="24"/>
          <w:u w:val="single"/>
        </w:rPr>
      </w:pPr>
    </w:p>
    <w:p>
      <w:pPr>
        <w:rPr>
          <w:rFonts w:hint="eastAsia"/>
          <w:sz w:val="28"/>
          <w:szCs w:val="28"/>
          <w:u w:val="single"/>
        </w:rPr>
      </w:pPr>
      <w:r>
        <w:rPr>
          <w:rFonts w:hint="eastAsia"/>
          <w:sz w:val="28"/>
          <w:szCs w:val="28"/>
        </w:rPr>
        <w:t>一、毕业设计（论文）题目：</w:t>
      </w:r>
      <w:r>
        <w:rPr>
          <w:rFonts w:hint="eastAsia"/>
          <w:sz w:val="28"/>
          <w:szCs w:val="28"/>
          <w:u w:val="single"/>
        </w:rPr>
        <w:t xml:space="preserve">                                       </w:t>
      </w:r>
    </w:p>
    <w:p>
      <w:pPr>
        <w:rPr>
          <w:rFonts w:hint="eastAsia"/>
          <w:sz w:val="28"/>
          <w:szCs w:val="28"/>
          <w:u w:val="single"/>
        </w:rPr>
      </w:pPr>
      <w:r>
        <w:rPr>
          <w:rFonts w:hint="eastAsia"/>
          <w:sz w:val="28"/>
          <w:szCs w:val="28"/>
        </w:rPr>
        <w:t xml:space="preserve"> </w:t>
      </w:r>
      <w:r>
        <w:rPr>
          <w:rFonts w:hint="eastAsia"/>
          <w:sz w:val="28"/>
          <w:szCs w:val="28"/>
          <w:u w:val="single"/>
        </w:rPr>
        <w:t xml:space="preserve">                                                                </w:t>
      </w:r>
    </w:p>
    <w:p>
      <w:pPr>
        <w:rPr>
          <w:rFonts w:hint="eastAsia"/>
          <w:sz w:val="28"/>
          <w:szCs w:val="28"/>
        </w:rPr>
      </w:pPr>
      <w:r>
        <w:rPr>
          <w:rFonts w:hint="eastAsia"/>
          <w:sz w:val="28"/>
          <w:szCs w:val="28"/>
        </w:rPr>
        <w:t xml:space="preserve">二、毕业设计（论文）工作规定进行的日期：   </w:t>
      </w:r>
    </w:p>
    <w:p>
      <w:pPr>
        <w:ind w:firstLine="1680" w:firstLineChars="600"/>
        <w:rPr>
          <w:rFonts w:hint="eastAsia"/>
          <w:sz w:val="28"/>
          <w:szCs w:val="28"/>
        </w:rPr>
      </w:pPr>
      <w:r>
        <w:rPr>
          <w:rFonts w:hint="eastAsia"/>
          <w:sz w:val="28"/>
          <w:szCs w:val="28"/>
        </w:rPr>
        <w:t xml:space="preserve"> 年   月   日起至      年    月    日止</w:t>
      </w:r>
    </w:p>
    <w:p>
      <w:pPr>
        <w:rPr>
          <w:rFonts w:hint="eastAsia"/>
          <w:sz w:val="28"/>
          <w:szCs w:val="28"/>
        </w:rPr>
      </w:pPr>
      <w:r>
        <w:rPr>
          <w:rFonts w:hint="eastAsia"/>
          <w:sz w:val="28"/>
          <w:szCs w:val="28"/>
        </w:rPr>
        <w:t>三、毕业设计（论文）步骤：</w:t>
      </w:r>
    </w:p>
    <w:p>
      <w:pPr>
        <w:rPr>
          <w:rFonts w:hint="eastAsia"/>
          <w:sz w:val="28"/>
          <w:szCs w:val="28"/>
        </w:rPr>
      </w:pPr>
      <w:r>
        <w:rPr>
          <w:rFonts w:hint="eastAsia"/>
          <w:sz w:val="28"/>
          <w:szCs w:val="28"/>
        </w:rPr>
        <w:t xml:space="preserve">   1、考生根据我校公布推荐的论文题目，选择论文题目，上报学校自考办，收集相关资料，初步拟定论文大纲。</w:t>
      </w:r>
    </w:p>
    <w:p>
      <w:pPr>
        <w:rPr>
          <w:rFonts w:hint="eastAsia"/>
          <w:sz w:val="28"/>
          <w:szCs w:val="28"/>
        </w:rPr>
      </w:pPr>
      <w:r>
        <w:rPr>
          <w:rFonts w:hint="eastAsia"/>
          <w:sz w:val="28"/>
          <w:szCs w:val="28"/>
        </w:rPr>
        <w:t xml:space="preserve">   2、根据学院网站公布的论文指导教师，联系教师。</w:t>
      </w:r>
    </w:p>
    <w:p>
      <w:pPr>
        <w:rPr>
          <w:rFonts w:hint="eastAsia"/>
          <w:sz w:val="28"/>
          <w:szCs w:val="28"/>
        </w:rPr>
      </w:pPr>
      <w:r>
        <w:rPr>
          <w:rFonts w:hint="eastAsia"/>
          <w:sz w:val="28"/>
          <w:szCs w:val="28"/>
        </w:rPr>
        <w:t xml:space="preserve">   3、指导教师审核大纲初稿，进行论文写作指导，下达写作任务。</w:t>
      </w:r>
    </w:p>
    <w:p>
      <w:pPr>
        <w:rPr>
          <w:rFonts w:hint="eastAsia"/>
          <w:sz w:val="28"/>
          <w:szCs w:val="28"/>
        </w:rPr>
      </w:pPr>
      <w:r>
        <w:rPr>
          <w:rFonts w:hint="eastAsia"/>
          <w:sz w:val="28"/>
          <w:szCs w:val="28"/>
        </w:rPr>
        <w:t xml:space="preserve">   4、论文初稿撰写。</w:t>
      </w:r>
    </w:p>
    <w:p>
      <w:pPr>
        <w:rPr>
          <w:rFonts w:hint="eastAsia"/>
          <w:sz w:val="28"/>
          <w:szCs w:val="28"/>
        </w:rPr>
      </w:pPr>
      <w:r>
        <w:rPr>
          <w:rFonts w:hint="eastAsia"/>
          <w:sz w:val="28"/>
          <w:szCs w:val="28"/>
        </w:rPr>
        <w:t xml:space="preserve">   5、论文初稿交指导老师审阅。</w:t>
      </w:r>
    </w:p>
    <w:p>
      <w:pPr>
        <w:rPr>
          <w:rFonts w:hint="eastAsia"/>
          <w:sz w:val="28"/>
          <w:szCs w:val="28"/>
        </w:rPr>
      </w:pPr>
      <w:r>
        <w:rPr>
          <w:rFonts w:hint="eastAsia"/>
          <w:sz w:val="28"/>
          <w:szCs w:val="28"/>
        </w:rPr>
        <w:t xml:space="preserve">   6、根据指导老师要求，修改并最终完成论文。</w:t>
      </w:r>
    </w:p>
    <w:p>
      <w:pPr>
        <w:rPr>
          <w:rFonts w:hint="eastAsia"/>
          <w:sz w:val="28"/>
          <w:szCs w:val="28"/>
        </w:rPr>
      </w:pPr>
      <w:r>
        <w:rPr>
          <w:rFonts w:hint="eastAsia"/>
          <w:sz w:val="28"/>
          <w:szCs w:val="28"/>
        </w:rPr>
        <w:t xml:space="preserve">   7、向学校自考办提交毕业论文（三份）。</w:t>
      </w:r>
    </w:p>
    <w:p>
      <w:pPr>
        <w:rPr>
          <w:rFonts w:hint="eastAsia"/>
          <w:sz w:val="28"/>
          <w:szCs w:val="28"/>
        </w:rPr>
      </w:pPr>
      <w:r>
        <w:rPr>
          <w:rFonts w:hint="eastAsia"/>
          <w:sz w:val="28"/>
          <w:szCs w:val="28"/>
        </w:rPr>
        <w:t xml:space="preserve">   8、按学校指定时间参加论文答辩。</w:t>
      </w:r>
    </w:p>
    <w:p>
      <w:pPr>
        <w:rPr>
          <w:rFonts w:hint="eastAsia"/>
          <w:sz w:val="28"/>
          <w:szCs w:val="28"/>
          <w:u w:val="single"/>
        </w:rPr>
      </w:pPr>
      <w:r>
        <w:rPr>
          <w:rFonts w:hint="eastAsia"/>
          <w:sz w:val="28"/>
          <w:szCs w:val="28"/>
        </w:rPr>
        <w:t>四、任务书的内容：</w:t>
      </w:r>
    </w:p>
    <w:p>
      <w:pPr>
        <w:spacing w:line="360" w:lineRule="auto"/>
        <w:rPr>
          <w:rFonts w:hint="eastAsia"/>
          <w:sz w:val="24"/>
          <w:u w:val="single"/>
        </w:rPr>
      </w:pPr>
      <w:r>
        <w:rPr>
          <w:rFonts w:hint="eastAsia"/>
          <w:sz w:val="24"/>
          <w:u w:val="single"/>
        </w:rPr>
        <w:t xml:space="preserve"> （一）研究的目的与要求                                                                               </w:t>
      </w:r>
    </w:p>
    <w:p>
      <w:pPr>
        <w:spacing w:line="360" w:lineRule="auto"/>
        <w:rPr>
          <w:rFonts w:hint="eastAsia"/>
          <w:sz w:val="24"/>
          <w:u w:val="single"/>
        </w:rPr>
      </w:pPr>
      <w:r>
        <w:rPr>
          <w:rFonts w:hint="eastAsia"/>
          <w:sz w:val="24"/>
          <w:u w:val="single"/>
        </w:rPr>
        <w:t xml:space="preserve"> （二）论文研究的内容                                                                               </w:t>
      </w:r>
    </w:p>
    <w:p>
      <w:pPr>
        <w:spacing w:line="360" w:lineRule="auto"/>
        <w:rPr>
          <w:rFonts w:hint="eastAsia"/>
          <w:sz w:val="24"/>
          <w:u w:val="single"/>
        </w:rPr>
      </w:pPr>
      <w:r>
        <w:rPr>
          <w:rFonts w:hint="eastAsia"/>
          <w:sz w:val="24"/>
          <w:u w:val="single"/>
        </w:rPr>
        <w:t xml:space="preserve"> （三）主要参考文献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rPr>
      </w:pPr>
      <w:r>
        <w:rPr>
          <w:rFonts w:hint="eastAsia"/>
          <w:sz w:val="24"/>
          <w:u w:val="single"/>
        </w:rPr>
        <w:t xml:space="preserve">                                                                          </w:t>
      </w:r>
      <w:r>
        <w:rPr>
          <w:rFonts w:hint="eastAsia"/>
          <w:sz w:val="24"/>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bdr w:val="single" w:color="auto" w:sz="4" w:space="0"/>
        </w:rPr>
      </w:pPr>
      <w:r>
        <w:rPr>
          <w:rFonts w:hint="eastAsia"/>
          <w:sz w:val="24"/>
          <w:u w:val="single"/>
          <w:bdr w:val="single" w:color="auto" w:sz="4" w:space="0"/>
        </w:rPr>
        <w:t xml:space="preserve">                                                                            </w:t>
      </w:r>
    </w:p>
    <w:p>
      <w:pPr>
        <w:spacing w:line="480" w:lineRule="auto"/>
        <w:rPr>
          <w:rFonts w:hint="eastAsia"/>
          <w:sz w:val="24"/>
          <w:u w:val="single"/>
          <w:bdr w:val="single" w:color="auto" w:sz="4" w:space="0"/>
        </w:rPr>
      </w:pPr>
      <w:r>
        <w:rPr>
          <w:rFonts w:hint="eastAsia"/>
          <w:sz w:val="24"/>
          <w:u w:val="single"/>
          <w:bdr w:val="single" w:color="auto" w:sz="4" w:space="0"/>
        </w:rPr>
        <w:t xml:space="preserve">                                                                       </w:t>
      </w:r>
    </w:p>
    <w:p>
      <w:pPr>
        <w:spacing w:line="360" w:lineRule="auto"/>
        <w:rPr>
          <w:rFonts w:hint="eastAsia"/>
          <w:sz w:val="24"/>
          <w:u w:val="single"/>
        </w:rPr>
      </w:pPr>
      <w:r>
        <w:rPr>
          <w:rFonts w:hint="eastAsia"/>
          <w:sz w:val="24"/>
          <w:u w:val="single"/>
          <w:bdr w:val="single" w:color="auto" w:sz="4" w:space="0"/>
        </w:rPr>
        <w:t xml:space="preserve">    </w:t>
      </w: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rPr>
      </w:pPr>
      <w:r>
        <w:rPr>
          <w:rFonts w:hint="eastAsia"/>
          <w:sz w:val="24"/>
          <w:u w:val="single"/>
        </w:rPr>
        <w:t xml:space="preserve">                                                                             </w:t>
      </w:r>
    </w:p>
    <w:p>
      <w:pPr>
        <w:spacing w:line="360" w:lineRule="auto"/>
        <w:rPr>
          <w:rFonts w:hint="eastAsia"/>
          <w:sz w:val="24"/>
          <w:u w:val="single"/>
          <w:bdr w:val="single" w:color="auto" w:sz="4" w:space="0"/>
        </w:rPr>
      </w:pPr>
      <w:r>
        <w:rPr>
          <w:rFonts w:hint="eastAsia"/>
          <w:sz w:val="24"/>
          <w:u w:val="single"/>
          <w:bdr w:val="single" w:color="auto" w:sz="4" w:space="0"/>
        </w:rPr>
        <w:t xml:space="preserve">                                                                            </w:t>
      </w:r>
    </w:p>
    <w:p>
      <w:pPr>
        <w:spacing w:line="480" w:lineRule="auto"/>
        <w:rPr>
          <w:rFonts w:hint="eastAsia"/>
          <w:sz w:val="24"/>
        </w:rPr>
      </w:pPr>
      <w:r>
        <w:rPr>
          <w:rFonts w:hint="eastAsia"/>
          <w:sz w:val="24"/>
          <w:u w:val="single"/>
          <w:bdr w:val="single" w:color="auto" w:sz="4" w:space="0"/>
        </w:rPr>
        <w:t xml:space="preserve">                                                                      </w:t>
      </w:r>
    </w:p>
    <w:p>
      <w:pPr>
        <w:spacing w:line="480" w:lineRule="auto"/>
        <w:rPr>
          <w:rFonts w:hint="eastAsia"/>
          <w:sz w:val="24"/>
        </w:rPr>
      </w:pPr>
    </w:p>
    <w:p>
      <w:pPr>
        <w:spacing w:line="480" w:lineRule="auto"/>
        <w:rPr>
          <w:rFonts w:hint="eastAsia"/>
          <w:sz w:val="24"/>
        </w:rPr>
      </w:pPr>
    </w:p>
    <w:p>
      <w:pPr>
        <w:spacing w:line="480" w:lineRule="auto"/>
        <w:rPr>
          <w:rFonts w:hint="eastAsia"/>
          <w:sz w:val="24"/>
        </w:rPr>
      </w:pPr>
      <w:r>
        <w:rPr>
          <w:rFonts w:hint="eastAsia"/>
          <w:sz w:val="24"/>
        </w:rPr>
        <w:t>指导教师签名：</w:t>
      </w:r>
      <w:r>
        <w:rPr>
          <w:rFonts w:hint="eastAsia"/>
          <w:sz w:val="24"/>
          <w:u w:val="single"/>
        </w:rPr>
        <w:t xml:space="preserve">           </w:t>
      </w:r>
      <w:r>
        <w:rPr>
          <w:rFonts w:hint="eastAsia"/>
          <w:sz w:val="24"/>
        </w:rPr>
        <w:t>学生签名：</w:t>
      </w:r>
      <w:r>
        <w:rPr>
          <w:rFonts w:hint="eastAsia"/>
          <w:sz w:val="24"/>
          <w:u w:val="single"/>
        </w:rPr>
        <w:t xml:space="preserve">            </w:t>
      </w:r>
      <w:r>
        <w:rPr>
          <w:rFonts w:hint="eastAsia"/>
          <w:sz w:val="24"/>
        </w:rPr>
        <w:t>自考办签名：</w:t>
      </w:r>
      <w:r>
        <w:rPr>
          <w:rFonts w:hint="eastAsia"/>
          <w:sz w:val="24"/>
          <w:u w:val="single"/>
        </w:rPr>
        <w:t xml:space="preserve">           </w:t>
      </w:r>
    </w:p>
    <w:p>
      <w:pPr>
        <w:spacing w:line="360" w:lineRule="auto"/>
        <w:rPr>
          <w:rFonts w:hint="eastAsia"/>
          <w:sz w:val="24"/>
        </w:rPr>
      </w:pPr>
      <w:r>
        <w:rPr>
          <w:rFonts w:hint="eastAsia"/>
          <w:sz w:val="24"/>
        </w:rPr>
        <w:t xml:space="preserve">   年    月     日           年    月     日          年    月     日                    </w:t>
      </w:r>
    </w:p>
    <w:p>
      <w:pPr>
        <w:jc w:val="center"/>
        <w:rPr>
          <w:rFonts w:hint="eastAsia"/>
          <w:b/>
          <w:sz w:val="44"/>
          <w:szCs w:val="44"/>
        </w:rPr>
      </w:pPr>
      <w:r>
        <w:rPr>
          <w:rFonts w:hint="eastAsia"/>
          <w:b/>
          <w:sz w:val="44"/>
          <w:szCs w:val="44"/>
        </w:rPr>
        <w:t>集美大学高等教育自学考试本科</w:t>
      </w:r>
    </w:p>
    <w:p>
      <w:pPr>
        <w:jc w:val="center"/>
        <w:rPr>
          <w:rFonts w:hint="eastAsia"/>
          <w:b/>
          <w:sz w:val="44"/>
          <w:szCs w:val="44"/>
        </w:rPr>
      </w:pPr>
      <w:r>
        <w:rPr>
          <w:rFonts w:hint="eastAsia"/>
          <w:b/>
          <w:sz w:val="44"/>
          <w:szCs w:val="44"/>
        </w:rPr>
        <w:t>毕业论文（设计）开题报告</w:t>
      </w:r>
    </w:p>
    <w:p>
      <w:pPr>
        <w:jc w:val="center"/>
        <w:rPr>
          <w:rFonts w:hint="eastAsia"/>
          <w:color w:val="000000"/>
        </w:rPr>
      </w:pPr>
    </w:p>
    <w:p>
      <w:pPr>
        <w:rPr>
          <w:rFonts w:hint="eastAsia"/>
          <w:color w:val="000000"/>
        </w:rPr>
      </w:pPr>
      <w:r>
        <w:rPr>
          <w:rFonts w:hint="eastAsia"/>
          <w:color w:val="000000"/>
        </w:rPr>
        <w:t>专业：</w:t>
      </w:r>
      <w:r>
        <w:rPr>
          <w:rFonts w:hint="eastAsia"/>
          <w:color w:val="000000"/>
          <w:u w:val="single"/>
        </w:rPr>
        <w:t xml:space="preserve">          </w:t>
      </w:r>
      <w:r>
        <w:rPr>
          <w:rFonts w:hint="eastAsia"/>
          <w:color w:val="000000"/>
        </w:rPr>
        <w:t xml:space="preserve"> 准考证号：</w:t>
      </w:r>
      <w:r>
        <w:rPr>
          <w:rFonts w:hint="eastAsia"/>
          <w:color w:val="000000"/>
          <w:u w:val="single"/>
        </w:rPr>
        <w:t xml:space="preserve">           </w:t>
      </w:r>
      <w:r>
        <w:rPr>
          <w:rFonts w:hint="eastAsia"/>
          <w:color w:val="000000"/>
        </w:rPr>
        <w:t xml:space="preserve">  姓名：</w:t>
      </w:r>
      <w:r>
        <w:rPr>
          <w:rFonts w:hint="eastAsia"/>
          <w:color w:val="000000"/>
          <w:u w:val="single"/>
        </w:rPr>
        <w:t xml:space="preserve">          </w:t>
      </w:r>
      <w:r>
        <w:rPr>
          <w:rFonts w:hint="eastAsia"/>
          <w:color w:val="000000"/>
        </w:rPr>
        <w:t xml:space="preserve">         年    月    日</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3"/>
        <w:gridCol w:w="604"/>
        <w:gridCol w:w="639"/>
        <w:gridCol w:w="1174"/>
        <w:gridCol w:w="1550"/>
        <w:gridCol w:w="1179"/>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272" w:type="dxa"/>
            <w:gridSpan w:val="2"/>
            <w:noWrap w:val="0"/>
            <w:vAlign w:val="center"/>
          </w:tcPr>
          <w:p>
            <w:pPr>
              <w:jc w:val="center"/>
              <w:rPr>
                <w:rFonts w:hint="eastAsia"/>
                <w:color w:val="000000"/>
              </w:rPr>
            </w:pPr>
            <w:r>
              <w:rPr>
                <w:rFonts w:hint="eastAsia"/>
                <w:color w:val="000000"/>
              </w:rPr>
              <w:t>设计（论文）题目</w:t>
            </w:r>
          </w:p>
        </w:tc>
        <w:tc>
          <w:tcPr>
            <w:tcW w:w="7176" w:type="dxa"/>
            <w:gridSpan w:val="5"/>
            <w:noWrap w:val="0"/>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604" w:type="dxa"/>
            <w:noWrap w:val="0"/>
            <w:vAlign w:val="center"/>
          </w:tcPr>
          <w:p>
            <w:pPr>
              <w:jc w:val="center"/>
              <w:rPr>
                <w:rFonts w:hint="eastAsia"/>
                <w:color w:val="000000"/>
              </w:rPr>
            </w:pPr>
            <w:r>
              <w:rPr>
                <w:rFonts w:hint="eastAsia"/>
                <w:color w:val="000000"/>
              </w:rPr>
              <w:t>学生姓名</w:t>
            </w:r>
          </w:p>
        </w:tc>
        <w:tc>
          <w:tcPr>
            <w:tcW w:w="1420" w:type="dxa"/>
            <w:gridSpan w:val="2"/>
            <w:noWrap w:val="0"/>
            <w:vAlign w:val="center"/>
          </w:tcPr>
          <w:p>
            <w:pPr>
              <w:jc w:val="center"/>
              <w:rPr>
                <w:rFonts w:hint="eastAsia"/>
                <w:color w:val="000000"/>
              </w:rPr>
            </w:pPr>
          </w:p>
        </w:tc>
        <w:tc>
          <w:tcPr>
            <w:tcW w:w="1228" w:type="dxa"/>
            <w:noWrap w:val="0"/>
            <w:vAlign w:val="center"/>
          </w:tcPr>
          <w:p>
            <w:pPr>
              <w:jc w:val="center"/>
              <w:rPr>
                <w:rFonts w:hint="eastAsia"/>
                <w:color w:val="000000"/>
              </w:rPr>
            </w:pPr>
            <w:r>
              <w:rPr>
                <w:rFonts w:hint="eastAsia"/>
                <w:color w:val="000000"/>
              </w:rPr>
              <w:t>准考证号</w:t>
            </w:r>
          </w:p>
        </w:tc>
        <w:tc>
          <w:tcPr>
            <w:tcW w:w="1800" w:type="dxa"/>
            <w:noWrap w:val="0"/>
            <w:vAlign w:val="center"/>
          </w:tcPr>
          <w:p>
            <w:pPr>
              <w:jc w:val="center"/>
              <w:rPr>
                <w:rFonts w:hint="eastAsia"/>
                <w:color w:val="000000"/>
              </w:rPr>
            </w:pPr>
          </w:p>
        </w:tc>
        <w:tc>
          <w:tcPr>
            <w:tcW w:w="1233" w:type="dxa"/>
            <w:noWrap w:val="0"/>
            <w:vAlign w:val="center"/>
          </w:tcPr>
          <w:p>
            <w:pPr>
              <w:jc w:val="center"/>
              <w:rPr>
                <w:rFonts w:hint="eastAsia"/>
                <w:color w:val="000000"/>
              </w:rPr>
            </w:pPr>
            <w:r>
              <w:rPr>
                <w:rFonts w:hint="eastAsia"/>
                <w:color w:val="000000"/>
              </w:rPr>
              <w:t>指导教师</w:t>
            </w:r>
          </w:p>
        </w:tc>
        <w:tc>
          <w:tcPr>
            <w:tcW w:w="2163" w:type="dxa"/>
            <w:noWrap w:val="0"/>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9448" w:type="dxa"/>
            <w:gridSpan w:val="7"/>
            <w:noWrap w:val="0"/>
            <w:vAlign w:val="top"/>
          </w:tcPr>
          <w:p>
            <w:pPr>
              <w:rPr>
                <w:rFonts w:hint="eastAsia"/>
                <w:color w:val="000000"/>
              </w:rPr>
            </w:pPr>
            <w:r>
              <w:rPr>
                <w:rFonts w:hint="eastAsia"/>
                <w:color w:val="000000"/>
              </w:rPr>
              <w:t>选题目的和意义：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9448" w:type="dxa"/>
            <w:gridSpan w:val="7"/>
            <w:noWrap w:val="0"/>
            <w:vAlign w:val="top"/>
          </w:tcPr>
          <w:p>
            <w:pPr>
              <w:rPr>
                <w:rFonts w:hint="eastAsia"/>
                <w:color w:val="000000"/>
              </w:rPr>
            </w:pPr>
            <w:r>
              <w:rPr>
                <w:rFonts w:hint="eastAsia"/>
                <w:color w:val="000000"/>
              </w:rPr>
              <w:t>主要研究内容：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448" w:type="dxa"/>
            <w:gridSpan w:val="7"/>
            <w:noWrap w:val="0"/>
            <w:vAlign w:val="top"/>
          </w:tcPr>
          <w:p>
            <w:pPr>
              <w:rPr>
                <w:rFonts w:hint="eastAsia"/>
                <w:color w:val="000000"/>
              </w:rPr>
            </w:pPr>
            <w:r>
              <w:rPr>
                <w:rFonts w:hint="eastAsia"/>
                <w:color w:val="000000"/>
              </w:rPr>
              <w:t>主要参考文献：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9448" w:type="dxa"/>
            <w:gridSpan w:val="7"/>
            <w:noWrap w:val="0"/>
            <w:vAlign w:val="top"/>
          </w:tcPr>
          <w:p>
            <w:pPr>
              <w:rPr>
                <w:rFonts w:hint="eastAsia"/>
                <w:color w:val="000000"/>
              </w:rPr>
            </w:pPr>
            <w:r>
              <w:rPr>
                <w:rFonts w:hint="eastAsia"/>
                <w:color w:val="000000"/>
              </w:rPr>
              <w:t>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448" w:type="dxa"/>
            <w:gridSpan w:val="7"/>
            <w:noWrap w:val="0"/>
            <w:vAlign w:val="top"/>
          </w:tcPr>
          <w:p>
            <w:pPr>
              <w:rPr>
                <w:rFonts w:hint="eastAsia"/>
                <w:color w:val="000000"/>
              </w:rPr>
            </w:pPr>
            <w:r>
              <w:rPr>
                <w:rFonts w:hint="eastAsia"/>
                <w:color w:val="000000"/>
              </w:rPr>
              <w:t>指导教师的意见及建议：</w:t>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r>
              <w:rPr>
                <w:rFonts w:hint="eastAsia"/>
                <w:color w:val="000000"/>
              </w:rPr>
              <w:t xml:space="preserve">                                                    </w:t>
            </w:r>
          </w:p>
          <w:p>
            <w:pPr>
              <w:ind w:firstLine="6090" w:firstLineChars="2900"/>
              <w:rPr>
                <w:rFonts w:hint="eastAsia"/>
                <w:color w:val="000000"/>
              </w:rPr>
            </w:pPr>
            <w:r>
              <w:rPr>
                <w:rFonts w:hint="eastAsia"/>
                <w:color w:val="000000"/>
              </w:rPr>
              <w:t>签名：</w:t>
            </w:r>
          </w:p>
          <w:p>
            <w:pPr>
              <w:rPr>
                <w:rFonts w:hint="eastAsia"/>
                <w:color w:val="000000"/>
              </w:rPr>
            </w:pPr>
          </w:p>
          <w:p>
            <w:pPr>
              <w:rPr>
                <w:rFonts w:hint="eastAsia"/>
                <w:color w:val="000000"/>
              </w:rPr>
            </w:pPr>
            <w:r>
              <w:rPr>
                <w:rFonts w:hint="eastAsia"/>
                <w:color w:val="000000"/>
              </w:rPr>
              <w:t xml:space="preserve">                                                           年    月    日</w:t>
            </w:r>
          </w:p>
        </w:tc>
      </w:tr>
    </w:tbl>
    <w:p>
      <w:pPr>
        <w:snapToGrid w:val="0"/>
        <w:rPr>
          <w:rFonts w:hint="eastAsia"/>
          <w:color w:val="000000"/>
        </w:rPr>
      </w:pPr>
    </w:p>
    <w:p>
      <w:pPr>
        <w:rPr>
          <w:rFonts w:hint="eastAsia"/>
          <w:color w:val="000000"/>
        </w:rPr>
      </w:pPr>
      <w:r>
        <w:rPr>
          <w:rFonts w:hint="eastAsia"/>
          <w:color w:val="000000"/>
        </w:rPr>
        <w:t>注：此表由学生填写后交指导教师签署意见，否则不得开题；</w:t>
      </w:r>
    </w:p>
    <w:p>
      <w:pPr>
        <w:ind w:firstLine="420" w:firstLineChars="200"/>
        <w:rPr>
          <w:rFonts w:hint="eastAsia"/>
          <w:color w:val="000000"/>
        </w:rPr>
      </w:pPr>
      <w:r>
        <w:rPr>
          <w:rFonts w:hint="eastAsia"/>
          <w:color w:val="000000"/>
        </w:rPr>
        <w:t>此表作为毕业设计（论文）评分的依据。</w:t>
      </w:r>
    </w:p>
    <w:p>
      <w:pPr>
        <w:pStyle w:val="4"/>
        <w:ind w:firstLine="0"/>
        <w:rPr>
          <w:rFonts w:hint="eastAsia"/>
          <w:color w:val="000000"/>
          <w:kern w:val="2"/>
          <w:sz w:val="21"/>
        </w:rPr>
      </w:pPr>
      <w:r>
        <w:rPr>
          <w:rFonts w:hint="eastAsia"/>
          <w:kern w:val="2"/>
        </w:rPr>
        <w:t xml:space="preserve">    此表可以根据内容进行调整。</w:t>
      </w:r>
    </w:p>
    <w:p>
      <w:pPr>
        <w:ind w:firstLine="177" w:firstLineChars="49"/>
        <w:jc w:val="center"/>
        <w:rPr>
          <w:rFonts w:hint="eastAsia" w:ascii="黑体" w:eastAsia="黑体"/>
          <w:b/>
          <w:sz w:val="36"/>
          <w:szCs w:val="36"/>
        </w:rPr>
      </w:pPr>
      <w:r>
        <w:rPr>
          <w:rFonts w:hint="eastAsia" w:ascii="黑体" w:eastAsia="黑体"/>
          <w:b/>
          <w:sz w:val="36"/>
          <w:szCs w:val="36"/>
        </w:rPr>
        <w:t>集美大学自学考试本科毕业论文（设计）</w:t>
      </w:r>
    </w:p>
    <w:p>
      <w:pPr>
        <w:ind w:firstLine="177" w:firstLineChars="49"/>
        <w:jc w:val="center"/>
        <w:rPr>
          <w:rFonts w:hint="eastAsia" w:ascii="黑体" w:eastAsia="黑体"/>
          <w:b/>
          <w:sz w:val="36"/>
          <w:szCs w:val="36"/>
        </w:rPr>
      </w:pPr>
      <w:r>
        <w:rPr>
          <w:rFonts w:hint="eastAsia" w:ascii="黑体" w:eastAsia="黑体"/>
          <w:b/>
          <w:sz w:val="36"/>
          <w:szCs w:val="36"/>
        </w:rPr>
        <w:t>评语、成绩</w:t>
      </w:r>
    </w:p>
    <w:p>
      <w:pPr>
        <w:rPr>
          <w:rFonts w:hint="eastAsia"/>
          <w:b/>
          <w:sz w:val="28"/>
          <w:szCs w:val="28"/>
          <w:u w:val="single"/>
        </w:rPr>
      </w:pPr>
      <w:r>
        <w:rPr>
          <w:rFonts w:hint="eastAsia"/>
          <w:b/>
          <w:sz w:val="28"/>
          <w:szCs w:val="28"/>
        </w:rPr>
        <w:t>专业：</w:t>
      </w:r>
      <w:r>
        <w:rPr>
          <w:rFonts w:hint="eastAsia"/>
          <w:b/>
          <w:sz w:val="28"/>
          <w:szCs w:val="28"/>
          <w:u w:val="single"/>
        </w:rPr>
        <w:t xml:space="preserve">          </w:t>
      </w:r>
      <w:r>
        <w:rPr>
          <w:rFonts w:hint="eastAsia"/>
          <w:b/>
          <w:sz w:val="28"/>
          <w:szCs w:val="28"/>
        </w:rPr>
        <w:t xml:space="preserve"> 准考证号：</w:t>
      </w:r>
      <w:r>
        <w:rPr>
          <w:rFonts w:hint="eastAsia"/>
          <w:b/>
          <w:sz w:val="28"/>
          <w:szCs w:val="28"/>
          <w:u w:val="single"/>
        </w:rPr>
        <w:t xml:space="preserve">              </w:t>
      </w:r>
      <w:r>
        <w:rPr>
          <w:rFonts w:hint="eastAsia"/>
          <w:b/>
          <w:sz w:val="28"/>
          <w:szCs w:val="28"/>
        </w:rPr>
        <w:t xml:space="preserve">  姓名：</w:t>
      </w:r>
      <w:r>
        <w:rPr>
          <w:rFonts w:hint="eastAsia"/>
          <w:b/>
          <w:sz w:val="28"/>
          <w:szCs w:val="28"/>
          <w:u w:val="single"/>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3874"/>
        <w:gridCol w:w="3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rPr>
                <w:rFonts w:hint="eastAsia"/>
                <w:b/>
                <w:sz w:val="28"/>
                <w:szCs w:val="28"/>
              </w:rPr>
            </w:pPr>
            <w:r>
              <w:rPr>
                <w:rFonts w:hint="eastAsia"/>
                <w:b/>
                <w:sz w:val="28"/>
                <w:szCs w:val="28"/>
              </w:rPr>
              <w:t>题目</w:t>
            </w:r>
          </w:p>
        </w:tc>
        <w:tc>
          <w:tcPr>
            <w:tcW w:w="9026" w:type="dxa"/>
            <w:gridSpan w:val="2"/>
            <w:noWrap w:val="0"/>
            <w:vAlign w:val="top"/>
          </w:tcPr>
          <w:p>
            <w:pPr>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5" w:hRule="atLeast"/>
        </w:trPr>
        <w:tc>
          <w:tcPr>
            <w:tcW w:w="828" w:type="dxa"/>
            <w:noWrap w:val="0"/>
            <w:vAlign w:val="center"/>
          </w:tcPr>
          <w:p>
            <w:pPr>
              <w:jc w:val="center"/>
              <w:rPr>
                <w:rFonts w:hint="eastAsia"/>
                <w:b/>
                <w:sz w:val="28"/>
                <w:szCs w:val="28"/>
              </w:rPr>
            </w:pPr>
            <w:r>
              <w:rPr>
                <w:rFonts w:hint="eastAsia"/>
                <w:b/>
                <w:sz w:val="28"/>
                <w:szCs w:val="28"/>
              </w:rPr>
              <w:t>指</w:t>
            </w:r>
          </w:p>
          <w:p>
            <w:pPr>
              <w:jc w:val="center"/>
              <w:rPr>
                <w:rFonts w:hint="eastAsia"/>
                <w:b/>
                <w:sz w:val="28"/>
                <w:szCs w:val="28"/>
              </w:rPr>
            </w:pPr>
            <w:r>
              <w:rPr>
                <w:rFonts w:hint="eastAsia"/>
                <w:b/>
                <w:sz w:val="28"/>
                <w:szCs w:val="28"/>
              </w:rPr>
              <w:t>导</w:t>
            </w:r>
          </w:p>
          <w:p>
            <w:pPr>
              <w:jc w:val="center"/>
              <w:rPr>
                <w:rFonts w:hint="eastAsia"/>
                <w:b/>
                <w:sz w:val="28"/>
                <w:szCs w:val="28"/>
              </w:rPr>
            </w:pPr>
            <w:r>
              <w:rPr>
                <w:rFonts w:hint="eastAsia"/>
                <w:b/>
                <w:sz w:val="28"/>
                <w:szCs w:val="28"/>
              </w:rPr>
              <w:t>教</w:t>
            </w:r>
          </w:p>
          <w:p>
            <w:pPr>
              <w:jc w:val="center"/>
              <w:rPr>
                <w:rFonts w:hint="eastAsia"/>
                <w:b/>
                <w:sz w:val="28"/>
                <w:szCs w:val="28"/>
              </w:rPr>
            </w:pPr>
            <w:r>
              <w:rPr>
                <w:rFonts w:hint="eastAsia"/>
                <w:b/>
                <w:sz w:val="28"/>
                <w:szCs w:val="28"/>
              </w:rPr>
              <w:t>师</w:t>
            </w:r>
          </w:p>
          <w:p>
            <w:pPr>
              <w:jc w:val="center"/>
              <w:rPr>
                <w:rFonts w:hint="eastAsia"/>
                <w:b/>
                <w:sz w:val="28"/>
                <w:szCs w:val="28"/>
              </w:rPr>
            </w:pPr>
            <w:r>
              <w:rPr>
                <w:rFonts w:hint="eastAsia"/>
                <w:b/>
                <w:sz w:val="28"/>
                <w:szCs w:val="28"/>
              </w:rPr>
              <w:t>评</w:t>
            </w:r>
          </w:p>
          <w:p>
            <w:pPr>
              <w:jc w:val="center"/>
              <w:rPr>
                <w:rFonts w:hint="eastAsia"/>
                <w:b/>
                <w:sz w:val="28"/>
                <w:szCs w:val="28"/>
              </w:rPr>
            </w:pPr>
            <w:r>
              <w:rPr>
                <w:rFonts w:hint="eastAsia"/>
                <w:b/>
                <w:sz w:val="28"/>
                <w:szCs w:val="28"/>
              </w:rPr>
              <w:t>语</w:t>
            </w:r>
          </w:p>
        </w:tc>
        <w:tc>
          <w:tcPr>
            <w:tcW w:w="9026" w:type="dxa"/>
            <w:gridSpan w:val="2"/>
            <w:noWrap w:val="0"/>
            <w:vAlign w:val="top"/>
          </w:tcPr>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r>
              <w:rPr>
                <w:rFonts w:hint="eastAsia"/>
                <w:b/>
                <w:sz w:val="28"/>
                <w:szCs w:val="28"/>
              </w:rPr>
              <w:t xml:space="preserve"> </w:t>
            </w: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8"/>
                <w:szCs w:val="28"/>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u w:val="single"/>
              </w:rPr>
            </w:pPr>
            <w:r>
              <w:rPr>
                <w:rFonts w:hint="eastAsia"/>
                <w:b/>
                <w:sz w:val="24"/>
              </w:rPr>
              <w:t>成绩：</w:t>
            </w:r>
            <w:r>
              <w:rPr>
                <w:rFonts w:hint="eastAsia"/>
                <w:b/>
                <w:sz w:val="24"/>
                <w:u w:val="single"/>
              </w:rPr>
              <w:t xml:space="preserve">        </w:t>
            </w:r>
            <w:r>
              <w:rPr>
                <w:rFonts w:hint="eastAsia"/>
                <w:b/>
                <w:sz w:val="24"/>
              </w:rPr>
              <w:t xml:space="preserve">  指导教师签名：</w:t>
            </w:r>
            <w:r>
              <w:rPr>
                <w:rFonts w:hint="eastAsia"/>
                <w:b/>
                <w:sz w:val="24"/>
                <w:u w:val="single"/>
              </w:rPr>
              <w:t xml:space="preserve">            </w:t>
            </w:r>
            <w:r>
              <w:rPr>
                <w:rFonts w:hint="eastAsia"/>
                <w:b/>
                <w:sz w:val="24"/>
              </w:rPr>
              <w:t xml:space="preserve">  职称：</w:t>
            </w:r>
            <w:r>
              <w:rPr>
                <w:rFonts w:hint="eastAsia"/>
                <w:b/>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8" w:hRule="atLeast"/>
        </w:trPr>
        <w:tc>
          <w:tcPr>
            <w:tcW w:w="828" w:type="dxa"/>
            <w:noWrap w:val="0"/>
            <w:vAlign w:val="center"/>
          </w:tcPr>
          <w:p>
            <w:pPr>
              <w:jc w:val="center"/>
              <w:rPr>
                <w:rFonts w:hint="eastAsia"/>
                <w:b/>
                <w:sz w:val="28"/>
                <w:szCs w:val="28"/>
              </w:rPr>
            </w:pPr>
            <w:r>
              <w:rPr>
                <w:rFonts w:hint="eastAsia"/>
                <w:b/>
                <w:sz w:val="28"/>
                <w:szCs w:val="28"/>
              </w:rPr>
              <w:t>答</w:t>
            </w:r>
          </w:p>
          <w:p>
            <w:pPr>
              <w:jc w:val="center"/>
              <w:rPr>
                <w:rFonts w:hint="eastAsia"/>
                <w:b/>
                <w:sz w:val="28"/>
                <w:szCs w:val="28"/>
              </w:rPr>
            </w:pPr>
            <w:r>
              <w:rPr>
                <w:rFonts w:hint="eastAsia"/>
                <w:b/>
                <w:sz w:val="28"/>
                <w:szCs w:val="28"/>
              </w:rPr>
              <w:t>辩</w:t>
            </w:r>
          </w:p>
          <w:p>
            <w:pPr>
              <w:jc w:val="center"/>
              <w:rPr>
                <w:rFonts w:hint="eastAsia"/>
                <w:b/>
                <w:sz w:val="28"/>
                <w:szCs w:val="28"/>
              </w:rPr>
            </w:pPr>
            <w:r>
              <w:rPr>
                <w:rFonts w:hint="eastAsia"/>
                <w:b/>
                <w:sz w:val="28"/>
                <w:szCs w:val="28"/>
              </w:rPr>
              <w:t>评</w:t>
            </w:r>
          </w:p>
          <w:p>
            <w:pPr>
              <w:jc w:val="center"/>
              <w:rPr>
                <w:rFonts w:hint="eastAsia"/>
                <w:b/>
                <w:sz w:val="28"/>
                <w:szCs w:val="28"/>
              </w:rPr>
            </w:pPr>
            <w:r>
              <w:rPr>
                <w:rFonts w:hint="eastAsia"/>
                <w:b/>
                <w:sz w:val="28"/>
                <w:szCs w:val="28"/>
              </w:rPr>
              <w:t>语</w:t>
            </w:r>
          </w:p>
        </w:tc>
        <w:tc>
          <w:tcPr>
            <w:tcW w:w="9026" w:type="dxa"/>
            <w:gridSpan w:val="2"/>
            <w:noWrap w:val="0"/>
            <w:vAlign w:val="top"/>
          </w:tcPr>
          <w:p>
            <w:pPr>
              <w:rPr>
                <w:rFonts w:hint="eastAsia"/>
                <w:b/>
                <w:sz w:val="28"/>
                <w:szCs w:val="28"/>
              </w:rPr>
            </w:pPr>
          </w:p>
          <w:p>
            <w:pPr>
              <w:rPr>
                <w:rFonts w:hint="eastAsia"/>
                <w:b/>
                <w:sz w:val="28"/>
                <w:szCs w:val="28"/>
              </w:rPr>
            </w:pPr>
          </w:p>
          <w:p>
            <w:pPr>
              <w:rPr>
                <w:rFonts w:hint="eastAsia"/>
                <w:b/>
                <w:sz w:val="28"/>
                <w:szCs w:val="28"/>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r>
              <w:rPr>
                <w:rFonts w:hint="eastAsia"/>
                <w:b/>
                <w:sz w:val="24"/>
              </w:rPr>
              <w:t>成绩：</w:t>
            </w:r>
            <w:r>
              <w:rPr>
                <w:rFonts w:hint="eastAsia"/>
                <w:b/>
                <w:sz w:val="24"/>
                <w:u w:val="single"/>
              </w:rPr>
              <w:t xml:space="preserve">         </w:t>
            </w:r>
            <w:r>
              <w:rPr>
                <w:rFonts w:hint="eastAsia"/>
                <w:b/>
                <w:sz w:val="24"/>
              </w:rPr>
              <w:t xml:space="preserve">                 答辩组长签名：</w:t>
            </w:r>
            <w:r>
              <w:rPr>
                <w:rFonts w:hint="eastAsia"/>
                <w:b/>
                <w:sz w:val="24"/>
                <w:u w:val="single"/>
              </w:rPr>
              <w:t xml:space="preserve">             </w:t>
            </w:r>
            <w:r>
              <w:rPr>
                <w:rFonts w:hint="eastAsia"/>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5341" w:type="dxa"/>
            <w:gridSpan w:val="2"/>
            <w:noWrap w:val="0"/>
            <w:vAlign w:val="top"/>
          </w:tcPr>
          <w:p>
            <w:pPr>
              <w:rPr>
                <w:rFonts w:hint="eastAsia"/>
                <w:b/>
                <w:sz w:val="28"/>
                <w:szCs w:val="28"/>
              </w:rPr>
            </w:pPr>
            <w:r>
              <w:rPr>
                <w:rFonts w:hint="eastAsia"/>
                <w:b/>
                <w:sz w:val="28"/>
                <w:szCs w:val="28"/>
              </w:rPr>
              <w:t xml:space="preserve">          论文总评成绩</w:t>
            </w:r>
          </w:p>
        </w:tc>
        <w:tc>
          <w:tcPr>
            <w:tcW w:w="4513" w:type="dxa"/>
            <w:noWrap w:val="0"/>
            <w:vAlign w:val="top"/>
          </w:tcPr>
          <w:p>
            <w:pPr>
              <w:rPr>
                <w:rFonts w:hint="eastAsia"/>
                <w:b/>
                <w:sz w:val="28"/>
                <w:szCs w:val="28"/>
              </w:rPr>
            </w:pPr>
            <w:r>
              <w:rPr>
                <w:rFonts w:hint="eastAsia"/>
                <w:b/>
                <w:sz w:val="28"/>
                <w:szCs w:val="28"/>
              </w:rPr>
              <w:t xml:space="preserve">      </w:t>
            </w:r>
          </w:p>
        </w:tc>
      </w:tr>
    </w:tbl>
    <w:p>
      <w:pPr>
        <w:spacing w:line="360" w:lineRule="exact"/>
        <w:rPr>
          <w:rFonts w:hint="eastAsia"/>
        </w:rPr>
      </w:pPr>
    </w:p>
    <w:p/>
    <w:sectPr>
      <w:headerReference r:id="rId5" w:type="first"/>
      <w:footerReference r:id="rId8" w:type="first"/>
      <w:headerReference r:id="rId3" w:type="default"/>
      <w:footerReference r:id="rId6" w:type="default"/>
      <w:headerReference r:id="rId4" w:type="even"/>
      <w:footerReference r:id="rId7" w:type="even"/>
      <w:pgSz w:w="11164" w:h="15485"/>
      <w:pgMar w:top="1134" w:right="1418" w:bottom="1134" w:left="1418" w:header="720" w:footer="720" w:gutter="0"/>
      <w:pgNumType w:start="0"/>
      <w:cols w:space="425"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dobeSongStd-Light-Acro">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p>
    <w:pPr>
      <w:pStyle w:val="6"/>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6F2B"/>
    <w:multiLevelType w:val="multilevel"/>
    <w:tmpl w:val="245E6F2B"/>
    <w:lvl w:ilvl="0" w:tentative="0">
      <w:start w:val="1"/>
      <w:numFmt w:val="decimal"/>
      <w:lvlText w:val="（%1）"/>
      <w:lvlJc w:val="left"/>
      <w:pPr>
        <w:tabs>
          <w:tab w:val="left" w:pos="1620"/>
        </w:tabs>
        <w:ind w:left="1620" w:hanging="720"/>
      </w:pPr>
      <w:rPr>
        <w:rFonts w:hint="eastAsia"/>
      </w:rPr>
    </w:lvl>
    <w:lvl w:ilvl="1" w:tentative="0">
      <w:start w:val="1"/>
      <w:numFmt w:val="lowerLetter"/>
      <w:lvlText w:val="%2)"/>
      <w:lvlJc w:val="left"/>
      <w:pPr>
        <w:tabs>
          <w:tab w:val="left" w:pos="1740"/>
        </w:tabs>
        <w:ind w:left="1740" w:hanging="420"/>
      </w:pPr>
    </w:lvl>
    <w:lvl w:ilvl="2" w:tentative="0">
      <w:start w:val="1"/>
      <w:numFmt w:val="lowerRoman"/>
      <w:lvlText w:val="%3."/>
      <w:lvlJc w:val="right"/>
      <w:pPr>
        <w:tabs>
          <w:tab w:val="left" w:pos="2160"/>
        </w:tabs>
        <w:ind w:left="2160" w:hanging="420"/>
      </w:pPr>
    </w:lvl>
    <w:lvl w:ilvl="3" w:tentative="0">
      <w:start w:val="1"/>
      <w:numFmt w:val="decimal"/>
      <w:lvlText w:val="%4."/>
      <w:lvlJc w:val="left"/>
      <w:pPr>
        <w:tabs>
          <w:tab w:val="left" w:pos="2580"/>
        </w:tabs>
        <w:ind w:left="2580" w:hanging="420"/>
      </w:pPr>
    </w:lvl>
    <w:lvl w:ilvl="4" w:tentative="0">
      <w:start w:val="1"/>
      <w:numFmt w:val="lowerLetter"/>
      <w:lvlText w:val="%5)"/>
      <w:lvlJc w:val="left"/>
      <w:pPr>
        <w:tabs>
          <w:tab w:val="left" w:pos="3000"/>
        </w:tabs>
        <w:ind w:left="3000" w:hanging="420"/>
      </w:pPr>
    </w:lvl>
    <w:lvl w:ilvl="5" w:tentative="0">
      <w:start w:val="1"/>
      <w:numFmt w:val="lowerRoman"/>
      <w:lvlText w:val="%6."/>
      <w:lvlJc w:val="right"/>
      <w:pPr>
        <w:tabs>
          <w:tab w:val="left" w:pos="3420"/>
        </w:tabs>
        <w:ind w:left="3420" w:hanging="420"/>
      </w:pPr>
    </w:lvl>
    <w:lvl w:ilvl="6" w:tentative="0">
      <w:start w:val="1"/>
      <w:numFmt w:val="decimal"/>
      <w:lvlText w:val="%7."/>
      <w:lvlJc w:val="left"/>
      <w:pPr>
        <w:tabs>
          <w:tab w:val="left" w:pos="3840"/>
        </w:tabs>
        <w:ind w:left="3840" w:hanging="420"/>
      </w:pPr>
    </w:lvl>
    <w:lvl w:ilvl="7" w:tentative="0">
      <w:start w:val="1"/>
      <w:numFmt w:val="lowerLetter"/>
      <w:lvlText w:val="%8)"/>
      <w:lvlJc w:val="left"/>
      <w:pPr>
        <w:tabs>
          <w:tab w:val="left" w:pos="4260"/>
        </w:tabs>
        <w:ind w:left="4260" w:hanging="420"/>
      </w:pPr>
    </w:lvl>
    <w:lvl w:ilvl="8" w:tentative="0">
      <w:start w:val="1"/>
      <w:numFmt w:val="lowerRoman"/>
      <w:lvlText w:val="%9."/>
      <w:lvlJc w:val="right"/>
      <w:pPr>
        <w:tabs>
          <w:tab w:val="left" w:pos="4680"/>
        </w:tabs>
        <w:ind w:left="46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180BA2"/>
    <w:rsid w:val="04C85431"/>
    <w:rsid w:val="079E612A"/>
    <w:rsid w:val="0B014DEB"/>
    <w:rsid w:val="0B6F0E10"/>
    <w:rsid w:val="0CD53E46"/>
    <w:rsid w:val="113669DC"/>
    <w:rsid w:val="14DF3053"/>
    <w:rsid w:val="189225BB"/>
    <w:rsid w:val="210701D6"/>
    <w:rsid w:val="210826D1"/>
    <w:rsid w:val="27107976"/>
    <w:rsid w:val="28180BA2"/>
    <w:rsid w:val="31FB0167"/>
    <w:rsid w:val="335A6320"/>
    <w:rsid w:val="340444EB"/>
    <w:rsid w:val="353C5D1C"/>
    <w:rsid w:val="37287F47"/>
    <w:rsid w:val="3C085F78"/>
    <w:rsid w:val="419C2E1E"/>
    <w:rsid w:val="473107F4"/>
    <w:rsid w:val="498B0A5F"/>
    <w:rsid w:val="4C546D3F"/>
    <w:rsid w:val="4CEE3CD3"/>
    <w:rsid w:val="4E155951"/>
    <w:rsid w:val="526C2A0F"/>
    <w:rsid w:val="570A1EE7"/>
    <w:rsid w:val="588135F4"/>
    <w:rsid w:val="5C0640A5"/>
    <w:rsid w:val="5E15255C"/>
    <w:rsid w:val="5E7E65BD"/>
    <w:rsid w:val="60485F81"/>
    <w:rsid w:val="636B6356"/>
    <w:rsid w:val="64065B08"/>
    <w:rsid w:val="64FB46D7"/>
    <w:rsid w:val="68795DF4"/>
    <w:rsid w:val="6B23540B"/>
    <w:rsid w:val="6BFB4A88"/>
    <w:rsid w:val="6C8953BB"/>
    <w:rsid w:val="6DBD2F59"/>
    <w:rsid w:val="6DFB6AEF"/>
    <w:rsid w:val="6E8C107B"/>
    <w:rsid w:val="6F9C238D"/>
    <w:rsid w:val="72781760"/>
    <w:rsid w:val="76C843D8"/>
    <w:rsid w:val="792A0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keepNext/>
      <w:keepLines/>
      <w:pBdr>
        <w:top w:val="none" w:color="auto" w:sz="0" w:space="1"/>
        <w:left w:val="none" w:color="auto" w:sz="0" w:space="4"/>
        <w:bottom w:val="none" w:color="auto" w:sz="0" w:space="1"/>
        <w:right w:val="none" w:color="auto" w:sz="0" w:space="4"/>
      </w:pBdr>
      <w:spacing w:beforeLines="0" w:beforeAutospacing="0" w:afterLines="0" w:afterAutospacing="0" w:line="480" w:lineRule="auto"/>
      <w:ind w:firstLine="0" w:firstLineChars="0"/>
      <w:outlineLvl w:val="0"/>
    </w:pPr>
    <w:rPr>
      <w:rFonts w:ascii="微软雅黑" w:hAnsi="微软雅黑"/>
      <w:b w:val="0"/>
      <w:kern w:val="44"/>
      <w:sz w:val="2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4">
    <w:name w:val="Body Text Indent"/>
    <w:basedOn w:val="1"/>
    <w:uiPriority w:val="0"/>
    <w:pPr>
      <w:widowControl/>
      <w:ind w:firstLine="480"/>
      <w:jc w:val="left"/>
    </w:pPr>
    <w:rPr>
      <w:kern w:val="0"/>
      <w:sz w:val="24"/>
    </w:rPr>
  </w:style>
  <w:style w:type="paragraph" w:styleId="5">
    <w:name w:val="toc 3"/>
    <w:basedOn w:val="1"/>
    <w:next w:val="1"/>
    <w:semiHidden/>
    <w:uiPriority w:val="0"/>
    <w:pPr>
      <w:ind w:left="420"/>
      <w:jc w:val="left"/>
    </w:pPr>
    <w:rPr>
      <w:i/>
      <w:iCs/>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qFormat/>
    <w:uiPriority w:val="0"/>
    <w:pPr>
      <w:tabs>
        <w:tab w:val="right" w:leader="dot" w:pos="8155"/>
      </w:tabs>
      <w:spacing w:before="120" w:after="120"/>
      <w:jc w:val="left"/>
    </w:pPr>
    <w:rPr>
      <w:rFonts w:ascii="黑体" w:eastAsia="黑体"/>
      <w:b/>
      <w:bCs/>
      <w:caps/>
      <w:sz w:val="24"/>
      <w:szCs w:val="30"/>
    </w:rPr>
  </w:style>
  <w:style w:type="paragraph" w:styleId="9">
    <w:name w:val="Body Text Indent 3"/>
    <w:basedOn w:val="1"/>
    <w:uiPriority w:val="0"/>
    <w:pPr>
      <w:widowControl/>
      <w:ind w:left="240" w:firstLine="1020"/>
      <w:jc w:val="left"/>
    </w:pPr>
    <w:rPr>
      <w:kern w:val="0"/>
      <w:sz w:val="24"/>
      <w:szCs w:val="21"/>
    </w:rPr>
  </w:style>
  <w:style w:type="paragraph" w:styleId="10">
    <w:name w:val="toc 2"/>
    <w:basedOn w:val="1"/>
    <w:next w:val="1"/>
    <w:semiHidden/>
    <w:qFormat/>
    <w:uiPriority w:val="0"/>
    <w:pPr>
      <w:ind w:left="210"/>
      <w:jc w:val="left"/>
    </w:pPr>
    <w:rPr>
      <w:smallCaps/>
    </w:rPr>
  </w:style>
  <w:style w:type="character" w:styleId="13">
    <w:name w:val="page number"/>
    <w:basedOn w:val="12"/>
    <w:uiPriority w:val="0"/>
  </w:style>
  <w:style w:type="character" w:styleId="14">
    <w:name w:val="Hyperlink"/>
    <w:basedOn w:val="12"/>
    <w:qFormat/>
    <w:uiPriority w:val="0"/>
    <w:rPr>
      <w:rFonts w:ascii="微软雅黑" w:hAnsi="微软雅黑" w:eastAsia="微软雅黑" w:cs="微软雅黑"/>
      <w:color w:val="0070C0"/>
      <w:sz w:val="21"/>
      <w:szCs w:val="21"/>
      <w:u w:val="none"/>
    </w:rPr>
  </w:style>
  <w:style w:type="character" w:styleId="15">
    <w:name w:val="HTML Cite"/>
    <w:basedOn w:val="12"/>
    <w:qFormat/>
    <w:uiPriority w:val="0"/>
    <w:rPr>
      <w:i/>
    </w:rPr>
  </w:style>
  <w:style w:type="paragraph" w:customStyle="1" w:styleId="16">
    <w:name w:val="样式1"/>
    <w:basedOn w:val="1"/>
    <w:qFormat/>
    <w:uiPriority w:val="0"/>
    <w:pPr>
      <w:adjustRightInd w:val="0"/>
      <w:snapToGrid w:val="0"/>
      <w:spacing w:line="480" w:lineRule="auto"/>
      <w:ind w:firstLine="420" w:firstLineChars="200"/>
      <w:jc w:val="left"/>
    </w:pPr>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style>
  <w:style w:type="paragraph" w:customStyle="1" w:styleId="17">
    <w:name w:val="表格"/>
    <w:basedOn w:val="1"/>
    <w:qFormat/>
    <w:uiPriority w:val="0"/>
    <w:pPr>
      <w:pBdr>
        <w:top w:val="none" w:color="auto" w:sz="0" w:space="1"/>
        <w:left w:val="none" w:color="auto" w:sz="0" w:space="4"/>
        <w:bottom w:val="none" w:color="auto" w:sz="0" w:space="1"/>
        <w:right w:val="none" w:color="auto" w:sz="0" w:space="4"/>
      </w:pBdr>
      <w:adjustRightInd w:val="0"/>
      <w:snapToGrid w:val="0"/>
      <w:spacing w:line="240" w:lineRule="auto"/>
      <w:ind w:firstLine="0" w:firstLineChars="0"/>
      <w:jc w:val="center"/>
    </w:pPr>
    <w:rPr>
      <w:rFonts w:ascii="微软雅黑" w:hAnsi="微软雅黑" w:eastAsia="微软雅黑" w:cs="Times New Roman"/>
      <w:color w:val="404040" w:themeColor="text1" w:themeTint="BF"/>
      <w:sz w:val="21"/>
      <w14:textFill>
        <w14:solidFill>
          <w14:schemeClr w14:val="tx1">
            <w14:lumMod w14:val="75000"/>
            <w14:lumOff w14:val="25000"/>
          </w14:schemeClr>
        </w14:solidFill>
      </w14:textFill>
    </w:rPr>
  </w:style>
  <w:style w:type="paragraph" w:customStyle="1" w:styleId="18">
    <w:name w:val="超链接1"/>
    <w:basedOn w:val="1"/>
    <w:qFormat/>
    <w:uiPriority w:val="0"/>
    <w:pPr>
      <w:spacing w:line="480" w:lineRule="auto"/>
      <w:ind w:firstLine="420" w:firstLineChars="200"/>
    </w:pPr>
    <w:rPr>
      <w:color w:val="0070C0"/>
    </w:rPr>
  </w:style>
  <w:style w:type="paragraph" w:customStyle="1" w:styleId="19">
    <w:name w:val="样式2"/>
    <w:basedOn w:val="16"/>
    <w:qFormat/>
    <w:uiPriority w:val="0"/>
    <w:pPr>
      <w:ind w:firstLine="0" w:firstLineChars="0"/>
      <w:jc w:val="center"/>
    </w:pPr>
  </w:style>
  <w:style w:type="paragraph" w:customStyle="1" w:styleId="20">
    <w:name w:val="表格1"/>
    <w:basedOn w:val="1"/>
    <w:qFormat/>
    <w:uiPriority w:val="0"/>
    <w:pPr>
      <w:jc w:val="center"/>
    </w:pPr>
    <w:rPr>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oleObject" Target="embeddings/oleObject1.bin"/><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2020-11-24T01:44:00Z</dcterms:created>
  <dc:creator>lililifff</dc:creator>
  <cp:lastModifiedBy>lililifff</cp:lastModifiedBy>
  <dcterms:modified xsi:type="dcterms:W3CDTF">2020-11-24T01:44:45Z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