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00000" w:fill="FFFFFF"/>
        <w:wordWrap w:val="0"/>
        <w:spacing w:before="280" w:after="280"/>
        <w:ind w:right="1600"/>
        <w:rPr>
          <w:rStyle w:val="7"/>
          <w:rFonts w:eastAsia="Times New Roman"/>
          <w:b w:val="0"/>
          <w:color w:val="000000"/>
          <w:sz w:val="32"/>
          <w:szCs w:val="32"/>
          <w:shd w:val="clear" w:color="000000" w:fill="FFFFFF"/>
        </w:rPr>
      </w:pPr>
      <w:r>
        <w:rPr>
          <w:rStyle w:val="7"/>
          <w:rFonts w:hint="eastAsia"/>
          <w:b w:val="0"/>
          <w:color w:val="000000"/>
          <w:sz w:val="32"/>
          <w:szCs w:val="32"/>
          <w:shd w:val="clear" w:color="000000" w:fill="FFFFFF"/>
        </w:rPr>
        <w:t>附件</w:t>
      </w:r>
      <w:r>
        <w:rPr>
          <w:rStyle w:val="7"/>
          <w:rFonts w:eastAsia="Times New Roman"/>
          <w:b w:val="0"/>
          <w:color w:val="000000"/>
          <w:sz w:val="32"/>
          <w:szCs w:val="32"/>
          <w:shd w:val="clear" w:color="000000" w:fill="FFFFFF"/>
        </w:rPr>
        <w:t>1</w:t>
      </w:r>
      <w:r>
        <w:rPr>
          <w:rStyle w:val="7"/>
          <w:rFonts w:hint="eastAsia"/>
          <w:b w:val="0"/>
          <w:color w:val="000000"/>
          <w:sz w:val="32"/>
          <w:szCs w:val="32"/>
          <w:shd w:val="clear" w:color="000000" w:fill="FFFFFF"/>
        </w:rPr>
        <w:t>：培训收费标准（单位：元）</w:t>
      </w:r>
    </w:p>
    <w:tbl>
      <w:tblPr>
        <w:tblStyle w:val="5"/>
        <w:tblW w:w="86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39"/>
        <w:gridCol w:w="3840"/>
        <w:gridCol w:w="1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wordWrap w:val="0"/>
              <w:jc w:val="center"/>
              <w:rPr>
                <w:rFonts w:ascii="??" w:hAnsi="??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专业名称</w:t>
            </w:r>
          </w:p>
        </w:tc>
        <w:tc>
          <w:tcPr>
            <w:tcW w:w="1439" w:type="dxa"/>
          </w:tcPr>
          <w:p>
            <w:pPr>
              <w:wordWrap w:val="0"/>
              <w:jc w:val="center"/>
              <w:rPr>
                <w:rFonts w:ascii="??" w:hAnsi="??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课程代码</w:t>
            </w:r>
          </w:p>
        </w:tc>
        <w:tc>
          <w:tcPr>
            <w:tcW w:w="3840" w:type="dxa"/>
          </w:tcPr>
          <w:p>
            <w:pPr>
              <w:wordWrap w:val="0"/>
              <w:jc w:val="center"/>
              <w:rPr>
                <w:rFonts w:ascii="??" w:hAnsi="??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课程名称</w:t>
            </w:r>
          </w:p>
        </w:tc>
        <w:tc>
          <w:tcPr>
            <w:tcW w:w="1652" w:type="dxa"/>
          </w:tcPr>
          <w:p>
            <w:pPr>
              <w:wordWrap w:val="0"/>
              <w:jc w:val="center"/>
              <w:rPr>
                <w:rFonts w:ascii="??" w:hAnsi="??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培训费标准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机械设计制造及其自动化</w:t>
            </w:r>
          </w:p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（本科）</w:t>
            </w:r>
          </w:p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080202</w:t>
            </w:r>
          </w:p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01096</w:t>
            </w:r>
          </w:p>
        </w:tc>
        <w:tc>
          <w:tcPr>
            <w:tcW w:w="3840" w:type="dxa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机械设计（实践）</w:t>
            </w:r>
          </w:p>
        </w:tc>
        <w:tc>
          <w:tcPr>
            <w:tcW w:w="1652" w:type="dxa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continue"/>
            <w:vAlign w:val="center"/>
          </w:tcPr>
          <w:p/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01098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几何量公差与检测（实践）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continue"/>
            <w:vAlign w:val="center"/>
          </w:tcPr>
          <w:p/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01140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机械制造技术基础（实践）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continue"/>
            <w:vAlign w:val="center"/>
          </w:tcPr>
          <w:p/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计算机辅助工程软件（</w:t>
            </w:r>
            <w:r>
              <w:rPr>
                <w:rFonts w:ascii="??" w:hAnsi="??"/>
                <w:color w:val="000000"/>
                <w:sz w:val="24"/>
                <w:szCs w:val="24"/>
              </w:rPr>
              <w:t>UG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ascii="??" w:hAnsi="??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实践</w:t>
            </w:r>
            <w:r>
              <w:rPr>
                <w:rFonts w:ascii="??" w:hAnsi="??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continue"/>
            <w:vAlign w:val="center"/>
          </w:tcPr>
          <w:p/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机电传动与控制技术（实践）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continue"/>
            <w:vAlign w:val="center"/>
          </w:tcPr>
          <w:p/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02210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机械制造装备设计（实践）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continue"/>
            <w:vAlign w:val="center"/>
          </w:tcPr>
          <w:p/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05786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数控原理与数控技术运用（实践）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continue"/>
            <w:vAlign w:val="center"/>
          </w:tcPr>
          <w:p/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18983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机械设计制造与自动化毕业考核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机械制造与自</w:t>
            </w:r>
          </w:p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动化（专科）</w:t>
            </w:r>
          </w:p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560102</w:t>
            </w:r>
          </w:p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10722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计算机绘图（CAD）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04109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电工电子技术基础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08631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求职择业与创业指导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8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电气自动</w:t>
            </w:r>
          </w:p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化技术（专科）</w:t>
            </w:r>
          </w:p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560302</w:t>
            </w:r>
          </w:p>
        </w:tc>
        <w:tc>
          <w:tcPr>
            <w:tcW w:w="1439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08631</w:t>
            </w: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求职择业与创业指导</w:t>
            </w:r>
          </w:p>
        </w:tc>
        <w:tc>
          <w:tcPr>
            <w:tcW w:w="1652" w:type="dxa"/>
            <w:vAlign w:val="center"/>
          </w:tcPr>
          <w:p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600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66E7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366E7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6"/>
    <w:qFormat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2020-09-17T01:51:00Z</dcterms:created>
  <dc:creator>lililifff</dc:creator>
  <cp:lastModifiedBy>lililifff</cp:lastModifiedBy>
  <dcterms:modified xsi:type="dcterms:W3CDTF">2020-09-17T01:51:31Z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