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附件1</w:t>
      </w:r>
    </w:p>
    <w:p>
      <w:p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四川省成人高等教育本科毕业生学士学位申请表</w:t>
      </w:r>
    </w:p>
    <w:tbl>
      <w:tblPr>
        <w:tblStyle w:val="6"/>
        <w:tblpPr w:leftFromText="180" w:rightFromText="180" w:vertAnchor="text" w:horzAnchor="page" w:tblpX="1722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6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入学时间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6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199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本科专业名称及代码</w:t>
            </w:r>
          </w:p>
        </w:tc>
        <w:tc>
          <w:tcPr>
            <w:tcW w:w="3448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94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  别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4445" t="5080" r="8890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95pt;margin-top:4.25pt;height:9.75pt;width:12.45pt;z-index:251658240;mso-width-relative:page;mso-height-relative:page;" fillcolor="#FFFFFF" filled="t" stroked="t" coordsize="21600,21600" o:gfxdata="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/7i6dQA&#10;AAAGAQAADwAAAAAAAAABACAAAAAiAAAAZHJzL2Rvd25yZXYueG1sUEsBAhQAFAAAAAgAh07iQElK&#10;vtvqAQAA6AMAAA4AAAAAAAAAAQAgAAAAIwEAAGRycy9lMm9Eb2MueG1sUEsFBgAAAAAGAAYAWQEA&#10;AH8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4445" t="5080" r="8890" b="44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pt;margin-top:4.4pt;height:9.75pt;width:12.45pt;z-index:251659264;mso-width-relative:page;mso-height-relative:page;" fillcolor="#FFFFFF" filled="t" stroked="t" coordsize="21600,21600" o:gfxdata="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73C/jU&#10;AAAABgEAAA8AAAAAAAAAAQAgAAAAIgAAAGRycy9kb3ducmV2LnhtbFBLAQIUABQAAAAIAIdO4kDP&#10;POpy6wEAAOgDAAAOAAAAAAAAAAEAIAAAACMBAABkcnMvZTJvRG9jLnhtbFBLBQYAAAAABgAGAFkB&#10;AACABQAAAAA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网络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bookmarkStart w:id="0" w:name="_GoBack"/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4445" t="5080" r="8890" b="444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9pt;margin-top:4.4pt;height:9.75pt;width:12.45pt;z-index:251660288;mso-width-relative:page;mso-height-relative:page;" fillcolor="#FFFFFF" filled="t" stroked="t" coordsize="21600,21600" o:gfxdata="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WEvA1AAA&#10;AAYBAAAPAAAAAAAAAAEAIAAAACIAAABkcnMvZG93bnJldi54bWxQSwECFAAUAAAACACHTuJABKFn&#10;UukBAADoAwAADgAAAAAAAAABACAAAAAjAQAAZHJzL2Uyb0RvYy54bWxQSwUGAAAAAAYABgBZAQAA&#10;fgUAAAAA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</w:tc>
        <w:tc>
          <w:tcPr>
            <w:tcW w:w="251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拟授予学士学位门类</w:t>
            </w:r>
          </w:p>
        </w:tc>
        <w:tc>
          <w:tcPr>
            <w:tcW w:w="2114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208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通信地址及邮编</w:t>
            </w:r>
          </w:p>
        </w:tc>
        <w:tc>
          <w:tcPr>
            <w:tcW w:w="5236" w:type="dxa"/>
            <w:gridSpan w:val="1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continue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教学计划规定的全部考试课程成绩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75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5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52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1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毕业论文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或设计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主干及外语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主干课（1）</w:t>
            </w:r>
          </w:p>
        </w:tc>
        <w:tc>
          <w:tcPr>
            <w:tcW w:w="153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主干课（2）</w:t>
            </w:r>
          </w:p>
        </w:tc>
        <w:tc>
          <w:tcPr>
            <w:tcW w:w="161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主干课（3）</w:t>
            </w:r>
          </w:p>
        </w:tc>
        <w:tc>
          <w:tcPr>
            <w:tcW w:w="153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921" w:type="dxa"/>
            <w:gridSpan w:val="19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校学位办审核人签字：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217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成教部门审核人签字：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3374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pStyle w:val="4"/>
              <w:spacing w:line="38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</w:t>
            </w:r>
            <w:r>
              <w:rPr>
                <w:rFonts w:hint="eastAsia" w:ascii="宋体" w:hAnsi="宋体" w:eastAsia="宋体"/>
                <w:szCs w:val="20"/>
              </w:rPr>
              <w:t>校成人管理部门推荐意见</w:t>
            </w:r>
          </w:p>
        </w:tc>
        <w:tc>
          <w:tcPr>
            <w:tcW w:w="8320" w:type="dxa"/>
            <w:gridSpan w:val="25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 xml:space="preserve">          学校成人（或网络）教育学院（章）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hint="eastAsia" w:ascii="宋体" w:hAnsi="宋体"/>
              </w:rPr>
              <w:t>　　　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        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　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3265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学校学位工作管理部门意见</w:t>
            </w:r>
          </w:p>
        </w:tc>
        <w:tc>
          <w:tcPr>
            <w:tcW w:w="8320" w:type="dxa"/>
            <w:gridSpan w:val="25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校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院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学位办（章）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</w:t>
            </w:r>
            <w:r>
              <w:rPr>
                <w:rFonts w:hint="eastAsia" w:ascii="宋体" w:hAnsi="宋体"/>
              </w:rPr>
              <w:t xml:space="preserve">                  　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　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3227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校学位评定委员会意见</w:t>
            </w:r>
          </w:p>
        </w:tc>
        <w:tc>
          <w:tcPr>
            <w:tcW w:w="8320" w:type="dxa"/>
            <w:gridSpan w:val="25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             校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院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学位评定委员会主席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签章</w:t>
            </w:r>
            <w:r>
              <w:rPr>
                <w:rFonts w:ascii="宋体" w:hAnsi="宋体"/>
              </w:rPr>
              <w:t>)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>　               　　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　日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2" w:type="dxa"/>
          <w:wAfter w:w="120" w:type="dxa"/>
          <w:trHeight w:val="1132" w:hRule="atLeast"/>
        </w:trPr>
        <w:tc>
          <w:tcPr>
            <w:tcW w:w="626" w:type="dxa"/>
            <w:gridSpan w:val="2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320" w:type="dxa"/>
            <w:gridSpan w:val="25"/>
            <w:noWrap w:val="0"/>
            <w:vAlign w:val="top"/>
          </w:tcPr>
          <w:p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/>
    <w:p>
      <w:pPr>
        <w:spacing w:line="5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ascii="宋体" w:hAnsi="宋体"/>
          <w:sz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sz w:val="28"/>
        </w:rPr>
        <w:t>四川省普通高等学校推荐授予学士学位的成教本科毕业生名单</w:t>
      </w:r>
    </w:p>
    <w:p>
      <w:pPr>
        <w:spacing w:line="480" w:lineRule="exact"/>
        <w:ind w:firstLine="315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学院、教学点（公章）</w:t>
      </w:r>
      <w:r>
        <w:rPr>
          <w:rFonts w:ascii="宋体" w:hAnsi="宋体"/>
        </w:rPr>
        <w:t xml:space="preserve">                 </w:t>
      </w:r>
      <w:r>
        <w:rPr>
          <w:rFonts w:hint="eastAsia" w:ascii="宋体" w:hAnsi="宋体"/>
        </w:rPr>
        <w:t xml:space="preserve">                           填表时间：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  年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日</w:t>
      </w:r>
    </w:p>
    <w:tbl>
      <w:tblPr>
        <w:tblStyle w:val="6"/>
        <w:tblW w:w="13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527"/>
        <w:gridCol w:w="466"/>
        <w:gridCol w:w="557"/>
        <w:gridCol w:w="513"/>
        <w:gridCol w:w="568"/>
        <w:gridCol w:w="491"/>
        <w:gridCol w:w="485"/>
        <w:gridCol w:w="460"/>
        <w:gridCol w:w="688"/>
        <w:gridCol w:w="745"/>
        <w:gridCol w:w="739"/>
        <w:gridCol w:w="805"/>
        <w:gridCol w:w="708"/>
        <w:gridCol w:w="709"/>
        <w:gridCol w:w="992"/>
        <w:gridCol w:w="851"/>
        <w:gridCol w:w="709"/>
        <w:gridCol w:w="723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入学日期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修业年限制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毕业日期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专业名称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主修外语语种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外语成绩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毕业论文（或设计）成绩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考试课程平均成绩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外语合格证书编号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电话号码</w:t>
            </w: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学位外语考试合格证书取得时间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制表人： 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B7C23"/>
    <w:rsid w:val="04C85431"/>
    <w:rsid w:val="079E612A"/>
    <w:rsid w:val="0B014DEB"/>
    <w:rsid w:val="0B6F0E10"/>
    <w:rsid w:val="0CD53E46"/>
    <w:rsid w:val="113669DC"/>
    <w:rsid w:val="14DF3053"/>
    <w:rsid w:val="189225BB"/>
    <w:rsid w:val="210701D6"/>
    <w:rsid w:val="210826D1"/>
    <w:rsid w:val="27107976"/>
    <w:rsid w:val="31FB0167"/>
    <w:rsid w:val="335A6320"/>
    <w:rsid w:val="340444EB"/>
    <w:rsid w:val="353C5D1C"/>
    <w:rsid w:val="37287F47"/>
    <w:rsid w:val="3C085F78"/>
    <w:rsid w:val="419C2E1E"/>
    <w:rsid w:val="473107F4"/>
    <w:rsid w:val="498B0A5F"/>
    <w:rsid w:val="4C546D3F"/>
    <w:rsid w:val="4CEE3CD3"/>
    <w:rsid w:val="4E155951"/>
    <w:rsid w:val="526C2A0F"/>
    <w:rsid w:val="570A1EE7"/>
    <w:rsid w:val="588135F4"/>
    <w:rsid w:val="591B7C23"/>
    <w:rsid w:val="5C0640A5"/>
    <w:rsid w:val="5E15255C"/>
    <w:rsid w:val="5E7E65BD"/>
    <w:rsid w:val="60485F81"/>
    <w:rsid w:val="636B6356"/>
    <w:rsid w:val="64065B08"/>
    <w:rsid w:val="64FB46D7"/>
    <w:rsid w:val="68795DF4"/>
    <w:rsid w:val="6B23540B"/>
    <w:rsid w:val="6BFB4A88"/>
    <w:rsid w:val="6C8953BB"/>
    <w:rsid w:val="6DBD2F59"/>
    <w:rsid w:val="6DFB6AEF"/>
    <w:rsid w:val="6E8C107B"/>
    <w:rsid w:val="6F9C238D"/>
    <w:rsid w:val="72781760"/>
    <w:rsid w:val="76C843D8"/>
    <w:rsid w:val="792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Lines="0" w:beforeAutospacing="0" w:afterLines="0" w:afterAutospacing="0" w:line="480" w:lineRule="auto"/>
      <w:ind w:firstLine="0" w:firstLineChars="0"/>
      <w:outlineLvl w:val="0"/>
    </w:pPr>
    <w:rPr>
      <w:rFonts w:ascii="微软雅黑" w:hAnsi="微软雅黑"/>
      <w:b w:val="0"/>
      <w:kern w:val="4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iPriority w:val="0"/>
    <w:pPr>
      <w:jc w:val="center"/>
    </w:pPr>
    <w:rPr>
      <w:rFonts w:ascii="楷体" w:eastAsia="楷体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9"/>
    <w:qFormat/>
    <w:uiPriority w:val="0"/>
    <w:rPr>
      <w:rFonts w:ascii="微软雅黑" w:hAnsi="微软雅黑" w:eastAsia="微软雅黑" w:cs="微软雅黑"/>
      <w:i w:val="0"/>
      <w:color w:val="0070C0"/>
      <w:sz w:val="21"/>
      <w:szCs w:val="21"/>
      <w:u w:val="none"/>
    </w:rPr>
  </w:style>
  <w:style w:type="character" w:styleId="9">
    <w:name w:val="HTML Cite"/>
    <w:basedOn w:val="7"/>
    <w:qFormat/>
    <w:uiPriority w:val="0"/>
    <w:rPr>
      <w:i/>
    </w:rPr>
  </w:style>
  <w:style w:type="paragraph" w:customStyle="1" w:styleId="10">
    <w:name w:val="样式1"/>
    <w:basedOn w:val="1"/>
    <w:qFormat/>
    <w:uiPriority w:val="0"/>
    <w:pPr>
      <w:adjustRightInd w:val="0"/>
      <w:snapToGrid w:val="0"/>
      <w:spacing w:line="480" w:lineRule="auto"/>
      <w:ind w:firstLine="420" w:firstLineChars="200"/>
      <w:jc w:val="left"/>
    </w:pPr>
    <w:rPr>
      <w:rFonts w:ascii="微软雅黑" w:hAnsi="微软雅黑" w:eastAsia="微软雅黑" w:cs="微软雅黑"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1">
    <w:name w:val="表格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line="240" w:lineRule="auto"/>
      <w:ind w:firstLine="0" w:firstLineChars="0"/>
      <w:jc w:val="center"/>
    </w:pPr>
    <w:rPr>
      <w:rFonts w:ascii="微软雅黑" w:hAnsi="微软雅黑" w:eastAsia="微软雅黑" w:cs="Times New Roman"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2">
    <w:name w:val="超链接1"/>
    <w:basedOn w:val="1"/>
    <w:qFormat/>
    <w:uiPriority w:val="0"/>
    <w:pPr>
      <w:spacing w:line="480" w:lineRule="auto"/>
      <w:ind w:firstLine="420" w:firstLineChars="200"/>
    </w:pPr>
    <w:rPr>
      <w:color w:val="0070C0"/>
    </w:rPr>
  </w:style>
  <w:style w:type="paragraph" w:customStyle="1" w:styleId="13">
    <w:name w:val="样式2"/>
    <w:basedOn w:val="10"/>
    <w:qFormat/>
    <w:uiPriority w:val="0"/>
    <w:pPr>
      <w:ind w:firstLine="0" w:firstLineChars="0"/>
      <w:jc w:val="center"/>
    </w:pPr>
  </w:style>
  <w:style w:type="paragraph" w:customStyle="1" w:styleId="14">
    <w:name w:val="表格1"/>
    <w:basedOn w:val="1"/>
    <w:qFormat/>
    <w:uiPriority w:val="0"/>
    <w:pPr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2020-09-16T01:27:00Z</dcterms:created>
  <dc:creator>lililifff</dc:creator>
  <cp:lastModifiedBy>lililifff</cp:lastModifiedBy>
  <dcterms:modified xsi:type="dcterms:W3CDTF">2020-09-16T01:27:53Z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