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30"/>
          <w:szCs w:val="30"/>
        </w:rPr>
      </w:pPr>
    </w:p>
    <w:p>
      <w:pPr>
        <w:spacing w:line="56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继教〔2017〕7号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472" w:lineRule="exact"/>
        <w:jc w:val="center"/>
        <w:rPr>
          <w:rFonts w:hint="eastAsia"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关于华侨大学自考学生学位授予的补充说明</w:t>
      </w:r>
    </w:p>
    <w:p>
      <w:pPr>
        <w:spacing w:before="156" w:beforeLines="50"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根据《华侨大学授予自学考试本科毕业生学士学位实施细则》，自学考试本科毕业生在毕业后两年内有二次申请学士学位的机会。每年继续教育学院在3月和9月各组织一次学位授予申请报名。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一、对于获得毕业证书的同时，自考学位课程（外语及二门指定专业课）成绩达到学位授予标准的（有关标准详见：华侨大学继续教育学院网站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fldChar w:fldCharType="begin"/>
      </w:r>
      <w:r>
        <w:rPr>
          <w:rFonts w:hint="eastAsia" w:ascii="仿宋_GB2312" w:hAnsi="宋体" w:eastAsia="仿宋_GB2312"/>
          <w:color w:val="000000"/>
          <w:sz w:val="30"/>
          <w:szCs w:val="30"/>
        </w:rPr>
        <w:instrText xml:space="preserve"> HYPERLINK "http://jjxy.hqu.edu.cn" </w:instrText>
      </w:r>
      <w:r>
        <w:rPr>
          <w:rFonts w:hint="eastAsia" w:ascii="仿宋_GB2312" w:hAnsi="宋体" w:eastAsia="仿宋_GB2312"/>
          <w:color w:val="000000"/>
          <w:sz w:val="30"/>
          <w:szCs w:val="30"/>
        </w:rPr>
        <w:fldChar w:fldCharType="separate"/>
      </w:r>
      <w:r>
        <w:rPr>
          <w:rStyle w:val="6"/>
          <w:rFonts w:hint="eastAsia" w:ascii="仿宋_GB2312" w:hAnsi="宋体" w:eastAsia="仿宋_GB2312"/>
          <w:color w:val="000000"/>
          <w:sz w:val="30"/>
          <w:szCs w:val="30"/>
          <w:u w:val="none"/>
        </w:rPr>
        <w:t>http://jjxy.hqu.edu.cn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宋体" w:eastAsia="仿宋_GB2312"/>
          <w:color w:val="000000"/>
          <w:sz w:val="30"/>
          <w:szCs w:val="30"/>
        </w:rPr>
        <w:t>上的“管理文件”中《华侨大学授予自学考试本科毕业生学士学位实施细则》），即可参加当年最近的一次学位授予申请报名（第1次机会）。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二、对于获得毕业证书时未达到学位授予标准的，可在毕业后两年内再次参加相关课程的自考（共有3次考试机会），成绩达到相应标准的，还可再次参加最近的一次学位授予申请报名（第2次机会）。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现以</w:t>
      </w:r>
      <w:r>
        <w:rPr>
          <w:rFonts w:hint="eastAsia" w:ascii="仿宋_GB2312" w:hAnsi="宋体" w:eastAsia="仿宋_GB2312"/>
          <w:b/>
          <w:color w:val="000000"/>
          <w:sz w:val="30"/>
          <w:szCs w:val="30"/>
        </w:rPr>
        <w:t>2017年6月获得毕业证书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的学生为例（其他以此类推）说明如下：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1、对于2017年6月获得毕业证书的同时，自考学位课程成绩达到学位授予标准的，即可参加2017年9月学位授予申请报名（第1次机会）。审核通过的在2018年1月获得学位证书。</w:t>
      </w:r>
    </w:p>
    <w:p>
      <w:pPr>
        <w:spacing w:line="560" w:lineRule="exact"/>
        <w:ind w:firstLine="600" w:firstLineChars="200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、对于2017年6月获得毕业证书时未达到学位授予标准的，可在2017年10月、2018年4月、2018年10月（共3次）再次参加相关课程的自考，成绩达到相应标准的，还可再次分别参加2018年3月、2018年9月、2019年3月的学位授予申请报名（第2次机会）。审核通过的分别在2018年7月、2019年1月、2019年7月获得学位证书。</w:t>
      </w:r>
    </w:p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</w:p>
    <w:p>
      <w:pPr>
        <w:spacing w:line="560" w:lineRule="exact"/>
        <w:rPr>
          <w:rFonts w:hint="eastAsia"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                     华侨大学继续教育学院</w:t>
      </w:r>
    </w:p>
    <w:p>
      <w:pPr>
        <w:spacing w:line="560" w:lineRule="exact"/>
        <w:ind w:firstLine="3450" w:firstLineChars="115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 xml:space="preserve">         2017年10月27日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D74AB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0CD74AB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6">
    <w:name w:val="Hyperlink"/>
    <w:basedOn w:val="5"/>
    <w:qFormat/>
    <w:uiPriority w:val="0"/>
    <w:rPr>
      <w:rFonts w:ascii="微软雅黑" w:hAnsi="微软雅黑" w:eastAsia="微软雅黑" w:cs="微软雅黑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2020-09-02T01:37:00Z</dcterms:created>
  <dc:creator>lililifff</dc:creator>
  <cp:lastModifiedBy>lililifff</cp:lastModifiedBy>
  <dcterms:modified xsi:type="dcterms:W3CDTF">2020-09-02T01:37:23Z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