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自考论文参考题目</w:t>
      </w:r>
    </w:p>
    <w:bookmarkEnd w:id="0"/>
    <w:p>
      <w:pPr>
        <w:ind w:firstLine="562" w:firstLineChars="20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以下方向和题目仅供参考，可以根据自己的兴趣点修改或自拟。</w:t>
      </w:r>
    </w:p>
    <w:p/>
    <w:tbl>
      <w:tblPr>
        <w:tblStyle w:val="4"/>
        <w:tblW w:w="137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3"/>
        <w:gridCol w:w="78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参考方向</w:t>
            </w: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1、酒店：针对某类酒店的某方面问题进行探讨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2、旅游产业：某旅游产业、产业方向、某地旅游业发展等问题展开探讨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3、旅游资源：对某地或某项旅游资源开发研究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4、旅游产品：对某地、某项旅游产品进行研究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5、旅游新趋势、新热点</w:t>
            </w:r>
          </w:p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  <w:t>疫情对旅游业（酒店、旅行社、景区等)的影响研究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1440" w:firstLineChars="6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等等。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不局限于参考方向和参考题目，可以根据自己感兴趣的问题自拟题目。</w:t>
            </w: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高星级酒店实习生留职率研究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新旧动能转换背景下某酒店业转型升级研究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导游服务对旅游景区质量的影响与提升策略研究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“互联网+”背景下传统旅行社发展策略探析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新旧动能转换视角下某地旅游产业发展研究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某地康养旅游发展现状及对策研究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某地研学旅游产品开发研究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乡村旅游发展与当地居民生活质量的关系研究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某市研学旅游资源开发研究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21世纪以来中国旅游业经济贡献分析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某地全域旅游发展探析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全域旅游背景下某地旅游景区转型升级研究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“旅游+”背景下某地旅游产业融合发展路径研究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某地红色旅游发展现状及策略研究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论某地戏曲文化资源的旅游开发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基于RMP分析理论的某市研学旅游产品开发研究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全域旅游视角下旅游精准扶贫融合模式研究——以某地为例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优质旅游背景下旅游动机分析：大学生与小学生的比较研究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某地非物质文化遗产旅游资源开发研究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某地旅游产业对区域经济发展的驱动作用分析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某地城市公共休闲空间演变规律研究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微视频对某地潜在游客出游意愿的影响——以抖音为例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城市游客公共休闲空间选择及其影响因素研究——以某市为例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城市游客公共休闲空间满意度研究——以某市为例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论故宫旅游工艺品开发对某地博物馆的启示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全域旅游背景下某地旅游产业转型升级研究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旅游文化消费视角下某地收费事件研究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论影视作品对某地旅游目的地的影响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菏泽国际牡丹文化旅游资源开发研究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“YO游”智慧旅游平台设计研究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基于AHP的山东省国家湿地公园旅游开发潜力研究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山东菏泽黄河水利风景区旅游发展研究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青岛西海岸新区水生态空间游憩利用水平聚类分析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某地全域旅游发展制约因素及破局发展研究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某地自然保护地旅游高质量发展研究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GI产品促进区域旅游业发展的机制与实证研究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基于网络日志的旅游目的地形象识别研究——以某景区为例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基于环境会计成本核算的风景名胜区旅游发展策略研究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星级酒店实习生工作满意度及影响因素的实证研究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某地旅游资源开发现状及对策研究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某地某类文化旅游资源开发研究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某市文化旅游产业发展研究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古城镇保护与旅游开发研究——以凤凰古城为例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淄博市聊斋文化旅游资源开发研究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青州市旅游市场营销策略研究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某地旅游资源开发现状与对策研究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节事活动对旅游目的地形象的塑造——以祭孔大典为例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浅谈新媒体时代的旅游目的地形象宣传——以某地为例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试论移动短视频对城市旅游的推动——以“抖音”为例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云南楚雄彝族民俗特色旅游发展研究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低碳旅游背景下大学生旅游出行方式研究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文化创意街区的旅游效应研究——以成都宽窄巷子为例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地域文化视角下某市旅游纪念品开发研究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某市城市休闲旅游发展研究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云南白族与纳西族文化旅游资源开发比较研究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某市美食旅游资源开发研究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精准扶贫视域下某地乡村旅游发展研究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某市文化旅游资源开发研究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基于MMN排队模型的旅游景区售票优化研究——以某景区为例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基于游客行为分析的某古城旅游服务设施优化研究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1E27"/>
    <w:rsid w:val="0BA51E27"/>
    <w:rsid w:val="181E2EC8"/>
    <w:rsid w:val="1CA358E6"/>
    <w:rsid w:val="27DD403A"/>
    <w:rsid w:val="37005A9A"/>
    <w:rsid w:val="745030E5"/>
    <w:rsid w:val="785D5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2019-11-05T06:17:00Z</dcterms:created>
  <dc:creator>潘华丽</dc:creator>
  <cp:lastModifiedBy>Administrator</cp:lastModifiedBy>
  <dcterms:modified xsi:type="dcterms:W3CDTF">2020-07-16T01:31:31Z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