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hint="eastAsia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自考考生实践环节网上缴费确认须知</w:t>
      </w:r>
    </w:p>
    <w:bookmarkEnd w:id="0"/>
    <w:p/>
    <w:p>
      <w:pPr>
        <w:pStyle w:val="5"/>
        <w:numPr>
          <w:ilvl w:val="0"/>
          <w:numId w:val="1"/>
        </w:numPr>
        <w:ind w:firstLineChars="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黑体" w:hAnsi="黑体" w:eastAsia="黑体" w:cs="黑体"/>
          <w:sz w:val="30"/>
          <w:szCs w:val="30"/>
        </w:rPr>
        <w:t>缴费登录网址：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fldChar w:fldCharType="begin"/>
      </w:r>
      <w:r>
        <w:instrText xml:space="preserve">HYPERLINK "http://scetm.csu.edu.cn"</w:instrText>
      </w:r>
      <w:r>
        <w:fldChar w:fldCharType="separate"/>
      </w:r>
      <w:r>
        <w:rPr>
          <w:rStyle w:val="4"/>
          <w:rFonts w:ascii="宋体" w:hAnsi="宋体" w:eastAsia="宋体" w:cs="宋体"/>
          <w:sz w:val="28"/>
          <w:szCs w:val="28"/>
        </w:rPr>
        <w:t>http://scetm.csu.edu.cn</w:t>
      </w:r>
      <w:r>
        <w:fldChar w:fldCharType="end"/>
      </w:r>
      <w:r>
        <w:rPr>
          <w:rFonts w:ascii="宋体" w:hAnsi="宋体" w:eastAsia="宋体" w:cs="Times New Roman"/>
          <w:sz w:val="28"/>
          <w:szCs w:val="28"/>
        </w:rPr>
        <w:br w:type="textWrapping"/>
      </w:r>
      <w:r>
        <w:rPr>
          <w:rFonts w:hint="eastAsia" w:cs="Times New Roman"/>
        </w:rPr>
        <w:drawing>
          <wp:inline distT="0" distB="0" distL="114300" distR="114300">
            <wp:extent cx="2916555" cy="1499235"/>
            <wp:effectExtent l="0" t="0" r="1714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16555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ind w:firstLineChars="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选择“学生登录”标签。</w:t>
      </w:r>
      <w:r>
        <w:rPr>
          <w:rFonts w:ascii="宋体" w:hAnsi="宋体" w:eastAsia="宋体" w:cs="Times New Roman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账号和密码均为考生本人的“考籍号”</w:t>
      </w:r>
      <w:r>
        <w:rPr>
          <w:rFonts w:ascii="宋体" w:hAnsi="宋体" w:eastAsia="宋体" w:cs="Times New Roman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输入“账号”、“密码”、“验证码”，点击“登录”按钮</w:t>
      </w:r>
    </w:p>
    <w:p>
      <w:pPr>
        <w:pStyle w:val="5"/>
        <w:numPr>
          <w:ilvl w:val="0"/>
          <w:numId w:val="1"/>
        </w:numPr>
        <w:ind w:firstLineChars="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进入学生界面，查看本人缴费项目，确认缴费项目，点击该项目行的最后一项“缴费”，进入该项目缴费确认页面。</w:t>
      </w:r>
    </w:p>
    <w:p>
      <w:pPr>
        <w:ind w:firstLine="420"/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281940</wp:posOffset>
            </wp:positionV>
            <wp:extent cx="3171825" cy="512445"/>
            <wp:effectExtent l="0" t="0" r="9525" b="1905"/>
            <wp:wrapNone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inline distT="0" distB="0" distL="114300" distR="114300">
            <wp:extent cx="4210050" cy="1673225"/>
            <wp:effectExtent l="0" t="0" r="0" b="317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ind w:firstLineChars="0"/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确认该项目缴费信息，点击“确认缴费”按钮，即可进入缴费界面，可选择“微信”、“支付宝”和“银联”缴费</w:t>
      </w:r>
      <w:r>
        <w:rPr>
          <w:rFonts w:ascii="宋体" w:hAnsi="宋体" w:eastAsia="宋体" w:cs="Times New Roman"/>
          <w:sz w:val="28"/>
          <w:szCs w:val="28"/>
        </w:rPr>
        <w:br w:type="textWrapping"/>
      </w:r>
      <w:r>
        <w:rPr>
          <w:rFonts w:hint="eastAsia" w:cs="Times New Roman"/>
        </w:rPr>
        <w:drawing>
          <wp:inline distT="0" distB="0" distL="114300" distR="114300">
            <wp:extent cx="1619885" cy="921385"/>
            <wp:effectExtent l="0" t="0" r="18415" b="1206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ind w:firstLine="0" w:firstLineChars="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5、如果缴费过程中出现问题，请联系黄老师，13308400096。</w:t>
      </w:r>
    </w:p>
    <w:p>
      <w:pPr>
        <w:rPr>
          <w:rFonts w:hint="eastAsia"/>
        </w:rPr>
      </w:pPr>
    </w:p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23E2A"/>
    <w:multiLevelType w:val="multilevel"/>
    <w:tmpl w:val="57423E2A"/>
    <w:lvl w:ilvl="0" w:tentative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7E770A"/>
    <w:rsid w:val="437E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2D6CAE"/>
      <w:sz w:val="18"/>
      <w:szCs w:val="18"/>
      <w:u w:val="single"/>
    </w:rPr>
  </w:style>
  <w:style w:type="paragraph" w:customStyle="1" w:styleId="5">
    <w:name w:val="List Paragraph"/>
    <w:basedOn w:val="1"/>
    <w:qFormat/>
    <w:uiPriority w:val="0"/>
    <w:pPr>
      <w:ind w:firstLine="420" w:firstLineChars="200"/>
    </w:pPr>
    <w:rPr>
      <w:rFonts w:ascii="等线" w:hAnsi="等线" w:eastAsia="等线" w:cs="等线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2020-07-16T00:50:00Z</dcterms:created>
  <dc:creator>Administrator</dc:creator>
  <cp:lastModifiedBy>Administrator</cp:lastModifiedBy>
  <dcterms:modified xsi:type="dcterms:W3CDTF">2020-07-16T01:00:40Z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