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附件2</w:t>
      </w:r>
    </w:p>
    <w:p>
      <w:pPr>
        <w:widowControl/>
        <w:jc w:val="left"/>
        <w:rPr>
          <w:rFonts w:ascii="黑体" w:hAnsi="黑体" w:eastAsia="黑体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2020年高等教育自学考试省考课程使用的教材目录</w:t>
      </w:r>
    </w:p>
    <w:p>
      <w:pPr>
        <w:jc w:val="center"/>
      </w:pPr>
    </w:p>
    <w:tbl>
      <w:tblPr>
        <w:tblStyle w:val="6"/>
        <w:tblW w:w="20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3"/>
        <w:gridCol w:w="3919"/>
        <w:gridCol w:w="1243"/>
        <w:gridCol w:w="616"/>
        <w:gridCol w:w="4426"/>
        <w:gridCol w:w="4773"/>
        <w:gridCol w:w="3177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tblHeader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学分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教材主编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日语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00016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日语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任卫平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俄语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00017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俄语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应云天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世界政治经济与国际关系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00033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当代世界政治经济与国际关系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邓泽宏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企业经济统计学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00045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企业经济统计学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钱伯海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中国统计出版社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保险学原理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00079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保险学原理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张栓林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中国财政经济出版社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房地产评估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00122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房地产评估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董黎明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农业经济与管理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00135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农业经济与管理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谭向勇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1998年版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房地产经济学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00168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房地产经济学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张永岳  陈伯庚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建筑工程定额与预算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00170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建筑工程概预算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房地产投资分析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00171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房地产投资分析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俞明轩  丰  雷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房地产经营管理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00172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房地产经营管理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张跃庆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房地产金融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00173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房地产金融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刘凤英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建筑工程概论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00174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建筑工程概论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张婀娜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物业管理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00176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物业管理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季如进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首都经济贸易大学出版社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旅游经济学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00187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旅游经济学基础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甘华蓉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中国财政经济出版社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旅游心理学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00188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旅游心理学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周邦惠  马  宁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旅游与饭店会计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00189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旅游企业会计学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马桂顺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清华大学出版社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中国旅游地理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00190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中国旅游地理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刘振礼  王  兵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旅行社经营与管理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00191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旅行社经营与管理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刘振礼  王  兵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旅游市场学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00192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旅游市场营销学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师谦友  马  宁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饭店管理概论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00193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现代饭店管理概论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李树民  宁  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▲旅游法规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00194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旅游法规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董宪民等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导游业务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00195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导游业务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姚宝荣  陈荣婕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旅游资源规划与开发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00197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旅游资源规划与开发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陈兴中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旅游企业投资与管理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00198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旅游企业投资与管理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王俊泓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四川大学出版社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中外民俗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00199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中外民俗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梁学成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客源国概况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00200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中国旅游客源国概况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王兴斌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饭店餐饮管理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00201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现代饭店餐饮管理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  瑛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饭店前厅与客房管理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00202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饭店前厅与客房管理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康  蓉  郭亚军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饭店服务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00203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饭店服务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西北大学旅游系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企业投资学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00204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企业投资学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郎  荣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中国财政经济出版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企业融资学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00205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企业融资学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荆  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中国财政经济出版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国际贸易法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00225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国际贸易法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陈治东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中国古代作家作品专题研究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00422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中国古代文学精品导读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王振军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俞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阅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中国广播电视出版社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2017年1月版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00459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柯佑祥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华东师范大学出版社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科学社会主义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00474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科学社会主义概论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李君如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明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严书翰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人民出版社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思想政治教育原理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00476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思想政治教育学原理（第二版）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郑永廷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刘书林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沈壮海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中国特色社会主义理论与实践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00478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中国特色社会主义概论（第三版）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田克勤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当代资本主义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00479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当代资本主义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岳中峰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中国传统道德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00480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中国传统道德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陈桂林  屈培恒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现代科学技术与当代社会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00481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现代科学技术与当代社会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  晋  何荣天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海风出版社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人生哲学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00482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人生哲学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赵凤琴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科学思维方法论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00483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科学思维方法论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马养新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素描（三）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00599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素描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鲁迅美术学院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日语翻译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00601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高级日语笔译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张秀华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基础日语（一）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新编基础日本语  第一册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刘克华  陆薇薇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东南大学出版社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基础日语（二）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00606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新编基础日本语  第二册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刘克华  陆薇薇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东南大学出版社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日语语法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00607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简明标准日语语法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赵蔚青  赵  刚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日本国概况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日本国家概况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刘笑明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高级日语（一）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00609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高级日语（上）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张秀华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高级日语（二）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00610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高级日语（下）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张秀华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日语句法篇章法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00611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日语句法篇章法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  岩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日语文学选读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00612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日本近现代文学选读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何建军  史  军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广告策划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00634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整体广告策划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孙有为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世界知识出版社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广告法规与管理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广告经营与管理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郎少一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广告心理学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00636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广告心理学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马谋超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中国市场出版社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广告媒体分析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00637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广告媒体研究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陈俊良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中国物价出版社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企业形象与策划（CIS）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00638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企业形象与策划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孙国辉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辽宁教育出版社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平面广告设计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00640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岳  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色彩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00674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色彩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周度其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构成（平面、色彩、立体）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00675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平面构成 色彩构成 立体构成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蓝先琳  张玉祥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设计概论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00688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设计概论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  农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计算机辅助图形设计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00692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计算机辅助设计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付志勇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湖北美术出版社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表现图技法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室内设计表现图技法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刘义付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安徽美术出版社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▲画法几何及工程制图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00706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室内装饰工程制图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甦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太良平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建筑设计基础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00707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建筑设计基础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张芷岷  张嘉青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装饰材料与构造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环境设计装饰材料应用艺术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吴  昊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天津人民美术出版社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室内设计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00709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室内设计原理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华承军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家具设计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00710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家具设计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梁启凡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展示设计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00711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展示设计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赵云川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建筑工程定额预算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00712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建筑装饰工程定额预算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李怀方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字体设计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字体设计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朱国勤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上海人民美术出版社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插画技法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00714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插画创意技巧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任焕宾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包装结构与包装装潢设计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包装设计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沈卓娅  刘境奇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印刷工艺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00716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印刷工艺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金银河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POP与DM广告设计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00717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现代pop广告设计制作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刘祥波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辽宁美术出版社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标志设计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标志设计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苏  克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机构形象设计（VI）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00719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CI战略教学与设计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张建辛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河北美术出版社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广告摄影初步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00720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广告摄影（此课程需提供照片）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张希蒙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美术技法理论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00742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艺用人体运动学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透视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陈聿强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殷光宇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上海人民出版社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中国美术学院出版社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美术鉴赏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00744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多视角美术欣赏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李润生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中国画论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中国画理论辑要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周积寅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江苏美术出版社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美育概论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00746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美育学概论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杜  卫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美术教育学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00747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美术教学概论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王大根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华东师范大学出版社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中国现当代作家作品专题研究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00812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中国现当代文学专题研究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温儒敏、赵祖谟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外国作家作品专题研究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外国文学史（上、下）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郑克鲁等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中国古代文论选读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00814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中国历代文论选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郭绍虞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上海古籍出版社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西方文论选读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西方文论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张玉能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华中师范大学出版社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英语经贸知识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00834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英语经贸易知识教程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王学文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中国人民大学出版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外刊经贸选读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西方报刊经贸文章选读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史天陆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中国人民大学出版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第二外语（俄语）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00839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新编大学俄语基础教程（一、二册）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应云天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第二外语（日语）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00840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日语教程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任卫平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第二外语（法语）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00841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法语（一、二册）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北外法语系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商务印书馆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第二外语（德语）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00842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大学德语（一、二册）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张书良  赵  仲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日语阅读（一）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00843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日语阅读（一）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秘锡钊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日语阅读（二）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00844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日语阅读（二）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梁淑梅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广告设计基础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00850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广告设计基础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丁建辉  卢小雁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浙江大学出版社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广告文案写作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00851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实用广告写作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王春泉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政治学科教育学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00964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政治学科教育学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刘天才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00965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世界经济概论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池元吉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杜厚文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薛敬孝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人民出版社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工艺与设计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00966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工艺美术设计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辛艺华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00967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中国画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韩  玮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造型基础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00968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素描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  虹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西南师范大学出版社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色彩学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00969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色彩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马一平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西南师范大学出版社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物流案例与实训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01001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物流案例与实训（第2版）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陈云天  杨国荣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北京理工大学出版社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2011年第2版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金属工艺学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01666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金属工艺学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宫成立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数控加工工艺及设备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01667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数控机床加工工艺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华茂发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机床设备电气与PLC控制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01668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机床设备电气与PLC控制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罗  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工程合同法律制度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01849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工程合同法律制度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藏漫丹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同济大学出版社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建筑施工技术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01850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建筑施工技术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王志清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2008年第2版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数学分析（二）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02002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数学分析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高等代数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02004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高等代数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拓扑学基础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拓扑学基础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吴洪博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抽象代数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02009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抽象代数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冯翰桥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概率论与数理统计（一）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02010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概率论与数理统计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冯翰桥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复变函数论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02011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复变函数论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任亲谋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实变与泛函分析初步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02012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实变与泛函分析初步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李元中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初等数论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初等数论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严七健等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1982年版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微分几何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02014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微分几何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戴时勋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偏微分方程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偏微分方程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  吉  全  坚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数学教育学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数学教育学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李元中等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畜产品加工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02074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畜产品加工学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张富新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汽车原理与结构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02215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汽车原理及结构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陈有方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电力企业经济管理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02268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电力企业经济管理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萧国泉  李弘泽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电磁场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02305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电磁场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王泽忠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自动控制理论（二）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02306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自动控制理论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翁思义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电力电子变流技术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02308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电力电子变流技术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解中秀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电力系统分析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02310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电力系统分析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李焕明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发电厂动力部分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02311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发电厂动力部分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关金峰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电力系统远动及调度自动化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02312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电力系统远动及调度自动化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毕胜春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电力系统微型计算机继电保护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02313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电力系统微型计算机继电保护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张宇辉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非线性电子电路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02342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非线性电子电路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傅丰林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数字信号处理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02356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数字信号处理原理与实现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丁玉美等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电子工业出版社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通信技术基础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02361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通信技术基础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李标庆  张孝强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通信原理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02363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通信系统原理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沈振元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西安电子科技大学出版社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计算机软件基础（二）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02365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计算机软件基础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陈维均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微波技术与天线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02367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电磁场微波技术与天线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盛振华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西安电子科技大学出版社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房屋建筑学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02394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房屋建筑学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武六元  杜高潮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02432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罗福午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武汉理工大学出版社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建筑设备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02446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建筑设备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万建武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1987年版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互换性原理与测量技术基础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02609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互换性原理与测量技术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张信群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北京航空航天大学出版社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生物化学（二）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02634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植物生物化学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郭蔼光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世界图书出版社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高电压技术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02653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高电压技术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张一尘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建筑工程项目管理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02658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工程项目管理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丁士昭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房地产项目管理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02659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房地产项目管理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谭术魁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农业气象学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02664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农业气象学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  谦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农业生态基础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02665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农业生态基础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尹  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1996年版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作物栽培学（二）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02670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作物栽培学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蒋纪芸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世界图书出版社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作物育种学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02672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作物育种学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张云青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世界图书出版社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植物病虫害防治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02674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植物保护学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忤均祥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农业推广学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02678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农业推广学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许无惧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1997年版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种子学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02679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种子学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马守才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农产品加工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02680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农产品加工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罗雪刚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1997年版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花卉学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02691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花卉学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北京林业大学园林系花卉教研组主编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中国林业出版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酿酒微生物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02731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食品微生物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无锡轻工业学院编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中国轻工业出版社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1980年10月第1版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葡萄酒化学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02733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葡萄酒化学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李记明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葡萄酒工程学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葡萄酒工程学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高树贤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葡萄酒工艺学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02736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葡萄酒工艺学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  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葡萄酒品尝学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02737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葡萄酒品尝学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  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中国青年出版社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葡萄植物保护学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02738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葡萄酒植物保护学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张振文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葡萄酒分析与检测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02739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葡萄酒分析与检测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  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2011年第1版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森林病虫害防治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02746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森林病虫害防治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张刚龙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家畜解剖及组织胚胎学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家禽解剖及组织胚胎学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马仲华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动物生理生化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02767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动物生理生化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张淼涛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家畜饲养学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02769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家畜饲养学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龚月生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家畜环境卫生学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02771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家畜环境卫生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安立龙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动物繁育学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02773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动物繁育学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耿社民  孟广庆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畜牧企业经营管理学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02775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畜牧企业经营管理学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孟广爱  赵小锋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兽医概论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02776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兽医概论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张彦明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猪禽学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02777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猪禽学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刘福柱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草食动物学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02778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草食动物学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陈玉林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饲料学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02780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饲料学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龚月生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家畜病理学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02783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家畜病理学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杨鸣琦  周宏超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兽医药理学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02787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兽医药理学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李引乾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生物统计附试验设计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02793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生物统计附试验设计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教研室编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动物遗传育种学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02794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动物遗传育种学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  宏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动物营养与代谢病防治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02795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动物营养与代谢病防治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赵宝玉  龚月生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畜牧微生物学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02798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畜牧微生物学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教研室编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兽医临床医学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02799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兽医临床医学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高级语言程序设计（二）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03204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C程序设计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谭浩强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清华大学出版社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数学建模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03215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数学建模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姜启源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数学文化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03216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数学文化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郑毓信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四川教育出版社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线形规划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03217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线形规划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崔福荫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动物疫病学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03222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动物疫病学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于三科  杨增歧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自编教材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兽医临床诊断学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03223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兽医临床诊断学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李勤凡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企业物流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03361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企业物流管理（第2版）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赵启兰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2011年7月第2版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供应链物流学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03364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供应链物流学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吴群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中国财富出版社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物流运输管理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03365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物流运输管理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李文翎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数控机床故障诊断与维护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03395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数控机床故障诊断与维修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牛志斌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辽宁科学技术出版社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采购与供应谈判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03611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采购与供应谈判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采购环境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03612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采购环境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采购与供应关系管理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03613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采购与供应关系管理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采购法务与合同管理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03614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采购法务与合同管理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采购绩效管理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03615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采购绩效管理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采购与供应链案例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03617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采购与供应链案例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李东贤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采购项目管理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03618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采购项目管理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运作管理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03619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运作管理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汽车评估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03969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汽车评估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张克明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汽车营销与策划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03972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汽车营销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张国方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人民交通出版社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汽车运用材料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03980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汽车材料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张彦如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合肥工业大学出版社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▲汽车专业英语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03981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汽车专业英语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蒋  芳  吴喜骊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汽车机械基础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03982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汽车机械基础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王利贤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电子工业出版社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汽车故障诊断及检测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03985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汽车故障诊断及检测技术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曹建国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汽车维修与保养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03987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汽车维修实用技术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曹建国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汽车保险与理赔（一）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03989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汽车保险与理赔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祁翠琴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汽车服务企业管理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03991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汽车服务企业管理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朱  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电子工业出版社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数控技术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04077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数控技术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赵玉刚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机械制图（三）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04107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机械制图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裘文言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电工电子技术基础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04108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电工电子技术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赵积善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数控机床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04114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数控机床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全国数控培训网络天津分中心组编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数控加工编程与操作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04118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数控加工编程及操作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叶伯生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华中科技大学出版社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物业管理实务（一）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04363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物业管理实务（上）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陈德豪  杨振标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物业管理实务（二）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04364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物业管理实务（下）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杨振标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物业管理财务基础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04365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物业管理财务基础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林广志  胡志勇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物业管理法规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05565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新编物业管理法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林广志  甘元薪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物业设备管理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05672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物业设备管理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张贯益  刘  浪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华中师范大学出版社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城市社区建设概论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05673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城市社区建设概论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周文健  宁  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中国社会出版社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物业信息管理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05674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物业管理信息系统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叶小莲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上海财经大学出版社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物业管理国际标准与质量认证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05675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物业管理国际质量标准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王佑辉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华中科技大学出版社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城市环境保护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05676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外国城市环境与保护研究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白志刚  邱莉莉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世界知识出版社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采购原理与战略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05727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采购原理与战略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国际物流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05729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国际物流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采购环境与供应市场分析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05730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采购环境与供应市场分析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采购绩效测量与商业分析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05731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采购绩效测量与商业分析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采购过程与合同管理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05732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采购过程与合同管理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旱农学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06005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旱农学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日语写作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06042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日语写作教程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于日平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商务日语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06043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新编商务日语综合教程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罗萃萃  阿部诚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东南大学出版社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教育社会学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06159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教育社会学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胡春明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中国社会科学出版社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移动通信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06201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移动通信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郭梯云  邬国扬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西安电子科技大学出版社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程控交换技术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06202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程控数字交换原理与应用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朱世华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农业资源与区划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06205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农业资源与区划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沈煜清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农业市场学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06206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农业市场学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罗淑平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果蔬栽培学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06207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果蔬栽培学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马锋旺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特种植物栽培学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06208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特种植物栽培学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刘孟君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农业生态学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06215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农业生态学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王留芳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陕西科技出版社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园林艺术学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06224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园林艺术学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屈永健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小学艺术教育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06230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综合艺术教育学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刘永昌  王维圣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太白文艺出版社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现代教育测量与评价学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06231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现代教育测量与评价学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冯建新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中国社会科学出版社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美学原理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06415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环境美学基础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段渊古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陕西人民美术出版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物业管理实务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06569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现代物业管理实务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谭善勇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首都经济贸易大学出版社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园林苗圃学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06631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园林苗圃学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俞  玖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园林树木学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06637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园林树木学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陈有民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园林建筑设计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06638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园林建筑设计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娄  钢  鲁  敏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植物造景设计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06639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城市绿地植物配置及其造景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何  平  彭重华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园林规划设计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06640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园林规划设计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屈永健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06641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孟兆祯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06642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城市园林经济管理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肖  斌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陕西科技出版社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草坪科学与管理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06643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草坪学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孙吉雄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园林史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06644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中国园林史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郭风平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西安地图出版社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插花艺术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06645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插花艺术基础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黎佩霞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工程经济概论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06959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工程经济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陈锡璞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合同法与合同管理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06960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建筑工程招投标与合同管理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刘伊生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工程造价确定与控制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06962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工程造价确定与控制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谭德精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工程项目管理与监理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06963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工程项目管理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丛培经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土建工程计量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06964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建筑工程计价原理与方法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何康维  陈国新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同济大学出版社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土建工程施工与计划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06966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建筑工程技术与计量（土建工程部分）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李惠民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中国计划出版社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工程造价案例分析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06969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工程造价案例分析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齐宝库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中国城市出版社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供应链与企业物流管理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07006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供应链与企业物流管理（第5版）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罗纳德H巴卢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宋华译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采购与仓储管理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07008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现代采购与仓储管理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嵇美华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浙江大学出版社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物流管理概论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07031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物流管理概论（第2版）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 xml:space="preserve">沈  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珺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 xml:space="preserve">  丁  军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清华大学出版社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北京交通大学出版社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2014年第2版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运输与配送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07032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运输与配送（第3版）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梁  军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浙江大学出版社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2014年第3版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信息技术与物流管理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07037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信息技术与物流管理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彭  扬  傅培华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中国财富出版社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学习心理学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07051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学习心理学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王有智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中国社会科学出版社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日语写作基础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07128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日语写作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胡传乃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小学教育科研论文写作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07471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小学教育科研论文写作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栗洪武  霍涌泉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自编教材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▲中小学教育政策法规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07472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中小学教育法制基础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陈  鹏  李石运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陕西人民教育出版社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国内外教育发展动态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07473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中外高等教育改革与发展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孟繁华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中央广播电视大学出版社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学校组织行为学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07474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学校组织行为学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张岗英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自编教材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8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旅游企业管理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07475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现代旅游管理学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罗明义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2014年版（2019年第2次印刷）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旅游商品学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07476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旅游商品学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刘敦荣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▲鲜切花生产技术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07477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鲜切花栽培与保鲜技术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王诚吉 马惠玲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管理学基础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07481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管理学基础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汪风桂  曾征民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广东高等教育出版社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物业管理概论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07482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林广志  甘元薪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应用写作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07489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应用写作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诸孝正  陈妙云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广东高等教育出版社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公司管理学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07519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现代公司管理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董伍伦  李  强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物流系统工程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07724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物流系统工程（第3版）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王长琼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中国物资出版社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（中国财富出版社）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2014年第3版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物流规划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07725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物流规划原理与方法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张  锦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西南交通大学出版社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仓储技术与库存理论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07729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仓储技术与库存管理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张耀平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中国铁道出版社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采购管理与库存控制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07802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采购管理与库存控制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张  浩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连锁经营原理与管理技术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07985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连锁经营原理与管理技术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杨谊青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商业采购与配送原理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07986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《连锁企业商品采购管理》，《物流配送运营与管理》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胡学庆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刘  斌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立信会计出版社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2009年版 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连锁企业信息系统管理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07988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连锁企业信息管理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宋文官  易艳红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立信会计出版社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连锁企业门店开发、营运与管理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07990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《连锁店开发与设计》，《连锁企业门店运营与管理》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曹  静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张晔清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立信会计出版社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2010年版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商品学基础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07992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商品学基础（第二版）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窦志铭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法语报刊外贸知识选读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08089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法语经贸文章选读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刘宝义  张  萍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对外经济贸易大学出版社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高级法语写作与翻译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08090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法语写作基础知识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王立强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1987年版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综合法语（三）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08092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法语 3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马晓宏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综合法语（四）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08093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法语 4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马晓宏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1993年版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物业管理英语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11429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物业管理英语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林广志  唐玉华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1998年版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低幼儿童文学名著导读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12351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儿童文学名著导读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王泉根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东北师范大学出版社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学前儿童心理健康与辅导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12353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学前儿童心理健康与辅导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朱家雄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东北师范大学出版社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学前儿童发展评估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30007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学前儿童发展评估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童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连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梅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复旦大学出版社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家长工作与家园沟通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30008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家长工作与家园沟通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邓惠明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复旦大学出版社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幼儿园班级管理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30009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幼儿园班级管理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李慧英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礼仪学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18960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现代礼仪学</w:t>
            </w:r>
          </w:p>
        </w:tc>
        <w:tc>
          <w:tcPr>
            <w:tcW w:w="47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黄士平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武汉大学出版社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2008年版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备注：课程名称前加</w:t>
      </w:r>
      <w:r>
        <w:rPr>
          <w:rFonts w:hint="eastAsia" w:ascii="仿宋_GB2312" w:hAnsi="Times New Roman" w:eastAsia="仿宋_GB2312"/>
          <w:sz w:val="28"/>
          <w:szCs w:val="28"/>
        </w:rPr>
        <w:t>“</w:t>
      </w:r>
      <w:r>
        <w:rPr>
          <w:rFonts w:hint="eastAsia" w:ascii="宋体" w:hAnsi="宋体" w:cs="宋体"/>
          <w:sz w:val="28"/>
          <w:szCs w:val="28"/>
        </w:rPr>
        <w:t>★</w:t>
      </w:r>
      <w:r>
        <w:rPr>
          <w:rFonts w:hint="eastAsia" w:ascii="仿宋_GB2312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的，表明为2020年首次使用的教材；课程名称前加</w:t>
      </w:r>
      <w:r>
        <w:rPr>
          <w:rFonts w:hint="eastAsia" w:ascii="仿宋_GB2312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▲</w:t>
      </w:r>
      <w:r>
        <w:rPr>
          <w:rFonts w:hint="eastAsia" w:ascii="仿宋_GB2312" w:hAnsi="Times New Roman" w:eastAsia="仿宋_GB2312"/>
          <w:sz w:val="28"/>
          <w:szCs w:val="28"/>
        </w:rPr>
        <w:t>”的</w:t>
      </w:r>
      <w:r>
        <w:rPr>
          <w:rFonts w:ascii="Times New Roman" w:hAnsi="Times New Roman" w:eastAsia="仿宋_GB2312"/>
          <w:sz w:val="28"/>
          <w:szCs w:val="28"/>
        </w:rPr>
        <w:t>，表明为使用教材不变，教材信息有更正。</w:t>
      </w:r>
    </w:p>
    <w:p/>
    <w:p>
      <w:pPr>
        <w:sectPr>
          <w:footerReference r:id="rId3" w:type="default"/>
          <w:footerReference r:id="rId4" w:type="even"/>
          <w:pgSz w:w="23814" w:h="16840" w:orient="landscape"/>
          <w:pgMar w:top="1928" w:right="1474" w:bottom="1814" w:left="1588" w:header="851" w:footer="1418" w:gutter="0"/>
          <w:cols w:space="425" w:num="1"/>
          <w:docGrid w:type="linesAndChars" w:linePitch="595" w:charSpace="-1843"/>
        </w:sect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pict>
          <v:shape id="_x0000_s1029" o:spid="_x0000_s1029" o:spt="32" type="#_x0000_t32" style="position:absolute;left:0pt;margin-left:-3.1pt;margin-top:28.95pt;height:0pt;width:442.2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ind w:firstLine="306" w:firstLineChars="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pict>
          <v:shape id="_x0000_s1033" o:spid="_x0000_s1033" o:spt="202" type="#_x0000_t202" style="position:absolute;left:0pt;margin-left:273.9pt;margin-top:22.1pt;height:66.9pt;width:155.95pt;mso-wrap-style:non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7.09pt,1.30175mm,7.09pt,1.30175mm" style="mso-fit-shape-to-text:t;">
              <w:txbxContent>
                <w:p>
                  <w:r>
                    <w:pict>
                      <v:shape id="_x0000_i1025" o:spt="75" type="#_x0000_t75" style="height:42pt;width:141.7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labelocxtemp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 w:ascii="仿宋_GB2312" w:eastAsia="仿宋_GB2312"/>
          <w:sz w:val="32"/>
          <w:szCs w:val="32"/>
        </w:rPr>
        <w:t>陕西省教育考试院                2019年11月12日印发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pict>
          <v:shape id="_x0000_s1030" o:spid="_x0000_s1030" o:spt="32" type="#_x0000_t32" style="position:absolute;left:0pt;margin-left:-3.7pt;margin-top:0.35pt;height:0pt;width:442.2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7" w:h="16840"/>
      <w:pgMar w:top="1928" w:right="1474" w:bottom="1814" w:left="1588" w:header="851" w:footer="1418" w:gutter="0"/>
      <w:cols w:space="425" w:num="1"/>
      <w:docGrid w:type="linesAndChars" w:linePitch="595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 w:ascii="仿宋_GB2312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56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04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87904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7CB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rFonts w:eastAsia="仿宋_GB2312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9">
    <w:name w:val="页眉 Char"/>
    <w:link w:val="5"/>
    <w:qFormat/>
    <w:uiPriority w:val="99"/>
    <w:rPr>
      <w:rFonts w:eastAsia="仿宋_GB2312"/>
      <w:sz w:val="18"/>
      <w:szCs w:val="18"/>
    </w:rPr>
  </w:style>
  <w:style w:type="character" w:customStyle="1" w:styleId="10">
    <w:name w:val="页眉 Char1"/>
    <w:basedOn w:val="7"/>
    <w:semiHidden/>
    <w:qFormat/>
    <w:uiPriority w:val="99"/>
    <w:rPr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eastAsia="仿宋_GB2312"/>
      <w:sz w:val="18"/>
      <w:szCs w:val="18"/>
    </w:rPr>
  </w:style>
  <w:style w:type="character" w:customStyle="1" w:styleId="12">
    <w:name w:val="页脚 Char1"/>
    <w:basedOn w:val="7"/>
    <w:semiHidden/>
    <w:qFormat/>
    <w:uiPriority w:val="99"/>
    <w:rPr>
      <w:sz w:val="18"/>
      <w:szCs w:val="18"/>
    </w:rPr>
  </w:style>
  <w:style w:type="character" w:customStyle="1" w:styleId="13">
    <w:name w:val="批注框文本 Char"/>
    <w:link w:val="3"/>
    <w:qFormat/>
    <w:uiPriority w:val="0"/>
    <w:rPr>
      <w:rFonts w:eastAsia="仿宋_GB2312"/>
      <w:sz w:val="18"/>
      <w:szCs w:val="18"/>
    </w:rPr>
  </w:style>
  <w:style w:type="character" w:customStyle="1" w:styleId="14">
    <w:name w:val="批注框文本 Char1"/>
    <w:basedOn w:val="7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33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2258</Words>
  <Characters>12874</Characters>
  <Lines>107</Lines>
  <Paragraphs>30</Paragraphs>
  <TotalTime>2</TotalTime>
  <ScaleCrop>false</ScaleCrop>
  <LinksUpToDate>false</LinksUpToDate>
  <CharactersWithSpaces>15102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2019-11-19T03:27:00Z</dcterms:created>
  <dc:creator>王彬</dc:creator>
  <cp:lastModifiedBy>黄桃木</cp:lastModifiedBy>
  <dcterms:modified xsi:type="dcterms:W3CDTF">2019-11-23T01:29:29Z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