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新宋体" w:hAnsi="新宋体" w:eastAsia="新宋体"/>
          <w:sz w:val="28"/>
          <w:szCs w:val="28"/>
        </w:rPr>
      </w:pPr>
      <w:r>
        <w:rPr>
          <w:rFonts w:hint="eastAsia" w:ascii="新宋体" w:hAnsi="新宋体" w:eastAsia="新宋体"/>
          <w:sz w:val="28"/>
          <w:szCs w:val="28"/>
        </w:rPr>
        <w:t>附表2</w:t>
      </w:r>
    </w:p>
    <w:p>
      <w:pPr>
        <w:jc w:val="center"/>
        <w:rPr>
          <w:rFonts w:hint="eastAsia" w:ascii="新宋体" w:hAnsi="新宋体" w:eastAsia="新宋体"/>
          <w:b/>
          <w:sz w:val="44"/>
          <w:szCs w:val="44"/>
        </w:rPr>
      </w:pPr>
      <w:bookmarkStart w:id="0" w:name="_GoBack"/>
      <w:r>
        <w:rPr>
          <w:rFonts w:hint="eastAsia" w:ascii="新宋体" w:hAnsi="新宋体" w:eastAsia="新宋体"/>
          <w:b/>
          <w:sz w:val="44"/>
          <w:szCs w:val="44"/>
        </w:rPr>
        <w:t>海南省普通高等学校</w:t>
      </w:r>
    </w:p>
    <w:p>
      <w:pPr>
        <w:jc w:val="center"/>
        <w:rPr>
          <w:rFonts w:hint="eastAsia" w:ascii="新宋体" w:hAnsi="新宋体" w:eastAsia="新宋体"/>
          <w:b/>
          <w:sz w:val="44"/>
          <w:szCs w:val="44"/>
        </w:rPr>
      </w:pPr>
      <w:r>
        <w:rPr>
          <w:rFonts w:hint="eastAsia" w:ascii="新宋体" w:hAnsi="新宋体" w:eastAsia="新宋体"/>
          <w:b/>
          <w:sz w:val="44"/>
          <w:szCs w:val="44"/>
        </w:rPr>
        <w:t>推荐授予学士学位的成教本科毕业生名单</w:t>
      </w:r>
    </w:p>
    <w:bookmarkEnd w:id="0"/>
    <w:p>
      <w:pPr>
        <w:rPr>
          <w:rFonts w:hint="eastAsia" w:ascii="新宋体" w:hAnsi="新宋体" w:eastAsia="新宋体"/>
        </w:rPr>
      </w:pPr>
      <w:r>
        <w:rPr>
          <w:rFonts w:hint="eastAsia" w:ascii="新宋体" w:hAnsi="新宋体" w:eastAsia="新宋体"/>
        </w:rPr>
        <w:t>高校成人教育工作部门（公章）                                                                     填表时间：      年     月     日</w:t>
      </w:r>
    </w:p>
    <w:tbl>
      <w:tblPr>
        <w:tblStyle w:val="2"/>
        <w:tblW w:w="1381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6"/>
        <w:gridCol w:w="1077"/>
        <w:gridCol w:w="539"/>
        <w:gridCol w:w="898"/>
        <w:gridCol w:w="814"/>
        <w:gridCol w:w="760"/>
        <w:gridCol w:w="718"/>
        <w:gridCol w:w="3412"/>
        <w:gridCol w:w="1257"/>
        <w:gridCol w:w="1257"/>
        <w:gridCol w:w="1437"/>
        <w:gridCol w:w="10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646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序号</w:t>
            </w:r>
          </w:p>
        </w:tc>
        <w:tc>
          <w:tcPr>
            <w:tcW w:w="1077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姓名</w:t>
            </w:r>
          </w:p>
        </w:tc>
        <w:tc>
          <w:tcPr>
            <w:tcW w:w="539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性别</w:t>
            </w:r>
          </w:p>
        </w:tc>
        <w:tc>
          <w:tcPr>
            <w:tcW w:w="898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毕业生类别</w:t>
            </w:r>
          </w:p>
        </w:tc>
        <w:tc>
          <w:tcPr>
            <w:tcW w:w="814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入学</w:t>
            </w:r>
          </w:p>
          <w:p>
            <w:pPr>
              <w:jc w:val="center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时间</w:t>
            </w:r>
          </w:p>
        </w:tc>
        <w:tc>
          <w:tcPr>
            <w:tcW w:w="760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修业年限</w:t>
            </w:r>
          </w:p>
        </w:tc>
        <w:tc>
          <w:tcPr>
            <w:tcW w:w="718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毕业时间</w:t>
            </w:r>
          </w:p>
        </w:tc>
        <w:tc>
          <w:tcPr>
            <w:tcW w:w="3412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专业名称</w:t>
            </w:r>
          </w:p>
        </w:tc>
        <w:tc>
          <w:tcPr>
            <w:tcW w:w="1257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考试课程平均成绩</w:t>
            </w:r>
          </w:p>
        </w:tc>
        <w:tc>
          <w:tcPr>
            <w:tcW w:w="1257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毕业论文（或设计）成绩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外国语成绩</w:t>
            </w:r>
          </w:p>
        </w:tc>
        <w:tc>
          <w:tcPr>
            <w:tcW w:w="1003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  <w:jc w:val="center"/>
        </w:trPr>
        <w:tc>
          <w:tcPr>
            <w:tcW w:w="646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1077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539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898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814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760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718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3412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1257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1257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1003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  <w:jc w:val="center"/>
        </w:trPr>
        <w:tc>
          <w:tcPr>
            <w:tcW w:w="646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1077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539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898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814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760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718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3412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1257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1257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1003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  <w:jc w:val="center"/>
        </w:trPr>
        <w:tc>
          <w:tcPr>
            <w:tcW w:w="646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1077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539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898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814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760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718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3412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1257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1257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1003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  <w:jc w:val="center"/>
        </w:trPr>
        <w:tc>
          <w:tcPr>
            <w:tcW w:w="646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1077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539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898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814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760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718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3412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1257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1257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1003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  <w:jc w:val="center"/>
        </w:trPr>
        <w:tc>
          <w:tcPr>
            <w:tcW w:w="646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1077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539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898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814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760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718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3412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1257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1257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1003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  <w:jc w:val="center"/>
        </w:trPr>
        <w:tc>
          <w:tcPr>
            <w:tcW w:w="646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1077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539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898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814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760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718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3412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1257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1257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1003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  <w:jc w:val="center"/>
        </w:trPr>
        <w:tc>
          <w:tcPr>
            <w:tcW w:w="646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1077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539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898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814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760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718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3412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1257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1257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1003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  <w:jc w:val="center"/>
        </w:trPr>
        <w:tc>
          <w:tcPr>
            <w:tcW w:w="646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1077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539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898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814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760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718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3412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1257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1257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1003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  <w:jc w:val="center"/>
        </w:trPr>
        <w:tc>
          <w:tcPr>
            <w:tcW w:w="646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1077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539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898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814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760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718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3412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1257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1257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1003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  <w:jc w:val="center"/>
        </w:trPr>
        <w:tc>
          <w:tcPr>
            <w:tcW w:w="646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1077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539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898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814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760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718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3412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1257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1257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1003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  <w:jc w:val="center"/>
        </w:trPr>
        <w:tc>
          <w:tcPr>
            <w:tcW w:w="646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1077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539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898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814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760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718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3412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1257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1257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1003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  <w:jc w:val="center"/>
        </w:trPr>
        <w:tc>
          <w:tcPr>
            <w:tcW w:w="646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备注</w:t>
            </w:r>
          </w:p>
        </w:tc>
        <w:tc>
          <w:tcPr>
            <w:tcW w:w="13172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</w:p>
        </w:tc>
      </w:tr>
    </w:tbl>
    <w:p>
      <w:pPr>
        <w:rPr>
          <w:rFonts w:hint="eastAsia"/>
          <w:szCs w:val="21"/>
        </w:rPr>
      </w:pPr>
      <w:r>
        <w:rPr>
          <w:rFonts w:hint="eastAsia"/>
          <w:szCs w:val="21"/>
        </w:rPr>
        <w:t>注：1、在“毕业生类别”栏填写“成人”或“自考”或“网络”；</w:t>
      </w:r>
    </w:p>
    <w:p>
      <w:pPr>
        <w:ind w:firstLine="435"/>
        <w:rPr>
          <w:rFonts w:hint="eastAsia"/>
          <w:szCs w:val="21"/>
        </w:rPr>
      </w:pPr>
      <w:r>
        <w:rPr>
          <w:rFonts w:hint="eastAsia"/>
          <w:szCs w:val="21"/>
        </w:rPr>
        <w:t>2、填写“修业年限”栏时，对自考生，填写该生从取得考籍到获得本科毕业证书的实际年份数；</w:t>
      </w:r>
    </w:p>
    <w:p>
      <w:pPr>
        <w:ind w:firstLine="435"/>
        <w:rPr>
          <w:rFonts w:hint="eastAsia"/>
          <w:szCs w:val="21"/>
        </w:rPr>
      </w:pPr>
      <w:r>
        <w:rPr>
          <w:rFonts w:hint="eastAsia"/>
          <w:szCs w:val="21"/>
        </w:rPr>
        <w:t>3、计算“考试课程平均成绩”的课程为教学计划规定的所有考试课程，或自考专业考试计划规定的课程，但不含体育课和毕业论文（或设计）；</w:t>
      </w:r>
    </w:p>
    <w:p>
      <w:pPr>
        <w:ind w:firstLine="435"/>
        <w:rPr>
          <w:szCs w:val="21"/>
        </w:rPr>
      </w:pPr>
      <w:r>
        <w:rPr>
          <w:rFonts w:hint="eastAsia"/>
          <w:szCs w:val="21"/>
        </w:rPr>
        <w:t>4、外国语成绩须注明何种考试及考试成绩。</w:t>
      </w:r>
    </w:p>
    <w:p>
      <w:pPr>
        <w:ind w:firstLine="435"/>
        <w:rPr>
          <w:rFonts w:hint="eastAsia"/>
          <w:szCs w:val="21"/>
        </w:rPr>
        <w:sectPr>
          <w:pgSz w:w="16838" w:h="11906" w:orient="landscape"/>
          <w:pgMar w:top="1418" w:right="1418" w:bottom="1418" w:left="1701" w:header="851" w:footer="992" w:gutter="0"/>
          <w:cols w:space="425" w:num="1"/>
          <w:docGrid w:type="linesAndChars" w:linePitch="312" w:charSpace="0"/>
        </w:sectPr>
      </w:pPr>
    </w:p>
    <w:p/>
    <w:sectPr>
      <w:pgSz w:w="16783" w:h="23757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122E5C"/>
    <w:rsid w:val="3E122E5C"/>
    <w:rsid w:val="48715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2019-11-07T01:42:00Z</dcterms:created>
  <dc:creator>黄桃木</dc:creator>
  <cp:lastModifiedBy>黄桃木</cp:lastModifiedBy>
  <dcterms:modified xsi:type="dcterms:W3CDTF">2019-11-07T01:44:35Z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