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0"/>
          <w:szCs w:val="30"/>
        </w:rPr>
        <w:t>会展管理（独立本科段020180）专业</w:t>
      </w:r>
    </w:p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会展酒店管理（实践、课程代码：08889）实践环节考核要求</w:t>
      </w:r>
    </w:p>
    <w:p>
      <w:pPr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"http://zhidao.baidu.com/search?word=%CA%B5%CF%B0%B1%A8%B8%E6&amp;fr=qb_search_exp&amp;ie=gbk" \t "_blank" </w:instrText>
      </w:r>
      <w:r>
        <w:fldChar w:fldCharType="separate"/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实践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报告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fldChar w:fldCharType="end"/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格式和基本要求</w:t>
      </w:r>
    </w:p>
    <w:p>
      <w:pPr>
        <w:pStyle w:val="8"/>
        <w:ind w:left="420" w:firstLine="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（一）要求观点明确，</w:t>
      </w:r>
      <w:r>
        <w:fldChar w:fldCharType="begin"/>
      </w:r>
      <w:r>
        <w:instrText xml:space="preserve"> HYPERLINK "http://zhidao.baidu.com/search?word=%C2%DB%BE%DD&amp;fr=qb_search_exp&amp;ie=gbk" \t "_blank" </w:instrText>
      </w:r>
      <w:r>
        <w:fldChar w:fldCharType="separate"/>
      </w:r>
      <w:r>
        <w:rPr>
          <w:rFonts w:ascii="Arial" w:hAnsi="Arial" w:eastAsia="宋体" w:cs="Arial"/>
          <w:color w:val="333333"/>
          <w:kern w:val="0"/>
          <w:szCs w:val="21"/>
        </w:rPr>
        <w:t>论据</w:t>
      </w:r>
      <w:r>
        <w:rPr>
          <w:rFonts w:ascii="Arial" w:hAnsi="Arial" w:eastAsia="宋体" w:cs="Arial"/>
          <w:color w:val="333333"/>
          <w:kern w:val="0"/>
          <w:szCs w:val="21"/>
        </w:rPr>
        <w:fldChar w:fldCharType="end"/>
      </w:r>
      <w:r>
        <w:rPr>
          <w:rFonts w:ascii="Arial" w:hAnsi="Arial" w:eastAsia="宋体" w:cs="Arial"/>
          <w:color w:val="333333"/>
          <w:kern w:val="0"/>
          <w:szCs w:val="21"/>
        </w:rPr>
        <w:t>详实，条理清楚，文字简练，格式规范，具有鲜明的针对性和创新性，正文字数一般不少于2000字。</w:t>
      </w:r>
    </w:p>
    <w:p>
      <w:pPr>
        <w:pStyle w:val="8"/>
        <w:ind w:left="420" w:firstLine="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（二）内容提纲</w:t>
      </w:r>
    </w:p>
    <w:p>
      <w:pPr>
        <w:pStyle w:val="8"/>
        <w:ind w:left="420" w:firstLine="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fldChar w:fldCharType="begin"/>
      </w:r>
      <w:r>
        <w:instrText xml:space="preserve"> HYPERLINK "http://zhidao.baidu.com/search?word=%C7%B0%D1%D4&amp;fr=qb_search_exp&amp;ie=gbk" \t "_blank" </w:instrText>
      </w:r>
      <w:r>
        <w:fldChar w:fldCharType="separate"/>
      </w:r>
      <w:r>
        <w:rPr>
          <w:rFonts w:ascii="Arial" w:hAnsi="Arial" w:eastAsia="宋体" w:cs="Arial"/>
          <w:color w:val="333333"/>
          <w:kern w:val="0"/>
          <w:szCs w:val="21"/>
        </w:rPr>
        <w:t>前言</w:t>
      </w:r>
      <w:r>
        <w:rPr>
          <w:rFonts w:ascii="Arial" w:hAnsi="Arial" w:eastAsia="宋体" w:cs="Arial"/>
          <w:color w:val="333333"/>
          <w:kern w:val="0"/>
          <w:szCs w:val="21"/>
        </w:rPr>
        <w:fldChar w:fldCharType="end"/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</w:t>
      </w:r>
      <w:r>
        <w:rPr>
          <w:rFonts w:ascii="Arial" w:hAnsi="Arial" w:eastAsia="宋体" w:cs="Arial"/>
          <w:color w:val="333333"/>
          <w:kern w:val="0"/>
          <w:szCs w:val="21"/>
        </w:rPr>
        <w:t>一、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目的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</w:t>
      </w:r>
      <w:r>
        <w:rPr>
          <w:rFonts w:ascii="Arial" w:hAnsi="Arial" w:eastAsia="宋体" w:cs="Arial"/>
          <w:color w:val="333333"/>
          <w:kern w:val="0"/>
          <w:szCs w:val="21"/>
        </w:rPr>
        <w:t>二、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时间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</w:t>
      </w:r>
      <w:r>
        <w:rPr>
          <w:rFonts w:ascii="Arial" w:hAnsi="Arial" w:eastAsia="宋体" w:cs="Arial"/>
          <w:color w:val="333333"/>
          <w:kern w:val="0"/>
          <w:szCs w:val="21"/>
        </w:rPr>
        <w:t>三、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地点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</w:t>
      </w:r>
      <w:r>
        <w:rPr>
          <w:rFonts w:ascii="Arial" w:hAnsi="Arial" w:eastAsia="宋体" w:cs="Arial"/>
          <w:color w:val="333333"/>
          <w:kern w:val="0"/>
          <w:szCs w:val="21"/>
        </w:rPr>
        <w:t>四、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单位和部门，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单位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介绍</w:t>
      </w:r>
      <w:r>
        <w:rPr>
          <w:rFonts w:ascii="Arial" w:hAnsi="Arial" w:eastAsia="宋体" w:cs="Arial"/>
          <w:color w:val="333333"/>
          <w:kern w:val="0"/>
          <w:szCs w:val="21"/>
        </w:rPr>
        <w:t>、管理情况及对员工的要求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t>五、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</w:t>
      </w:r>
      <w:r>
        <w:rPr>
          <w:rFonts w:ascii="Arial" w:hAnsi="Arial" w:eastAsia="宋体" w:cs="Arial"/>
          <w:color w:val="333333"/>
          <w:kern w:val="0"/>
          <w:szCs w:val="21"/>
        </w:rPr>
        <w:t>内容：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实践职位的介绍</w:t>
      </w:r>
      <w:r>
        <w:rPr>
          <w:rFonts w:ascii="Arial" w:hAnsi="Arial" w:eastAsia="宋体" w:cs="Arial"/>
          <w:color w:val="333333"/>
          <w:kern w:val="0"/>
          <w:szCs w:val="21"/>
        </w:rPr>
        <w:t>、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实践内容、实践的主要收获和体会。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六、</w:t>
      </w:r>
      <w:r>
        <w:fldChar w:fldCharType="begin"/>
      </w:r>
      <w:r>
        <w:instrText xml:space="preserve"> HYPERLINK "http://zhidao.baidu.com/search?word=%CA%B5%CF%B0%D7%DC%BD%E1&amp;fr=qb_search_exp&amp;ie=gbk" \t "_blank" </w:instrText>
      </w:r>
      <w:r>
        <w:fldChar w:fldCharType="separate"/>
      </w:r>
      <w:r>
        <w:rPr>
          <w:rFonts w:ascii="Arial" w:hAnsi="Arial" w:eastAsia="宋体" w:cs="Arial"/>
          <w:color w:val="333333"/>
          <w:kern w:val="0"/>
          <w:szCs w:val="21"/>
        </w:rPr>
        <w:t>实习总结</w:t>
      </w:r>
      <w:r>
        <w:rPr>
          <w:rFonts w:ascii="Arial" w:hAnsi="Arial" w:eastAsia="宋体" w:cs="Arial"/>
          <w:color w:val="333333"/>
          <w:kern w:val="0"/>
          <w:szCs w:val="21"/>
        </w:rPr>
        <w:fldChar w:fldCharType="end"/>
      </w:r>
      <w:r>
        <w:rPr>
          <w:rFonts w:ascii="Arial" w:hAnsi="Arial" w:eastAsia="宋体" w:cs="Arial"/>
          <w:color w:val="333333"/>
          <w:kern w:val="0"/>
          <w:szCs w:val="21"/>
        </w:rPr>
        <w:t>: 实习中运用所学知识分析解决问题的情况，实习的</w:t>
      </w:r>
      <w:r>
        <w:fldChar w:fldCharType="begin"/>
      </w:r>
      <w:r>
        <w:instrText xml:space="preserve"> HYPERLINK "http://zhidao.baidu.com/search?word=%D0%C4%B5%C3%CC%E5%BB%E1&amp;fr=qb_search_exp&amp;ie=gbk" \t "_blank" </w:instrText>
      </w:r>
      <w:r>
        <w:fldChar w:fldCharType="separate"/>
      </w:r>
      <w:r>
        <w:rPr>
          <w:rFonts w:ascii="Arial" w:hAnsi="Arial" w:eastAsia="宋体" w:cs="Arial"/>
          <w:color w:val="333333"/>
          <w:kern w:val="0"/>
          <w:szCs w:val="21"/>
        </w:rPr>
        <w:t>心得体会</w:t>
      </w:r>
      <w:r>
        <w:rPr>
          <w:rFonts w:ascii="Arial" w:hAnsi="Arial" w:eastAsia="宋体" w:cs="Arial"/>
          <w:color w:val="333333"/>
          <w:kern w:val="0"/>
          <w:szCs w:val="21"/>
        </w:rPr>
        <w:fldChar w:fldCharType="end"/>
      </w:r>
      <w:r>
        <w:rPr>
          <w:rFonts w:ascii="Arial" w:hAnsi="Arial" w:eastAsia="宋体" w:cs="Arial"/>
          <w:color w:val="333333"/>
          <w:kern w:val="0"/>
          <w:szCs w:val="21"/>
        </w:rPr>
        <w:t>，意见和建议</w:t>
      </w:r>
      <w:r>
        <w:rPr>
          <w:rFonts w:hint="eastAsia" w:ascii="Arial" w:hAnsi="Arial" w:eastAsia="宋体" w:cs="Arial"/>
          <w:color w:val="333333"/>
          <w:kern w:val="0"/>
          <w:szCs w:val="21"/>
        </w:rPr>
        <w:t>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（三）格式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标题(三号黑体)应准确、简洁，能概括文章的要旨，一般不超过20个汉字，必要时可加副题。标题中应避免使用非公知公用的缩略语、字符、代号以及结构式和公式。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　　正文的层次标题，应简短明了，不要超过15个字，不用</w:t>
      </w:r>
      <w:r>
        <w:fldChar w:fldCharType="begin"/>
      </w:r>
      <w:r>
        <w:instrText xml:space="preserve"> HYPERLINK "http://zhidao.baidu.com/search?word=%B1%EA%B5%E3%B7%FB%BA%C5&amp;fr=qb_search_exp&amp;ie=gbk" \t "_blank" </w:instrText>
      </w:r>
      <w:r>
        <w:fldChar w:fldCharType="separate"/>
      </w:r>
      <w:r>
        <w:rPr>
          <w:rFonts w:ascii="Arial" w:hAnsi="Arial" w:eastAsia="宋体" w:cs="Arial"/>
          <w:color w:val="333333"/>
          <w:kern w:val="0"/>
          <w:szCs w:val="21"/>
        </w:rPr>
        <w:t>标点符号</w:t>
      </w:r>
      <w:r>
        <w:rPr>
          <w:rFonts w:ascii="Arial" w:hAnsi="Arial" w:eastAsia="宋体" w:cs="Arial"/>
          <w:color w:val="333333"/>
          <w:kern w:val="0"/>
          <w:szCs w:val="21"/>
        </w:rPr>
        <w:fldChar w:fldCharType="end"/>
      </w:r>
      <w:r>
        <w:rPr>
          <w:rFonts w:ascii="Arial" w:hAnsi="Arial" w:eastAsia="宋体" w:cs="Arial"/>
          <w:color w:val="333333"/>
          <w:kern w:val="0"/>
          <w:szCs w:val="21"/>
        </w:rPr>
        <w:t>，文内层次的划分及编号一律使用“一、（一）1．（1）”编序。(一级标题用四号黑体，二级标题用四号楷体，以下层次的所有标题用小四宋体)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正文内容：字体—宋体；大小—小四；1.5倍行间距。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左右页边距：自动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（四）表格应采用三线表，可适当加注辅助线。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（五）插图（含照片）应采用计算机制作，插图下方应注明图序和图名。照片要主题鲜明、层次清晰、反差合适、剪裁恰当。</w:t>
      </w:r>
    </w:p>
    <w:p>
      <w:pPr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（六）考核指标：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1、写作格式是否规范，调查态度是否认真。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2、字数是否达到要求。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3、是否有抄袭现象及抄袭程度。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4、调查的广度和深度如何。</w:t>
      </w:r>
    </w:p>
    <w:p>
      <w:pPr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（七）考核成绩：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Arial" w:hAnsi="Arial" w:eastAsia="宋体" w:cs="Arial"/>
          <w:color w:val="333333"/>
          <w:kern w:val="0"/>
          <w:szCs w:val="21"/>
        </w:rPr>
        <w:t>考核成绩由评阅教师按照考核指标给出。</w:t>
      </w: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pStyle w:val="8"/>
        <w:ind w:left="420" w:firstLineChars="0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高等教育自学考试本科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ascii="宋体" w:hAnsi="宋体" w:eastAsia="宋体" w:cs="Times New Roman"/>
          <w:sz w:val="44"/>
          <w:szCs w:val="44"/>
        </w:rPr>
        <w:pict>
          <v:shape id="_x0000_i1025" o:spt="136" type="#_x0000_t136" style="height:65.25pt;width:372.7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实践报告" style="font-family:黑体;font-size:36pt;v-text-align:center;"/>
            <w10:wrap type="none"/>
            <w10:anchorlock/>
          </v:shape>
        </w:pic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单位：</w:t>
      </w: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专业：</w:t>
      </w: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考号：</w:t>
      </w: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姓名：</w:t>
      </w:r>
    </w:p>
    <w:p>
      <w:pPr>
        <w:rPr>
          <w:rFonts w:ascii="宋体" w:hAnsi="宋体" w:eastAsia="宋体" w:cs="Times New Roman"/>
          <w:sz w:val="36"/>
          <w:szCs w:val="36"/>
        </w:rPr>
      </w:pP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</w:p>
    <w:p>
      <w:pPr>
        <w:ind w:firstLine="1620" w:firstLineChars="450"/>
        <w:rPr>
          <w:rFonts w:ascii="宋体" w:hAnsi="宋体" w:eastAsia="宋体" w:cs="Times New Roman"/>
          <w:sz w:val="36"/>
          <w:szCs w:val="36"/>
        </w:rPr>
      </w:pP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Times New Roman"/>
          <w:sz w:val="36"/>
          <w:szCs w:val="36"/>
        </w:rPr>
        <w:t>河 南 师 范  大  学</w:t>
      </w: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Times New Roman"/>
          <w:sz w:val="36"/>
          <w:szCs w:val="36"/>
        </w:rPr>
        <w:t>年   月  日</w:t>
      </w: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</w:p>
    <w:tbl>
      <w:tblPr>
        <w:tblStyle w:val="7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6" w:hRule="atLeast"/>
        </w:trPr>
        <w:tc>
          <w:tcPr>
            <w:tcW w:w="8280" w:type="dxa"/>
          </w:tcPr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  <w:r>
              <w:rPr>
                <w:rFonts w:hint="eastAsia" w:ascii="黑体" w:hAnsi="宋体" w:eastAsia="黑体" w:cs="Times New Roman"/>
                <w:sz w:val="36"/>
                <w:szCs w:val="36"/>
              </w:rPr>
              <w:t>实践单位评语：</w:t>
            </w: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ind w:firstLine="4680" w:firstLineChars="1300"/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实践单位盖章：</w:t>
            </w:r>
          </w:p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部门主管签字：</w:t>
            </w:r>
          </w:p>
          <w:p>
            <w:pPr>
              <w:ind w:firstLine="4160" w:firstLineChars="1300"/>
              <w:rPr>
                <w:rFonts w:ascii="黑体" w:hAnsi="宋体" w:eastAsia="黑体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8280" w:type="dxa"/>
          </w:tcPr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  <w:r>
              <w:rPr>
                <w:rFonts w:hint="eastAsia" w:ascii="黑体" w:hAnsi="宋体" w:eastAsia="黑体" w:cs="Times New Roman"/>
                <w:sz w:val="36"/>
                <w:szCs w:val="36"/>
              </w:rPr>
              <w:t>成绩：</w:t>
            </w: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rPr>
                <w:rFonts w:ascii="黑体" w:hAnsi="宋体" w:eastAsia="黑体" w:cs="Times New Roman"/>
                <w:sz w:val="36"/>
                <w:szCs w:val="36"/>
              </w:rPr>
            </w:pPr>
          </w:p>
          <w:p>
            <w:pPr>
              <w:ind w:firstLine="4160" w:firstLineChars="130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教师签字：</w:t>
            </w:r>
          </w:p>
          <w:p>
            <w:pPr>
              <w:ind w:firstLine="5280" w:firstLineChars="1650"/>
              <w:rPr>
                <w:rFonts w:ascii="黑体" w:hAnsi="宋体" w:eastAsia="黑体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4"/>
    <w:rsid w:val="00186C89"/>
    <w:rsid w:val="0049264B"/>
    <w:rsid w:val="006B178B"/>
    <w:rsid w:val="00747A08"/>
    <w:rsid w:val="0086484F"/>
    <w:rsid w:val="00934B9E"/>
    <w:rsid w:val="00AE1C03"/>
    <w:rsid w:val="00D20EB9"/>
    <w:rsid w:val="00D604ED"/>
    <w:rsid w:val="00E35A74"/>
    <w:rsid w:val="00E517F8"/>
    <w:rsid w:val="31EA4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00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1237</Characters>
  <Lines>10</Lines>
  <Paragraphs>2</Paragraphs>
  <TotalTime>28</TotalTime>
  <ScaleCrop>false</ScaleCrop>
  <LinksUpToDate>false</LinksUpToDate>
  <CharactersWithSpaces>1451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2013-09-07T08:20:00Z</dcterms:created>
  <dc:creator>mikeguo</dc:creator>
  <cp:lastModifiedBy>Administrator</cp:lastModifiedBy>
  <dcterms:modified xsi:type="dcterms:W3CDTF">2018-09-29T02:34:52Z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